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31" w:rsidRPr="00C71131" w:rsidRDefault="00C71131" w:rsidP="00C71131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</w:pPr>
      <w:r w:rsidRPr="00C71131">
        <w:rPr>
          <w:rFonts w:ascii="Arial" w:eastAsia="Times New Roman" w:hAnsi="Arial" w:cs="Arial"/>
          <w:b/>
          <w:bCs/>
          <w:noProof/>
          <w:color w:val="2B2B2B"/>
          <w:sz w:val="32"/>
          <w:szCs w:val="32"/>
          <w:lang w:eastAsia="ru-RU"/>
        </w:rPr>
        <w:drawing>
          <wp:inline distT="0" distB="0" distL="0" distR="0" wp14:anchorId="310F0ACA" wp14:editId="0FB1F001">
            <wp:extent cx="1152525" cy="1152525"/>
            <wp:effectExtent l="0" t="0" r="9525" b="9525"/>
            <wp:docPr id="1" name="Рисунок 3" descr="http://cbd.minjust.gov.kg/act/img/ru-ru/202340?property=tekst&amp;src=image001.jpg&amp;cl=ru-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cbd.minjust.gov.kg/act/img/ru-ru/202340?property=tekst&amp;src=image001.jpg&amp;cl=ru-r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131" w:rsidRPr="00C71131" w:rsidRDefault="00C71131" w:rsidP="00C71131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</w:pPr>
      <w:r w:rsidRPr="00C71131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ЗАКОН КЫРГЫЗСКОЙ РЕСПУБЛИКИ</w:t>
      </w:r>
    </w:p>
    <w:p w:rsidR="00C71131" w:rsidRPr="00C71131" w:rsidRDefault="00C71131" w:rsidP="00C7113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7113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23 июня 2008 года № 129</w:t>
      </w:r>
    </w:p>
    <w:p w:rsidR="00C71131" w:rsidRPr="00C71131" w:rsidRDefault="00C71131" w:rsidP="00C7113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7113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C71131" w:rsidRPr="00C71131" w:rsidRDefault="00C71131" w:rsidP="00C71131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</w:pPr>
      <w:r w:rsidRPr="00C71131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О ратификации Договора государств-участников Содружества Независимых Государств о </w:t>
      </w:r>
      <w:r w:rsidRPr="00C71131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br/>
        <w:t>противодействии легализации (отмыванию) преступных доходов и финансированию </w:t>
      </w:r>
      <w:r w:rsidRPr="00C71131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br/>
        <w:t>терроризма, подписанного 5 октября 2007 года в городе Душанбе</w:t>
      </w:r>
    </w:p>
    <w:p w:rsidR="00C71131" w:rsidRPr="00C71131" w:rsidRDefault="00C71131" w:rsidP="00C7113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7113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C71131" w:rsidRPr="00C71131" w:rsidRDefault="00C71131" w:rsidP="00C7113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7113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1.</w:t>
      </w:r>
    </w:p>
    <w:p w:rsidR="00C71131" w:rsidRPr="00C71131" w:rsidRDefault="00C71131" w:rsidP="00C7113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7113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C71131" w:rsidRPr="00C71131" w:rsidRDefault="00C71131" w:rsidP="00C7113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7113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Ратифицировать </w:t>
      </w:r>
      <w:hyperlink r:id="rId5" w:history="1">
        <w:r w:rsidRPr="00C7113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Договор</w:t>
        </w:r>
      </w:hyperlink>
      <w:r w:rsidRPr="00C7113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государств-участников Содружества Независимых Государств о противодействии легализации (отмыванию) преступных доходов и финансированию терроризма, подписанный 5 октября 2007 года в городе Душанбе.</w:t>
      </w:r>
    </w:p>
    <w:p w:rsidR="00C71131" w:rsidRPr="00C71131" w:rsidRDefault="00C71131" w:rsidP="00C7113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7113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C71131" w:rsidRPr="00C71131" w:rsidRDefault="00C71131" w:rsidP="00C7113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7113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2.</w:t>
      </w:r>
    </w:p>
    <w:p w:rsidR="00C71131" w:rsidRPr="00C71131" w:rsidRDefault="00C71131" w:rsidP="00C7113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7113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C71131" w:rsidRPr="00C71131" w:rsidRDefault="00C71131" w:rsidP="00C7113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7113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Определить Службу финансовой разведки Кыргызской Республики уполномоченным государственным органом по реализации указанного Договора в пределах своей компетенции, установленной законодательством Кыргызской Республики.</w:t>
      </w:r>
    </w:p>
    <w:p w:rsidR="00C71131" w:rsidRPr="00C71131" w:rsidRDefault="00C71131" w:rsidP="00C7113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7113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C71131" w:rsidRPr="00C71131" w:rsidRDefault="00C71131" w:rsidP="00C7113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7113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3.</w:t>
      </w:r>
    </w:p>
    <w:p w:rsidR="00C71131" w:rsidRPr="00C71131" w:rsidRDefault="00C71131" w:rsidP="00C7113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7113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C71131" w:rsidRPr="00C71131" w:rsidRDefault="00C71131" w:rsidP="00C7113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7113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Министерству иностранных дел Кыргызской Республики уведомить Исполнительный комитет Содружества Независимых Государств о выполнении Кыргызской Республикой внутригосударственных процедур, необходимых для вступления в силу указанного Договора.</w:t>
      </w:r>
    </w:p>
    <w:p w:rsidR="00C71131" w:rsidRPr="00C71131" w:rsidRDefault="00C71131" w:rsidP="00C7113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7113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C71131" w:rsidRPr="00C71131" w:rsidRDefault="00C71131" w:rsidP="00C7113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7113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Статья 4.</w:t>
      </w:r>
    </w:p>
    <w:p w:rsidR="00C71131" w:rsidRPr="00C71131" w:rsidRDefault="00C71131" w:rsidP="00C7113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7113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C71131" w:rsidRPr="00C71131" w:rsidRDefault="00C71131" w:rsidP="00C7113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71131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Настоящий Закон вступает в силу со дня официального опубликования.</w:t>
      </w:r>
    </w:p>
    <w:p w:rsidR="00C71131" w:rsidRPr="00C71131" w:rsidRDefault="00C71131" w:rsidP="00C7113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7113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71131" w:rsidRPr="00C71131" w:rsidTr="00C71131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31" w:rsidRPr="00C71131" w:rsidRDefault="00C71131" w:rsidP="00C71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C71131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            Президент</w:t>
            </w:r>
          </w:p>
          <w:p w:rsidR="00C71131" w:rsidRPr="00C71131" w:rsidRDefault="00C71131" w:rsidP="00C71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C71131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Кыргызской Республики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131" w:rsidRPr="00C71131" w:rsidRDefault="00C71131" w:rsidP="00C71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C71131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 </w:t>
            </w:r>
          </w:p>
          <w:p w:rsidR="00C71131" w:rsidRPr="00C71131" w:rsidRDefault="00C71131" w:rsidP="00C711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C71131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К.Бакиев</w:t>
            </w:r>
            <w:proofErr w:type="spellEnd"/>
          </w:p>
        </w:tc>
      </w:tr>
    </w:tbl>
    <w:p w:rsidR="00C71131" w:rsidRPr="00C71131" w:rsidRDefault="00C71131" w:rsidP="00C71131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71131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486678" w:rsidRDefault="00486678">
      <w:bookmarkStart w:id="0" w:name="_GoBack"/>
      <w:bookmarkEnd w:id="0"/>
    </w:p>
    <w:sectPr w:rsidR="0048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31"/>
    <w:rsid w:val="00486678"/>
    <w:rsid w:val="00C7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1219B-B538-46A1-82B9-B99818EA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bd.minjust.gov.kg/act/view/ru-ru/17852?cl=ru-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Махабат Токторбаева</dc:creator>
  <cp:keywords/>
  <dc:description/>
  <cp:lastModifiedBy>Махабат Токторбаева</cp:lastModifiedBy>
  <cp:revision>1</cp:revision>
  <dcterms:created xsi:type="dcterms:W3CDTF">2018-12-03T09:12:00Z</dcterms:created>
  <dcterms:modified xsi:type="dcterms:W3CDTF">2018-12-03T09:13:00Z</dcterms:modified>
</cp:coreProperties>
</file>