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2E" w:rsidRDefault="003A4912" w:rsidP="00FD6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ТИПОВЫЕ </w:t>
      </w:r>
      <w:r w:rsidRPr="00031F5C">
        <w:rPr>
          <w:b/>
        </w:rPr>
        <w:t>ФОРМ</w:t>
      </w:r>
      <w:r>
        <w:rPr>
          <w:b/>
        </w:rPr>
        <w:t>Ы</w:t>
      </w:r>
    </w:p>
    <w:p w:rsidR="00CA3E4F" w:rsidRDefault="000F392E" w:rsidP="00FD6E14">
      <w:pPr>
        <w:autoSpaceDE w:val="0"/>
        <w:autoSpaceDN w:val="0"/>
        <w:adjustRightInd w:val="0"/>
        <w:jc w:val="center"/>
        <w:rPr>
          <w:b/>
        </w:rPr>
      </w:pPr>
      <w:r w:rsidRPr="00031F5C">
        <w:rPr>
          <w:b/>
        </w:rPr>
        <w:t>анкеты клиента</w:t>
      </w:r>
    </w:p>
    <w:p w:rsidR="009739A5" w:rsidRDefault="009739A5" w:rsidP="0099049C">
      <w:pPr>
        <w:autoSpaceDE w:val="0"/>
        <w:autoSpaceDN w:val="0"/>
        <w:adjustRightInd w:val="0"/>
        <w:jc w:val="center"/>
        <w:rPr>
          <w:b/>
        </w:rPr>
      </w:pPr>
    </w:p>
    <w:p w:rsidR="0089394F" w:rsidRPr="0099049C" w:rsidRDefault="0089394F" w:rsidP="0099049C">
      <w:pPr>
        <w:autoSpaceDE w:val="0"/>
        <w:autoSpaceDN w:val="0"/>
        <w:adjustRightInd w:val="0"/>
        <w:jc w:val="center"/>
        <w:rPr>
          <w:b/>
        </w:rPr>
      </w:pPr>
    </w:p>
    <w:p w:rsidR="008153E0" w:rsidRDefault="0089394F" w:rsidP="00A32098">
      <w:pPr>
        <w:pStyle w:val="1"/>
        <w:tabs>
          <w:tab w:val="left" w:pos="0"/>
        </w:tabs>
        <w:jc w:val="center"/>
        <w:rPr>
          <w:b/>
          <w:bCs/>
          <w:caps w:val="0"/>
          <w:szCs w:val="24"/>
        </w:rPr>
      </w:pPr>
      <w:r>
        <w:rPr>
          <w:b/>
          <w:bCs/>
          <w:caps w:val="0"/>
          <w:szCs w:val="24"/>
        </w:rPr>
        <w:t xml:space="preserve">1. АНКЕТА </w:t>
      </w:r>
      <w:r w:rsidR="00443C5D" w:rsidRPr="00031F5C">
        <w:rPr>
          <w:b/>
        </w:rPr>
        <w:t>клиента</w:t>
      </w:r>
      <w:r w:rsidR="00443C5D">
        <w:rPr>
          <w:b/>
          <w:bCs/>
          <w:caps w:val="0"/>
          <w:szCs w:val="24"/>
        </w:rPr>
        <w:t xml:space="preserve"> </w:t>
      </w:r>
      <w:r>
        <w:rPr>
          <w:b/>
          <w:bCs/>
          <w:caps w:val="0"/>
          <w:szCs w:val="24"/>
        </w:rPr>
        <w:t>ДЛЯ ФИЗИЧЕСКОГО</w:t>
      </w:r>
      <w:r w:rsidRPr="00C15893">
        <w:rPr>
          <w:b/>
          <w:bCs/>
          <w:caps w:val="0"/>
          <w:szCs w:val="24"/>
        </w:rPr>
        <w:t xml:space="preserve"> ЛИЦА</w:t>
      </w:r>
      <w:r>
        <w:rPr>
          <w:b/>
          <w:bCs/>
          <w:caps w:val="0"/>
          <w:szCs w:val="24"/>
        </w:rPr>
        <w:t xml:space="preserve"> </w:t>
      </w:r>
    </w:p>
    <w:p w:rsidR="00B921FA" w:rsidRPr="00B921FA" w:rsidRDefault="00B921FA" w:rsidP="00B921FA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921FA" w:rsidTr="00B921FA">
        <w:tc>
          <w:tcPr>
            <w:tcW w:w="9061" w:type="dxa"/>
            <w:gridSpan w:val="3"/>
            <w:shd w:val="clear" w:color="auto" w:fill="D9D9D9" w:themeFill="background1" w:themeFillShade="D9"/>
          </w:tcPr>
          <w:p w:rsidR="00B921FA" w:rsidRDefault="00B921FA" w:rsidP="00B921FA">
            <w:pPr>
              <w:jc w:val="center"/>
            </w:pPr>
            <w:r w:rsidRPr="00B921FA">
              <w:rPr>
                <w:b/>
              </w:rPr>
              <w:t>Вид анкеты</w:t>
            </w:r>
            <w:r>
              <w:t xml:space="preserve"> </w:t>
            </w:r>
            <w:r w:rsidRPr="00B921FA">
              <w:rPr>
                <w:i/>
              </w:rPr>
              <w:t>(нужное подчеркнуть)</w:t>
            </w:r>
          </w:p>
        </w:tc>
      </w:tr>
      <w:tr w:rsidR="00B921FA" w:rsidTr="00B921FA">
        <w:tc>
          <w:tcPr>
            <w:tcW w:w="3020" w:type="dxa"/>
          </w:tcPr>
          <w:p w:rsidR="00B921FA" w:rsidRDefault="00B921FA" w:rsidP="00B921FA">
            <w:pPr>
              <w:jc w:val="center"/>
            </w:pPr>
            <w:r>
              <w:t>Заполняется впервые</w:t>
            </w:r>
          </w:p>
        </w:tc>
        <w:tc>
          <w:tcPr>
            <w:tcW w:w="3020" w:type="dxa"/>
          </w:tcPr>
          <w:p w:rsidR="00B921FA" w:rsidRDefault="00B921FA" w:rsidP="00B921FA">
            <w:pPr>
              <w:jc w:val="center"/>
            </w:pPr>
            <w:r>
              <w:t>Изменение</w:t>
            </w:r>
          </w:p>
          <w:p w:rsidR="00B921FA" w:rsidRDefault="00B921FA" w:rsidP="00B921FA">
            <w:pPr>
              <w:jc w:val="center"/>
            </w:pPr>
            <w:r>
              <w:t>анкетных данных</w:t>
            </w:r>
          </w:p>
        </w:tc>
        <w:tc>
          <w:tcPr>
            <w:tcW w:w="3021" w:type="dxa"/>
          </w:tcPr>
          <w:p w:rsidR="00B921FA" w:rsidRDefault="00B921FA" w:rsidP="00B921FA">
            <w:pPr>
              <w:jc w:val="center"/>
            </w:pPr>
            <w:r>
              <w:t>Обновление</w:t>
            </w:r>
          </w:p>
          <w:p w:rsidR="00B921FA" w:rsidRDefault="00B921FA" w:rsidP="00B921FA">
            <w:pPr>
              <w:jc w:val="center"/>
            </w:pPr>
            <w:r>
              <w:t>анкетных данных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412"/>
        <w:gridCol w:w="3988"/>
      </w:tblGrid>
      <w:tr w:rsidR="00CB3BEF" w:rsidTr="00AA69E5">
        <w:tc>
          <w:tcPr>
            <w:tcW w:w="661" w:type="dxa"/>
            <w:shd w:val="clear" w:color="auto" w:fill="D9D9D9"/>
          </w:tcPr>
          <w:p w:rsidR="00CB3BEF" w:rsidRPr="00377EFC" w:rsidRDefault="00CB3BEF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№</w:t>
            </w:r>
          </w:p>
        </w:tc>
        <w:tc>
          <w:tcPr>
            <w:tcW w:w="4412" w:type="dxa"/>
            <w:shd w:val="clear" w:color="auto" w:fill="D9D9D9"/>
          </w:tcPr>
          <w:p w:rsidR="00CB3BEF" w:rsidRPr="00377EFC" w:rsidRDefault="00CB3BEF" w:rsidP="00377EFC">
            <w:pPr>
              <w:jc w:val="center"/>
              <w:rPr>
                <w:b/>
              </w:rPr>
            </w:pPr>
            <w:bookmarkStart w:id="0" w:name="OLE_LINK28"/>
            <w:bookmarkStart w:id="1" w:name="OLE_LINK29"/>
            <w:r w:rsidRPr="00377EFC">
              <w:rPr>
                <w:b/>
              </w:rPr>
              <w:t>Наименование полей анкеты</w:t>
            </w:r>
            <w:bookmarkEnd w:id="0"/>
            <w:bookmarkEnd w:id="1"/>
          </w:p>
        </w:tc>
        <w:tc>
          <w:tcPr>
            <w:tcW w:w="3988" w:type="dxa"/>
            <w:shd w:val="clear" w:color="auto" w:fill="D9D9D9"/>
          </w:tcPr>
          <w:p w:rsidR="00CB3BEF" w:rsidRPr="00377EFC" w:rsidRDefault="00664DDC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С</w:t>
            </w:r>
            <w:r w:rsidR="00CB3BEF" w:rsidRPr="00377EFC">
              <w:rPr>
                <w:b/>
              </w:rPr>
              <w:t>ведения</w:t>
            </w:r>
            <w:r w:rsidRPr="00377EFC">
              <w:rPr>
                <w:b/>
              </w:rPr>
              <w:t xml:space="preserve"> о клиенте</w:t>
            </w:r>
          </w:p>
          <w:p w:rsidR="00664DDC" w:rsidRPr="00377EFC" w:rsidRDefault="00664DDC" w:rsidP="00377EFC">
            <w:pPr>
              <w:jc w:val="center"/>
              <w:rPr>
                <w:b/>
              </w:rPr>
            </w:pPr>
          </w:p>
        </w:tc>
      </w:tr>
      <w:tr w:rsidR="00664DDC" w:rsidTr="00AA69E5">
        <w:tc>
          <w:tcPr>
            <w:tcW w:w="9061" w:type="dxa"/>
            <w:gridSpan w:val="3"/>
            <w:shd w:val="clear" w:color="auto" w:fill="D9D9D9"/>
          </w:tcPr>
          <w:p w:rsidR="00664DDC" w:rsidRDefault="00664DDC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1. Идентификационные сведения</w:t>
            </w:r>
            <w:r w:rsidR="0023508E">
              <w:rPr>
                <w:b/>
              </w:rPr>
              <w:t xml:space="preserve"> клиента</w:t>
            </w:r>
          </w:p>
          <w:p w:rsidR="004220B5" w:rsidRPr="00377EFC" w:rsidRDefault="004220B5" w:rsidP="00377EFC">
            <w:pPr>
              <w:jc w:val="center"/>
              <w:rPr>
                <w:b/>
              </w:rPr>
            </w:pPr>
          </w:p>
        </w:tc>
      </w:tr>
      <w:tr w:rsidR="00B921FA" w:rsidTr="00AA69E5">
        <w:tc>
          <w:tcPr>
            <w:tcW w:w="661" w:type="dxa"/>
          </w:tcPr>
          <w:p w:rsidR="00B921FA" w:rsidRPr="00377EFC" w:rsidRDefault="00B921FA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B921FA" w:rsidRPr="009E01A6" w:rsidRDefault="00B921FA" w:rsidP="00B51DA6">
            <w:pPr>
              <w:jc w:val="both"/>
            </w:pPr>
            <w:r>
              <w:t xml:space="preserve">Статус клиента </w:t>
            </w:r>
            <w:r w:rsidRPr="00B921FA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B921FA" w:rsidRDefault="00B921FA" w:rsidP="00CB3BEF">
            <w:r>
              <w:t>1) Резидент</w:t>
            </w:r>
          </w:p>
          <w:p w:rsidR="00B921FA" w:rsidRDefault="00B921FA" w:rsidP="00CB3BEF">
            <w:r>
              <w:t>2) Нерезидент</w:t>
            </w:r>
          </w:p>
        </w:tc>
      </w:tr>
      <w:tr w:rsidR="00CB3BEF" w:rsidTr="00AA69E5">
        <w:tc>
          <w:tcPr>
            <w:tcW w:w="661" w:type="dxa"/>
          </w:tcPr>
          <w:p w:rsidR="00CB3BEF" w:rsidRPr="00377EFC" w:rsidRDefault="00CB3BEF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CB3BEF" w:rsidRPr="009E01A6" w:rsidRDefault="00CB3BEF" w:rsidP="00B51DA6">
            <w:pPr>
              <w:jc w:val="both"/>
            </w:pPr>
            <w:r w:rsidRPr="009E01A6">
              <w:t>Фамилия</w:t>
            </w:r>
            <w:r w:rsidR="00B51DA6" w:rsidRPr="009E01A6">
              <w:t xml:space="preserve"> </w:t>
            </w:r>
          </w:p>
        </w:tc>
        <w:tc>
          <w:tcPr>
            <w:tcW w:w="3988" w:type="dxa"/>
          </w:tcPr>
          <w:p w:rsidR="00CB3BEF" w:rsidRDefault="00CB3BEF" w:rsidP="00CB3BEF"/>
        </w:tc>
      </w:tr>
      <w:tr w:rsidR="00B51DA6" w:rsidTr="00AA69E5">
        <w:tc>
          <w:tcPr>
            <w:tcW w:w="661" w:type="dxa"/>
          </w:tcPr>
          <w:p w:rsidR="00B51DA6" w:rsidRPr="00377EFC" w:rsidRDefault="00B51DA6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B51DA6" w:rsidRPr="009E01A6" w:rsidRDefault="00B51DA6" w:rsidP="00377EFC">
            <w:pPr>
              <w:jc w:val="both"/>
            </w:pPr>
            <w:r w:rsidRPr="009E01A6">
              <w:t>Имя</w:t>
            </w:r>
          </w:p>
        </w:tc>
        <w:tc>
          <w:tcPr>
            <w:tcW w:w="3988" w:type="dxa"/>
          </w:tcPr>
          <w:p w:rsidR="00B51DA6" w:rsidRDefault="00B51DA6" w:rsidP="00CB3BEF"/>
        </w:tc>
      </w:tr>
      <w:tr w:rsidR="00B51DA6" w:rsidTr="00AA69E5">
        <w:tc>
          <w:tcPr>
            <w:tcW w:w="661" w:type="dxa"/>
          </w:tcPr>
          <w:p w:rsidR="00B51DA6" w:rsidRPr="00377EFC" w:rsidRDefault="00B51DA6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B51DA6" w:rsidRPr="009E01A6" w:rsidRDefault="00B51DA6" w:rsidP="00377EFC">
            <w:pPr>
              <w:jc w:val="both"/>
            </w:pPr>
            <w:r w:rsidRPr="009E01A6">
              <w:t xml:space="preserve">Отчество </w:t>
            </w:r>
            <w:r w:rsidRPr="009E01A6">
              <w:rPr>
                <w:i/>
              </w:rPr>
              <w:t>(если иное не вытекает из закона или национального обычая)</w:t>
            </w:r>
          </w:p>
        </w:tc>
        <w:tc>
          <w:tcPr>
            <w:tcW w:w="3988" w:type="dxa"/>
          </w:tcPr>
          <w:p w:rsidR="00B51DA6" w:rsidRDefault="00B51DA6" w:rsidP="00CB3BEF"/>
        </w:tc>
      </w:tr>
      <w:tr w:rsidR="00550E0C" w:rsidTr="00AA69E5">
        <w:tc>
          <w:tcPr>
            <w:tcW w:w="661" w:type="dxa"/>
          </w:tcPr>
          <w:p w:rsidR="00550E0C" w:rsidRPr="00377EFC" w:rsidRDefault="00550E0C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550E0C" w:rsidRPr="0046563C" w:rsidRDefault="00550E0C" w:rsidP="00377EFC">
            <w:pPr>
              <w:jc w:val="both"/>
            </w:pPr>
            <w:r w:rsidRPr="0046563C">
              <w:t>Дата рождения</w:t>
            </w:r>
          </w:p>
        </w:tc>
        <w:tc>
          <w:tcPr>
            <w:tcW w:w="3988" w:type="dxa"/>
          </w:tcPr>
          <w:p w:rsidR="00550E0C" w:rsidRDefault="00550E0C" w:rsidP="00CB3BEF"/>
        </w:tc>
      </w:tr>
      <w:tr w:rsidR="00550E0C" w:rsidTr="00AA69E5">
        <w:tc>
          <w:tcPr>
            <w:tcW w:w="661" w:type="dxa"/>
          </w:tcPr>
          <w:p w:rsidR="00550E0C" w:rsidRPr="00377EFC" w:rsidRDefault="00550E0C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550E0C" w:rsidRPr="0046563C" w:rsidRDefault="00550E0C" w:rsidP="00377EFC">
            <w:pPr>
              <w:jc w:val="both"/>
            </w:pPr>
            <w:r w:rsidRPr="0046563C">
              <w:t>Место рождения</w:t>
            </w:r>
            <w:r w:rsidR="005279D5" w:rsidRPr="0046563C">
              <w:t xml:space="preserve"> </w:t>
            </w:r>
            <w:r w:rsidR="005279D5" w:rsidRPr="0046563C">
              <w:rPr>
                <w:i/>
              </w:rPr>
              <w:t>(при наличии в документе)</w:t>
            </w:r>
          </w:p>
        </w:tc>
        <w:tc>
          <w:tcPr>
            <w:tcW w:w="3988" w:type="dxa"/>
          </w:tcPr>
          <w:p w:rsidR="00550E0C" w:rsidRDefault="00550E0C" w:rsidP="00CB3BEF"/>
        </w:tc>
      </w:tr>
      <w:tr w:rsidR="00F86902" w:rsidTr="00AA69E5">
        <w:tc>
          <w:tcPr>
            <w:tcW w:w="661" w:type="dxa"/>
          </w:tcPr>
          <w:p w:rsidR="00F86902" w:rsidRPr="00377EFC" w:rsidRDefault="00F86902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F86902" w:rsidRPr="0046563C" w:rsidRDefault="00F86902" w:rsidP="00377EFC">
            <w:pPr>
              <w:jc w:val="both"/>
            </w:pPr>
            <w:r w:rsidRPr="0046563C">
              <w:t>Национальность</w:t>
            </w:r>
            <w:r w:rsidR="005279D5" w:rsidRPr="0046563C">
              <w:t xml:space="preserve"> </w:t>
            </w:r>
            <w:r w:rsidR="005279D5" w:rsidRPr="0046563C">
              <w:rPr>
                <w:i/>
              </w:rPr>
              <w:t>(при наличии в документе)</w:t>
            </w:r>
          </w:p>
        </w:tc>
        <w:tc>
          <w:tcPr>
            <w:tcW w:w="3988" w:type="dxa"/>
          </w:tcPr>
          <w:p w:rsidR="00F86902" w:rsidRDefault="00F86902" w:rsidP="00CB3BEF"/>
        </w:tc>
      </w:tr>
      <w:tr w:rsidR="00F86902" w:rsidTr="00AA69E5">
        <w:tc>
          <w:tcPr>
            <w:tcW w:w="661" w:type="dxa"/>
          </w:tcPr>
          <w:p w:rsidR="00F86902" w:rsidRPr="00377EFC" w:rsidRDefault="00F86902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F86902" w:rsidRPr="0046563C" w:rsidRDefault="00F86902" w:rsidP="00377EFC">
            <w:pPr>
              <w:jc w:val="both"/>
            </w:pPr>
            <w:r w:rsidRPr="0046563C">
              <w:t>Пол</w:t>
            </w:r>
          </w:p>
        </w:tc>
        <w:tc>
          <w:tcPr>
            <w:tcW w:w="3988" w:type="dxa"/>
          </w:tcPr>
          <w:p w:rsidR="00F86902" w:rsidRDefault="00F86902" w:rsidP="00CB3BEF"/>
        </w:tc>
      </w:tr>
      <w:tr w:rsidR="00CB3BEF" w:rsidTr="00AA69E5">
        <w:tc>
          <w:tcPr>
            <w:tcW w:w="661" w:type="dxa"/>
          </w:tcPr>
          <w:p w:rsidR="00CB3BEF" w:rsidRPr="00377EFC" w:rsidRDefault="00CB3BEF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CB3BEF" w:rsidRPr="0046563C" w:rsidRDefault="00CB3BEF" w:rsidP="00377EFC">
            <w:pPr>
              <w:jc w:val="both"/>
            </w:pPr>
            <w:r w:rsidRPr="0046563C">
              <w:t>Гражданство</w:t>
            </w:r>
          </w:p>
        </w:tc>
        <w:tc>
          <w:tcPr>
            <w:tcW w:w="3988" w:type="dxa"/>
          </w:tcPr>
          <w:p w:rsidR="00CB3BEF" w:rsidRDefault="00CB3BEF" w:rsidP="00CB3BEF"/>
        </w:tc>
      </w:tr>
      <w:tr w:rsidR="00F86902" w:rsidTr="00AA69E5">
        <w:tc>
          <w:tcPr>
            <w:tcW w:w="661" w:type="dxa"/>
          </w:tcPr>
          <w:p w:rsidR="00F86902" w:rsidRPr="00377EFC" w:rsidRDefault="00F86902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F86902" w:rsidRPr="0046563C" w:rsidRDefault="00F86902" w:rsidP="004220B5">
            <w:pPr>
              <w:jc w:val="both"/>
            </w:pPr>
            <w:r w:rsidRPr="0046563C">
              <w:t>Семейное положение</w:t>
            </w:r>
            <w:r w:rsidR="005279D5" w:rsidRPr="0046563C">
              <w:t xml:space="preserve"> </w:t>
            </w:r>
            <w:r w:rsidR="005279D5" w:rsidRPr="0046563C">
              <w:rPr>
                <w:i/>
              </w:rPr>
              <w:t>(со</w:t>
            </w:r>
            <w:r w:rsidR="004220B5">
              <w:rPr>
                <w:i/>
              </w:rPr>
              <w:t xml:space="preserve"> </w:t>
            </w:r>
            <w:r w:rsidR="005279D5" w:rsidRPr="0046563C">
              <w:rPr>
                <w:i/>
              </w:rPr>
              <w:t>слов клиента</w:t>
            </w:r>
            <w:r w:rsidR="00890CE5">
              <w:rPr>
                <w:i/>
              </w:rPr>
              <w:t xml:space="preserve"> или </w:t>
            </w:r>
            <w:r w:rsidR="00890CE5" w:rsidRPr="0046563C">
              <w:rPr>
                <w:i/>
              </w:rPr>
              <w:t>при наличии в документе</w:t>
            </w:r>
            <w:r w:rsidR="005279D5" w:rsidRPr="0046563C">
              <w:rPr>
                <w:i/>
              </w:rPr>
              <w:t>)</w:t>
            </w:r>
            <w:r w:rsidR="005279D5" w:rsidRPr="0046563C">
              <w:t xml:space="preserve"> </w:t>
            </w:r>
          </w:p>
        </w:tc>
        <w:tc>
          <w:tcPr>
            <w:tcW w:w="3988" w:type="dxa"/>
          </w:tcPr>
          <w:p w:rsidR="00F86902" w:rsidRDefault="00F86902" w:rsidP="00CB3BEF"/>
        </w:tc>
      </w:tr>
      <w:tr w:rsidR="00890CE5" w:rsidTr="001B7387">
        <w:tc>
          <w:tcPr>
            <w:tcW w:w="661" w:type="dxa"/>
            <w:vMerge w:val="restart"/>
          </w:tcPr>
          <w:p w:rsidR="00890CE5" w:rsidRPr="00377EFC" w:rsidRDefault="00890CE5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890CE5" w:rsidRDefault="00890CE5" w:rsidP="00CB3BEF">
            <w:bookmarkStart w:id="2" w:name="OLE_LINK1"/>
            <w:bookmarkStart w:id="3" w:name="OLE_LINK2"/>
            <w:r>
              <w:t>Данные</w:t>
            </w:r>
            <w:r w:rsidRPr="00AC5774">
              <w:t xml:space="preserve"> документа, удостоверяющего личность:</w:t>
            </w:r>
            <w:r>
              <w:t xml:space="preserve"> </w:t>
            </w:r>
            <w:bookmarkEnd w:id="2"/>
            <w:bookmarkEnd w:id="3"/>
          </w:p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.1. Н</w:t>
            </w:r>
            <w:r w:rsidR="007F07E9" w:rsidRPr="00AC5774">
              <w:t>аименование</w:t>
            </w:r>
            <w:r w:rsidR="006965DB">
              <w:t xml:space="preserve"> документа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Pr="00AC5774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.2.</w:t>
            </w:r>
            <w:r w:rsidR="0043337E">
              <w:t xml:space="preserve"> </w:t>
            </w:r>
            <w:r>
              <w:t>С</w:t>
            </w:r>
            <w:r w:rsidR="007F07E9" w:rsidRPr="00AC5774">
              <w:t>ерия</w:t>
            </w:r>
            <w:r w:rsidR="007F07E9">
              <w:t xml:space="preserve"> и номер документа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Pr="00AC5774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.3.</w:t>
            </w:r>
            <w:r w:rsidR="0043337E">
              <w:t xml:space="preserve"> </w:t>
            </w:r>
            <w:r>
              <w:t>Д</w:t>
            </w:r>
            <w:r w:rsidR="007F07E9" w:rsidRPr="00AC5774">
              <w:t>ата выдачи документа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Pr="00AC5774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.4.</w:t>
            </w:r>
            <w:r w:rsidR="0043337E">
              <w:t xml:space="preserve"> </w:t>
            </w:r>
            <w:r>
              <w:t>Д</w:t>
            </w:r>
            <w:r w:rsidR="007F07E9">
              <w:t>ата окончания срок</w:t>
            </w:r>
            <w:r w:rsidR="004854D5">
              <w:t>а</w:t>
            </w:r>
            <w:r w:rsidR="007F07E9">
              <w:t xml:space="preserve"> действия документа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Pr="00AC5774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.5.</w:t>
            </w:r>
            <w:r w:rsidR="0043337E">
              <w:t xml:space="preserve"> </w:t>
            </w:r>
            <w:r>
              <w:t>Н</w:t>
            </w:r>
            <w:r w:rsidR="007F07E9" w:rsidRPr="00AC5774">
              <w:t>аименование органа, выдавшего документ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7F07E9" w:rsidTr="00AA69E5">
        <w:tc>
          <w:tcPr>
            <w:tcW w:w="661" w:type="dxa"/>
            <w:vMerge/>
          </w:tcPr>
          <w:p w:rsidR="007F07E9" w:rsidRPr="00377EFC" w:rsidRDefault="007F07E9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7F07E9" w:rsidRPr="00AC5774" w:rsidRDefault="004220B5" w:rsidP="00933573">
            <w:pPr>
              <w:jc w:val="both"/>
            </w:pPr>
            <w:r>
              <w:t>1</w:t>
            </w:r>
            <w:r w:rsidR="00933573">
              <w:t>1</w:t>
            </w:r>
            <w:r>
              <w:t>.6.</w:t>
            </w:r>
            <w:r w:rsidR="0043337E">
              <w:t xml:space="preserve"> </w:t>
            </w:r>
            <w:r>
              <w:t>К</w:t>
            </w:r>
            <w:r w:rsidR="007F07E9" w:rsidRPr="007F07E9">
              <w:t xml:space="preserve">од подразделения </w:t>
            </w:r>
            <w:r w:rsidR="007F07E9" w:rsidRPr="0043337E">
              <w:rPr>
                <w:i/>
              </w:rPr>
              <w:t>(если имеется)</w:t>
            </w:r>
          </w:p>
        </w:tc>
        <w:tc>
          <w:tcPr>
            <w:tcW w:w="3988" w:type="dxa"/>
          </w:tcPr>
          <w:p w:rsidR="007F07E9" w:rsidRDefault="007F07E9" w:rsidP="00CB3BEF"/>
        </w:tc>
      </w:tr>
      <w:tr w:rsidR="00550E0C" w:rsidTr="00AA69E5">
        <w:tc>
          <w:tcPr>
            <w:tcW w:w="661" w:type="dxa"/>
          </w:tcPr>
          <w:p w:rsidR="00550E0C" w:rsidRPr="00377EFC" w:rsidRDefault="00550E0C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550E0C" w:rsidRPr="009E01A6" w:rsidRDefault="00F86902" w:rsidP="004220B5">
            <w:pPr>
              <w:jc w:val="both"/>
            </w:pPr>
            <w:r w:rsidRPr="009E01A6">
              <w:t xml:space="preserve">Персональный </w:t>
            </w:r>
            <w:r w:rsidR="00B51DA6" w:rsidRPr="009E01A6">
              <w:t xml:space="preserve">идентификационный </w:t>
            </w:r>
            <w:r w:rsidRPr="009E01A6">
              <w:t xml:space="preserve">номер или номер удостоверения социальной защиты </w:t>
            </w:r>
            <w:r w:rsidR="00183989" w:rsidRPr="009E01A6">
              <w:t xml:space="preserve">либо идентификационный номер налогоплательщика </w:t>
            </w:r>
            <w:r w:rsidR="0046563C" w:rsidRPr="0046563C">
              <w:rPr>
                <w:i/>
              </w:rPr>
              <w:t>(</w:t>
            </w:r>
            <w:r w:rsidR="00183989" w:rsidRPr="0046563C">
              <w:rPr>
                <w:i/>
              </w:rPr>
              <w:t>для резидента</w:t>
            </w:r>
            <w:r w:rsidR="0046563C" w:rsidRPr="0046563C">
              <w:rPr>
                <w:i/>
              </w:rPr>
              <w:t>)</w:t>
            </w:r>
          </w:p>
        </w:tc>
        <w:tc>
          <w:tcPr>
            <w:tcW w:w="3988" w:type="dxa"/>
          </w:tcPr>
          <w:p w:rsidR="00550E0C" w:rsidRDefault="00550E0C" w:rsidP="00CB3BEF"/>
        </w:tc>
      </w:tr>
      <w:tr w:rsidR="00550E0C" w:rsidTr="00AA69E5">
        <w:tc>
          <w:tcPr>
            <w:tcW w:w="661" w:type="dxa"/>
          </w:tcPr>
          <w:p w:rsidR="00550E0C" w:rsidRPr="00377EFC" w:rsidRDefault="00550E0C" w:rsidP="00235D3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550E0C" w:rsidRPr="009E01A6" w:rsidRDefault="00550E0C" w:rsidP="00377EFC">
            <w:pPr>
              <w:jc w:val="both"/>
            </w:pPr>
            <w:r w:rsidRPr="009E01A6">
              <w:t xml:space="preserve">Адрес места </w:t>
            </w:r>
            <w:r w:rsidR="00B51DA6" w:rsidRPr="009E01A6">
              <w:t xml:space="preserve">регистрации </w:t>
            </w:r>
            <w:r w:rsidR="00B51DA6" w:rsidRPr="009E01A6">
              <w:rPr>
                <w:i/>
              </w:rPr>
              <w:t>(</w:t>
            </w:r>
            <w:r w:rsidR="00CC4842" w:rsidRPr="009E01A6">
              <w:rPr>
                <w:i/>
              </w:rPr>
              <w:t>при наличии</w:t>
            </w:r>
            <w:r w:rsidR="00155731" w:rsidRPr="009E01A6">
              <w:rPr>
                <w:i/>
              </w:rPr>
              <w:t xml:space="preserve"> в документе</w:t>
            </w:r>
            <w:r w:rsidR="00CC4842" w:rsidRPr="009E01A6">
              <w:rPr>
                <w:i/>
              </w:rPr>
              <w:t>)</w:t>
            </w:r>
          </w:p>
        </w:tc>
        <w:tc>
          <w:tcPr>
            <w:tcW w:w="3988" w:type="dxa"/>
          </w:tcPr>
          <w:p w:rsidR="00550E0C" w:rsidRPr="00486791" w:rsidRDefault="00486791" w:rsidP="00CB3BEF">
            <w:pPr>
              <w:rPr>
                <w:i/>
              </w:rPr>
            </w:pPr>
            <w:r w:rsidRPr="00486791"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9E01A6" w:rsidRDefault="00486791" w:rsidP="00486791">
            <w:pPr>
              <w:jc w:val="both"/>
            </w:pPr>
            <w:r w:rsidRPr="009E01A6">
              <w:t xml:space="preserve">Адрес места фактического проживания (пребывания) </w:t>
            </w:r>
            <w:r w:rsidRPr="009E01A6">
              <w:rPr>
                <w:i/>
              </w:rPr>
              <w:t>(со слов клиента)</w:t>
            </w:r>
          </w:p>
        </w:tc>
        <w:tc>
          <w:tcPr>
            <w:tcW w:w="3988" w:type="dxa"/>
          </w:tcPr>
          <w:p w:rsidR="00486791" w:rsidRPr="00486791" w:rsidRDefault="00486791" w:rsidP="00486791">
            <w:pPr>
              <w:rPr>
                <w:i/>
              </w:rPr>
            </w:pPr>
            <w:r w:rsidRPr="00486791"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486791" w:rsidTr="009537AA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r>
              <w:t>Контактные данные клиента: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 xml:space="preserve">15.1. номера </w:t>
            </w:r>
            <w:r w:rsidRPr="0046563C">
              <w:t>телефон</w:t>
            </w:r>
            <w:r>
              <w:t>ов (рабочий и мобильный)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 xml:space="preserve">15.2. номер </w:t>
            </w:r>
            <w:r w:rsidRPr="0046563C">
              <w:t>факс</w:t>
            </w:r>
            <w:r>
              <w:t xml:space="preserve">а </w:t>
            </w:r>
            <w:r w:rsidRPr="00890CE5">
              <w:rPr>
                <w:i/>
              </w:rPr>
              <w:t>(при наличии)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 xml:space="preserve">15.3. </w:t>
            </w:r>
            <w:r w:rsidRPr="0046563C">
              <w:t>адрес электронной почты</w:t>
            </w:r>
            <w:r>
              <w:t xml:space="preserve"> </w:t>
            </w:r>
            <w:r w:rsidRPr="00890CE5">
              <w:rPr>
                <w:i/>
              </w:rPr>
              <w:t>(при наличии)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9061" w:type="dxa"/>
            <w:gridSpan w:val="3"/>
            <w:shd w:val="clear" w:color="auto" w:fill="D9D9D9" w:themeFill="background1" w:themeFillShade="D9"/>
          </w:tcPr>
          <w:p w:rsidR="00486791" w:rsidRPr="00C5479C" w:rsidRDefault="00486791" w:rsidP="00486791">
            <w:pPr>
              <w:pStyle w:val="af7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З</w:t>
            </w:r>
            <w:r w:rsidRPr="00C5479C">
              <w:rPr>
                <w:b/>
                <w:i/>
              </w:rPr>
              <w:t>аполняется только для иностранных граждан и лиц без гражданства</w:t>
            </w:r>
          </w:p>
        </w:tc>
      </w:tr>
      <w:tr w:rsidR="00486791" w:rsidTr="00A05E03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pPr>
              <w:jc w:val="both"/>
            </w:pPr>
            <w:r>
              <w:t>Данные</w:t>
            </w:r>
            <w:r w:rsidRPr="00AC5774">
              <w:t xml:space="preserve"> документа, </w:t>
            </w:r>
            <w:r w:rsidRPr="00CB3BEF">
              <w:t>подтверждающего право иностранного гражданина или лица без гражданства на пребывание (проживание) в Кыргызской Республике</w:t>
            </w:r>
            <w:r>
              <w:t>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486791">
            <w:pPr>
              <w:jc w:val="both"/>
            </w:pPr>
            <w:r>
              <w:t>16.1. Наименование документа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>16.2. Се</w:t>
            </w:r>
            <w:r w:rsidRPr="00AC5774">
              <w:t>рия</w:t>
            </w:r>
            <w:r>
              <w:t xml:space="preserve"> </w:t>
            </w:r>
            <w:r w:rsidRPr="00CB1732">
              <w:rPr>
                <w:i/>
              </w:rPr>
              <w:t>(если имеется)</w:t>
            </w:r>
            <w:r w:rsidRPr="007F07E9">
              <w:t xml:space="preserve"> </w:t>
            </w:r>
            <w:r>
              <w:t>и номер документа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486791">
            <w:pPr>
              <w:jc w:val="both"/>
            </w:pPr>
            <w:r>
              <w:t>16.3. Д</w:t>
            </w:r>
            <w:r w:rsidRPr="007F07E9">
              <w:t>ата начала срока действия права пребывания (проживания)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486791">
            <w:pPr>
              <w:jc w:val="both"/>
            </w:pPr>
            <w:r>
              <w:t>16.4. Д</w:t>
            </w:r>
            <w:r w:rsidRPr="007F07E9">
              <w:t>ата окончания срока действия права пребывания (проживания)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320FC9">
        <w:tc>
          <w:tcPr>
            <w:tcW w:w="9061" w:type="dxa"/>
            <w:gridSpan w:val="3"/>
            <w:shd w:val="clear" w:color="auto" w:fill="D9D9D9" w:themeFill="background1" w:themeFillShade="D9"/>
          </w:tcPr>
          <w:p w:rsidR="00486791" w:rsidRDefault="00486791" w:rsidP="00486791">
            <w:pPr>
              <w:jc w:val="center"/>
            </w:pPr>
            <w:r>
              <w:rPr>
                <w:b/>
                <w:i/>
              </w:rPr>
              <w:t xml:space="preserve">1.2. </w:t>
            </w:r>
            <w:r w:rsidRPr="00C5479C">
              <w:rPr>
                <w:b/>
                <w:i/>
              </w:rPr>
              <w:t>Заполняется только для иностранных политически значимых лиц (</w:t>
            </w:r>
            <w:proofErr w:type="spellStart"/>
            <w:r w:rsidRPr="00C5479C">
              <w:rPr>
                <w:b/>
                <w:i/>
              </w:rPr>
              <w:t>ИПЗЛ</w:t>
            </w:r>
            <w:proofErr w:type="spellEnd"/>
            <w:r w:rsidRPr="00C5479C">
              <w:rPr>
                <w:b/>
                <w:i/>
              </w:rPr>
              <w:t>)</w:t>
            </w: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 xml:space="preserve">Является ли клиент </w:t>
            </w:r>
            <w:proofErr w:type="spellStart"/>
            <w:r>
              <w:t>ИПЗЛ</w:t>
            </w:r>
            <w:proofErr w:type="spellEnd"/>
            <w:r>
              <w:rPr>
                <w:rStyle w:val="afb"/>
              </w:rPr>
              <w:footnoteReference w:id="1"/>
            </w:r>
            <w:r w:rsidRPr="00320FC9">
              <w:t xml:space="preserve">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486791" w:rsidRDefault="00486791" w:rsidP="00486791">
            <w:r>
              <w:t>1) Да</w:t>
            </w:r>
          </w:p>
          <w:p w:rsidR="00486791" w:rsidRDefault="00486791" w:rsidP="00486791">
            <w:r>
              <w:t>2) Нет</w:t>
            </w:r>
          </w:p>
        </w:tc>
      </w:tr>
      <w:tr w:rsidR="00486791" w:rsidTr="006D7AF3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pPr>
              <w:jc w:val="both"/>
            </w:pPr>
            <w:r w:rsidRPr="0046563C">
              <w:t xml:space="preserve">Сведения о клиенте, являющегося </w:t>
            </w:r>
            <w:proofErr w:type="spellStart"/>
            <w:r>
              <w:t>ИПЗЛ</w:t>
            </w:r>
            <w:proofErr w:type="spellEnd"/>
            <w:r w:rsidRPr="0046563C">
              <w:t>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18.1. З</w:t>
            </w:r>
            <w:r w:rsidRPr="0046563C">
              <w:t>анимаемая должность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>18.2. Д</w:t>
            </w:r>
            <w:r w:rsidRPr="0046563C">
              <w:t>ата назначения</w:t>
            </w:r>
            <w:r>
              <w:t xml:space="preserve"> </w:t>
            </w:r>
            <w:r w:rsidRPr="0046563C">
              <w:rPr>
                <w:i/>
              </w:rPr>
              <w:t>(при наличии)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18.3. Д</w:t>
            </w:r>
            <w:r w:rsidRPr="0046563C">
              <w:t>ата освобождения</w:t>
            </w:r>
            <w:r>
              <w:t xml:space="preserve"> </w:t>
            </w:r>
            <w:r w:rsidRPr="0046563C">
              <w:rPr>
                <w:i/>
              </w:rPr>
              <w:t>(при наличии)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CE75F3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pPr>
              <w:jc w:val="both"/>
            </w:pPr>
            <w:r w:rsidRPr="0046563C">
              <w:t>Идентификационные сведения (Ф.И.О.</w:t>
            </w:r>
            <w:r>
              <w:t xml:space="preserve">, </w:t>
            </w:r>
            <w:r w:rsidRPr="0046563C">
              <w:t>дата рождения</w:t>
            </w:r>
            <w:r>
              <w:t xml:space="preserve"> и гражданство</w:t>
            </w:r>
            <w:r w:rsidRPr="0046563C">
              <w:t xml:space="preserve">) о супруге и близких родственниках </w:t>
            </w:r>
            <w:proofErr w:type="spellStart"/>
            <w:r>
              <w:t>ИПЗЛ</w:t>
            </w:r>
            <w:proofErr w:type="spellEnd"/>
            <w:r>
              <w:t xml:space="preserve"> </w:t>
            </w:r>
            <w:r w:rsidRPr="0046563C">
              <w:rPr>
                <w:i/>
              </w:rPr>
              <w:t>(при наличии</w:t>
            </w:r>
            <w:r>
              <w:rPr>
                <w:i/>
              </w:rPr>
              <w:t xml:space="preserve"> таковых и со слов клиента</w:t>
            </w:r>
            <w:r w:rsidRPr="0046563C">
              <w:rPr>
                <w:i/>
              </w:rPr>
              <w:t>)</w:t>
            </w:r>
            <w:r w:rsidRPr="0046563C">
              <w:t>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54D5">
            <w:pPr>
              <w:jc w:val="both"/>
            </w:pPr>
            <w:r>
              <w:t xml:space="preserve">19.1. </w:t>
            </w:r>
            <w:r w:rsidR="004854D5">
              <w:t>Супруг</w:t>
            </w:r>
            <w:r w:rsidRPr="0046563C">
              <w:t xml:space="preserve"> (</w:t>
            </w:r>
            <w:r w:rsidR="004854D5">
              <w:t>а</w:t>
            </w:r>
            <w:r w:rsidRPr="0046563C">
              <w:t>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19.2. Д</w:t>
            </w:r>
            <w:r w:rsidRPr="0046563C">
              <w:t>ети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19.3. Р</w:t>
            </w:r>
            <w:r w:rsidRPr="0046563C">
              <w:t>одители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19.4. Д</w:t>
            </w:r>
            <w:r w:rsidRPr="0046563C">
              <w:t>едушка, бабушка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19.5. В</w:t>
            </w:r>
            <w:r w:rsidRPr="0046563C">
              <w:t>нуки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>
              <w:t>19.6. Б</w:t>
            </w:r>
            <w:r w:rsidRPr="0046563C">
              <w:t>ратья и сестры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 w:rsidRPr="0046563C">
              <w:t>Идентификационные сведения (Ф.И.О.</w:t>
            </w:r>
            <w:r>
              <w:t xml:space="preserve">, </w:t>
            </w:r>
            <w:r w:rsidRPr="0046563C">
              <w:t>дата рождения</w:t>
            </w:r>
            <w:r>
              <w:t xml:space="preserve"> и гражданство</w:t>
            </w:r>
            <w:r w:rsidRPr="0046563C">
              <w:t xml:space="preserve">) о представителях и деловых партнерах </w:t>
            </w:r>
            <w:proofErr w:type="spellStart"/>
            <w:r>
              <w:t>ИПЗЛ</w:t>
            </w:r>
            <w:proofErr w:type="spellEnd"/>
            <w:r>
              <w:t xml:space="preserve"> </w:t>
            </w:r>
            <w:r w:rsidRPr="0046563C">
              <w:rPr>
                <w:i/>
              </w:rPr>
              <w:t>(при наличии</w:t>
            </w:r>
            <w:r>
              <w:rPr>
                <w:i/>
              </w:rPr>
              <w:t xml:space="preserve"> таковых</w:t>
            </w:r>
            <w:r w:rsidRPr="0046563C">
              <w:rPr>
                <w:i/>
              </w:rPr>
              <w:t>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46563C" w:rsidRDefault="00486791" w:rsidP="00486791">
            <w:pPr>
              <w:jc w:val="both"/>
            </w:pPr>
            <w:r w:rsidRPr="0046563C">
              <w:t>Сведения об источнике происхождения денежных средств и имущества</w:t>
            </w:r>
            <w:r>
              <w:t xml:space="preserve"> </w:t>
            </w:r>
            <w:proofErr w:type="spellStart"/>
            <w:r>
              <w:t>ИПЗЛ</w:t>
            </w:r>
            <w:proofErr w:type="spellEnd"/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 xml:space="preserve">Сведение о </w:t>
            </w:r>
            <w:r w:rsidRPr="00C5479C">
              <w:t>письменно</w:t>
            </w:r>
            <w:r>
              <w:t>м</w:t>
            </w:r>
            <w:r w:rsidRPr="00C5479C">
              <w:t xml:space="preserve"> разрешени</w:t>
            </w:r>
            <w:r>
              <w:t>и</w:t>
            </w:r>
            <w:r w:rsidRPr="00C5479C">
              <w:t xml:space="preserve"> руководителя лиц</w:t>
            </w:r>
            <w:r>
              <w:t>а</w:t>
            </w:r>
            <w:r w:rsidRPr="00C5479C">
              <w:t>, представляющ</w:t>
            </w:r>
            <w:r>
              <w:t>его</w:t>
            </w:r>
            <w:r w:rsidRPr="00C5479C">
              <w:t xml:space="preserve"> сведени</w:t>
            </w:r>
            <w:r>
              <w:t>е</w:t>
            </w:r>
            <w:r w:rsidRPr="00C5479C">
              <w:t xml:space="preserve"> </w:t>
            </w:r>
            <w:r>
              <w:t xml:space="preserve">по </w:t>
            </w:r>
            <w:r w:rsidRPr="00C5479C">
              <w:t>прин</w:t>
            </w:r>
            <w:r>
              <w:t xml:space="preserve">ятию </w:t>
            </w:r>
            <w:r w:rsidRPr="00C5479C">
              <w:t xml:space="preserve">на обслуживание </w:t>
            </w:r>
            <w:proofErr w:type="spellStart"/>
            <w:r>
              <w:t>ИПЗЛ</w:t>
            </w:r>
            <w:proofErr w:type="spellEnd"/>
          </w:p>
          <w:p w:rsidR="00486791" w:rsidRDefault="00486791" w:rsidP="00486791">
            <w:pPr>
              <w:jc w:val="both"/>
            </w:pPr>
          </w:p>
          <w:p w:rsidR="00486791" w:rsidRDefault="00486791" w:rsidP="00486791">
            <w:pPr>
              <w:jc w:val="both"/>
            </w:pPr>
          </w:p>
          <w:p w:rsidR="00486791" w:rsidRPr="0046563C" w:rsidRDefault="00486791" w:rsidP="00486791">
            <w:pPr>
              <w:jc w:val="both"/>
            </w:pP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9061" w:type="dxa"/>
            <w:gridSpan w:val="3"/>
            <w:shd w:val="clear" w:color="auto" w:fill="D9D9D9"/>
          </w:tcPr>
          <w:p w:rsidR="00486791" w:rsidRPr="00377EFC" w:rsidRDefault="00486791" w:rsidP="00486791">
            <w:pPr>
              <w:jc w:val="center"/>
              <w:rPr>
                <w:b/>
              </w:rPr>
            </w:pPr>
            <w:r w:rsidRPr="00377EFC">
              <w:rPr>
                <w:b/>
              </w:rPr>
              <w:t xml:space="preserve">2. </w:t>
            </w:r>
            <w:r>
              <w:rPr>
                <w:b/>
              </w:rPr>
              <w:t xml:space="preserve">Сведения о </w:t>
            </w:r>
            <w:r w:rsidRPr="00F26F63">
              <w:rPr>
                <w:b/>
              </w:rPr>
              <w:t>делов</w:t>
            </w:r>
            <w:r>
              <w:rPr>
                <w:b/>
              </w:rPr>
              <w:t>ом профиле</w:t>
            </w:r>
            <w:r w:rsidRPr="00F26F63">
              <w:rPr>
                <w:b/>
              </w:rPr>
              <w:t xml:space="preserve"> клиента</w:t>
            </w:r>
          </w:p>
          <w:p w:rsidR="00486791" w:rsidRPr="00377EFC" w:rsidRDefault="00486791" w:rsidP="00486791">
            <w:pPr>
              <w:jc w:val="center"/>
              <w:rPr>
                <w:i/>
              </w:rPr>
            </w:pP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4" w:name="_Hlk403270193"/>
          </w:p>
        </w:tc>
        <w:tc>
          <w:tcPr>
            <w:tcW w:w="4412" w:type="dxa"/>
          </w:tcPr>
          <w:p w:rsidR="00486791" w:rsidRPr="00AC5774" w:rsidRDefault="00486791" w:rsidP="007B361B">
            <w:pPr>
              <w:jc w:val="both"/>
            </w:pPr>
            <w:r>
              <w:t>Цель и предполагаемый характер деловых отношений клиента</w:t>
            </w:r>
            <w:r w:rsidR="007B361B">
              <w:t xml:space="preserve"> </w:t>
            </w:r>
          </w:p>
        </w:tc>
        <w:tc>
          <w:tcPr>
            <w:tcW w:w="3988" w:type="dxa"/>
          </w:tcPr>
          <w:p w:rsidR="007B361B" w:rsidRDefault="007B361B" w:rsidP="00486791"/>
        </w:tc>
      </w:tr>
      <w:tr w:rsidR="00486791" w:rsidTr="00AA69E5">
        <w:tc>
          <w:tcPr>
            <w:tcW w:w="661" w:type="dxa"/>
            <w:shd w:val="clear" w:color="auto" w:fill="auto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shd w:val="clear" w:color="auto" w:fill="auto"/>
          </w:tcPr>
          <w:p w:rsidR="00486791" w:rsidRPr="00C15893" w:rsidRDefault="00486791" w:rsidP="00486791">
            <w:pPr>
              <w:tabs>
                <w:tab w:val="right" w:pos="9638"/>
              </w:tabs>
              <w:snapToGrid w:val="0"/>
              <w:jc w:val="both"/>
            </w:pPr>
            <w:r w:rsidRPr="00A661BF">
              <w:t xml:space="preserve">Сведения о </w:t>
            </w:r>
            <w:r>
              <w:t xml:space="preserve">наличии у клиента бенефициарного собственника </w:t>
            </w:r>
            <w:r>
              <w:lastRenderedPageBreak/>
              <w:t>(выгодоприобретателя)</w:t>
            </w:r>
            <w:r>
              <w:rPr>
                <w:rStyle w:val="afb"/>
              </w:rPr>
              <w:footnoteReference w:id="2"/>
            </w:r>
            <w:r>
              <w:t xml:space="preserve"> </w:t>
            </w:r>
            <w:r w:rsidRPr="0046563C">
              <w:rPr>
                <w:i/>
              </w:rPr>
              <w:t>(нужное подчеркнуть)</w:t>
            </w:r>
            <w:r>
              <w:t xml:space="preserve"> </w:t>
            </w:r>
          </w:p>
        </w:tc>
        <w:tc>
          <w:tcPr>
            <w:tcW w:w="3988" w:type="dxa"/>
            <w:shd w:val="clear" w:color="auto" w:fill="auto"/>
          </w:tcPr>
          <w:p w:rsidR="00486791" w:rsidRDefault="00486791" w:rsidP="00486791">
            <w:r>
              <w:lastRenderedPageBreak/>
              <w:t xml:space="preserve">1) Имеется                             </w:t>
            </w:r>
          </w:p>
          <w:p w:rsidR="00486791" w:rsidRDefault="00486791" w:rsidP="00486791">
            <w:r>
              <w:t>2) Не имеется</w:t>
            </w:r>
          </w:p>
          <w:p w:rsidR="00486791" w:rsidRPr="00C90C1D" w:rsidRDefault="00486791" w:rsidP="00486791">
            <w:pPr>
              <w:jc w:val="both"/>
              <w:rPr>
                <w:i/>
              </w:rPr>
            </w:pPr>
            <w:r w:rsidRPr="00C90C1D">
              <w:rPr>
                <w:i/>
              </w:rPr>
              <w:lastRenderedPageBreak/>
              <w:t>При наличии заполняется анкета бенефициарного собственника (выгодоприобретателя)</w:t>
            </w: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9E01A6" w:rsidRDefault="00486791" w:rsidP="00486791">
            <w:pPr>
              <w:jc w:val="both"/>
            </w:pPr>
            <w:r w:rsidRPr="009E01A6">
              <w:t>Сведения о документах</w:t>
            </w:r>
            <w:r>
              <w:t xml:space="preserve"> клиента</w:t>
            </w:r>
            <w:r w:rsidRPr="009E01A6">
              <w:t xml:space="preserve">, подтверждающих полномочия по распоряжению денежными средствами или имуществом </w:t>
            </w:r>
            <w:r w:rsidRPr="009E01A6">
              <w:rPr>
                <w:i/>
              </w:rPr>
              <w:t>(согласно карточке образцов подписей)</w:t>
            </w:r>
            <w:r w:rsidRPr="009E01A6">
              <w:t xml:space="preserve"> 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C5479C">
        <w:tc>
          <w:tcPr>
            <w:tcW w:w="9061" w:type="dxa"/>
            <w:gridSpan w:val="3"/>
            <w:shd w:val="clear" w:color="auto" w:fill="D9D9D9" w:themeFill="background1" w:themeFillShade="D9"/>
          </w:tcPr>
          <w:p w:rsidR="00486791" w:rsidRDefault="00486791" w:rsidP="00486791">
            <w:pPr>
              <w:jc w:val="center"/>
            </w:pPr>
            <w:r>
              <w:rPr>
                <w:b/>
                <w:i/>
              </w:rPr>
              <w:t>з</w:t>
            </w:r>
            <w:r w:rsidRPr="00C5479C">
              <w:rPr>
                <w:b/>
                <w:i/>
              </w:rPr>
              <w:t xml:space="preserve">аполняется только для </w:t>
            </w:r>
            <w:r w:rsidRPr="00320FC9">
              <w:rPr>
                <w:b/>
                <w:i/>
              </w:rPr>
              <w:t>индивидуального предпринимателя</w:t>
            </w:r>
          </w:p>
        </w:tc>
      </w:tr>
      <w:tr w:rsidR="00486791" w:rsidTr="00DA718D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r w:rsidRPr="006B5F29">
              <w:t>Сведения о регистрации в качестве индивидуального предпринимателя: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26.1. Д</w:t>
            </w:r>
            <w:r w:rsidRPr="006B5F29">
              <w:t>ата регистрации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26.2. Г</w:t>
            </w:r>
            <w:r w:rsidRPr="006B5F29">
              <w:t>осударственный регистрационный номер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26.3. Н</w:t>
            </w:r>
            <w:r w:rsidRPr="006B5F29">
              <w:t>аименование регистрирующего органа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26.4. М</w:t>
            </w:r>
            <w:r w:rsidRPr="006B5F29">
              <w:t>есто регистрации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385B50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</w:tcPr>
          <w:p w:rsidR="00486791" w:rsidRDefault="00486791" w:rsidP="00486791">
            <w:pPr>
              <w:jc w:val="both"/>
            </w:pPr>
            <w:r w:rsidRPr="006B5F29">
              <w:t xml:space="preserve">Сведения о </w:t>
            </w:r>
            <w:r>
              <w:t>патенте или</w:t>
            </w:r>
            <w:r w:rsidRPr="006B5F29">
              <w:t xml:space="preserve"> лицензии</w:t>
            </w:r>
            <w:r>
              <w:t>, пред</w:t>
            </w:r>
            <w:r w:rsidR="004854D5">
              <w:t>о</w:t>
            </w:r>
            <w:r>
              <w:t>ставляющего</w:t>
            </w:r>
            <w:r w:rsidRPr="006B5F29">
              <w:t xml:space="preserve"> право осуществлен</w:t>
            </w:r>
            <w:r>
              <w:t>ия предпринимательской деятельности</w:t>
            </w:r>
            <w:r w:rsidRPr="006B5F29">
              <w:t>: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27.1. В</w:t>
            </w:r>
            <w:r w:rsidRPr="006B5F29">
              <w:t xml:space="preserve">ид </w:t>
            </w:r>
            <w:r>
              <w:t xml:space="preserve">патента или </w:t>
            </w:r>
            <w:r w:rsidRPr="006B5F29">
              <w:t>лицензии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27.2. Н</w:t>
            </w:r>
            <w:r w:rsidRPr="006B5F29">
              <w:t xml:space="preserve">омер </w:t>
            </w:r>
            <w:r>
              <w:t>патента или</w:t>
            </w:r>
            <w:r w:rsidRPr="006B5F29">
              <w:t xml:space="preserve"> лицензии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27.3. Д</w:t>
            </w:r>
            <w:r w:rsidRPr="006B5F29">
              <w:t xml:space="preserve">ата выдачи </w:t>
            </w:r>
            <w:r>
              <w:t>патента или</w:t>
            </w:r>
            <w:r w:rsidRPr="006B5F29">
              <w:t xml:space="preserve"> лицензии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27.4. К</w:t>
            </w:r>
            <w:r w:rsidRPr="006B5F29">
              <w:t xml:space="preserve">ем выдан </w:t>
            </w:r>
            <w:r>
              <w:t>патент или</w:t>
            </w:r>
            <w:r w:rsidRPr="006B5F29">
              <w:t xml:space="preserve"> лицензи</w:t>
            </w:r>
            <w:r>
              <w:t>я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27.5. С</w:t>
            </w:r>
            <w:r w:rsidRPr="006B5F29">
              <w:t xml:space="preserve">рок действия </w:t>
            </w:r>
            <w:r>
              <w:t>патента или</w:t>
            </w:r>
            <w:r w:rsidRPr="006B5F29">
              <w:t xml:space="preserve"> лицензии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6B5F29" w:rsidRDefault="00486791" w:rsidP="00486791">
            <w:pPr>
              <w:jc w:val="both"/>
            </w:pPr>
            <w:r>
              <w:t>27.6. П</w:t>
            </w:r>
            <w:r w:rsidRPr="006B5F29">
              <w:t xml:space="preserve">еречень видов </w:t>
            </w:r>
            <w:r>
              <w:t xml:space="preserve">разрешенной или </w:t>
            </w:r>
            <w:r w:rsidRPr="006B5F29">
              <w:t>лицензируемой деятельности</w:t>
            </w:r>
          </w:p>
        </w:tc>
        <w:tc>
          <w:tcPr>
            <w:tcW w:w="3988" w:type="dxa"/>
          </w:tcPr>
          <w:p w:rsidR="00486791" w:rsidRDefault="00486791" w:rsidP="00486791">
            <w:pPr>
              <w:jc w:val="both"/>
            </w:pPr>
          </w:p>
        </w:tc>
      </w:tr>
      <w:tr w:rsidR="00486791" w:rsidTr="00AA69E5">
        <w:tc>
          <w:tcPr>
            <w:tcW w:w="9061" w:type="dxa"/>
            <w:gridSpan w:val="3"/>
            <w:shd w:val="clear" w:color="auto" w:fill="D9D9D9"/>
          </w:tcPr>
          <w:p w:rsidR="00486791" w:rsidRPr="00377EFC" w:rsidRDefault="00486791" w:rsidP="00486791">
            <w:pPr>
              <w:jc w:val="center"/>
              <w:rPr>
                <w:b/>
              </w:rPr>
            </w:pPr>
            <w:r w:rsidRPr="00377EFC">
              <w:rPr>
                <w:b/>
              </w:rPr>
              <w:t>3. Информация о верификации клиента и об оценке риска</w:t>
            </w:r>
          </w:p>
          <w:p w:rsidR="00486791" w:rsidRDefault="00486791" w:rsidP="00486791">
            <w:pPr>
              <w:jc w:val="center"/>
              <w:rPr>
                <w:i/>
              </w:rPr>
            </w:pPr>
            <w:r w:rsidRPr="00377EFC">
              <w:rPr>
                <w:i/>
              </w:rPr>
              <w:t>(заполняется лицом, представляющим сведение)</w:t>
            </w:r>
          </w:p>
          <w:p w:rsidR="00486791" w:rsidRPr="00377EFC" w:rsidRDefault="00486791" w:rsidP="00486791">
            <w:pPr>
              <w:jc w:val="center"/>
              <w:rPr>
                <w:b/>
              </w:rPr>
            </w:pP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4854D5">
            <w:pPr>
              <w:jc w:val="both"/>
            </w:pPr>
            <w:r>
              <w:t xml:space="preserve">Сведения о проведении верификации клиента и о результатах верификации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486791" w:rsidRPr="0046563C" w:rsidRDefault="00486791" w:rsidP="00486791">
            <w:r>
              <w:t>1) Проведено</w:t>
            </w:r>
          </w:p>
          <w:p w:rsidR="00486791" w:rsidRPr="0046563C" w:rsidRDefault="00486791" w:rsidP="00486791">
            <w:r>
              <w:t xml:space="preserve">2) </w:t>
            </w:r>
            <w:r w:rsidRPr="0046563C">
              <w:t>Не</w:t>
            </w:r>
            <w:r>
              <w:t xml:space="preserve"> проведено</w:t>
            </w:r>
          </w:p>
          <w:p w:rsidR="00486791" w:rsidRDefault="00486791" w:rsidP="00486791">
            <w:r>
              <w:t xml:space="preserve">3) </w:t>
            </w:r>
            <w:r w:rsidRPr="0046563C">
              <w:t>Иное примечание</w:t>
            </w:r>
          </w:p>
          <w:p w:rsidR="00486791" w:rsidRDefault="00486791" w:rsidP="00486791">
            <w:r>
              <w:t>4) Дата проведения:</w:t>
            </w: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 xml:space="preserve">Сведения о проверке клиента в </w:t>
            </w:r>
            <w:r w:rsidRPr="0046563C">
              <w:t>П</w:t>
            </w:r>
            <w:r>
              <w:t>еречне лиц, причастных к террористической и экстремистской деятельности или распространению оружия массового уничтожения</w:t>
            </w:r>
            <w:r w:rsidR="004854D5">
              <w:t>,</w:t>
            </w:r>
            <w:r>
              <w:t xml:space="preserve"> и о результатах проверки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486791" w:rsidRDefault="00486791" w:rsidP="00486791">
            <w:r>
              <w:t>1) Отсутствует в Перечне</w:t>
            </w:r>
          </w:p>
          <w:p w:rsidR="00486791" w:rsidRDefault="00486791" w:rsidP="00486791">
            <w:r>
              <w:t>2) Присутствует в Перечне</w:t>
            </w:r>
          </w:p>
          <w:p w:rsidR="00486791" w:rsidRDefault="00486791" w:rsidP="00486791">
            <w:r>
              <w:t>3) Дата проверки:</w:t>
            </w:r>
          </w:p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Default="00486791" w:rsidP="00486791">
            <w:pPr>
              <w:jc w:val="both"/>
            </w:pPr>
            <w:r>
              <w:t xml:space="preserve">Сведения о проверке клиента в </w:t>
            </w:r>
            <w:r w:rsidRPr="0046563C">
              <w:t>П</w:t>
            </w:r>
            <w:r>
              <w:t xml:space="preserve">еречне лиц, </w:t>
            </w:r>
            <w:r w:rsidRPr="00F54B8E">
              <w:t>отбывши</w:t>
            </w:r>
            <w:r>
              <w:t>х</w:t>
            </w:r>
            <w:r w:rsidRPr="00F54B8E">
              <w:t xml:space="preserve"> наказание за совершение преступления террористического и/или экстремистского характера</w:t>
            </w:r>
            <w:r w:rsidR="006624AE">
              <w:t>,</w:t>
            </w:r>
            <w:r>
              <w:t xml:space="preserve"> и о результатах проверки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486791" w:rsidRDefault="00486791" w:rsidP="00486791">
            <w:r>
              <w:t>1) Отсутствует в Перечне</w:t>
            </w:r>
          </w:p>
          <w:p w:rsidR="00486791" w:rsidRDefault="00486791" w:rsidP="00486791">
            <w:r>
              <w:t>2) Присутствует в Перечне</w:t>
            </w:r>
          </w:p>
          <w:p w:rsidR="00486791" w:rsidRDefault="00486791" w:rsidP="00486791">
            <w:r>
              <w:t>3) Дата проверки:</w:t>
            </w:r>
          </w:p>
          <w:p w:rsidR="00486791" w:rsidRDefault="00486791" w:rsidP="00486791"/>
        </w:tc>
      </w:tr>
      <w:tr w:rsidR="00486791" w:rsidTr="00AA69E5">
        <w:tc>
          <w:tcPr>
            <w:tcW w:w="661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vMerge w:val="restart"/>
          </w:tcPr>
          <w:p w:rsidR="00486791" w:rsidRPr="00A661BF" w:rsidRDefault="00486791" w:rsidP="006624AE">
            <w:pPr>
              <w:jc w:val="both"/>
            </w:pPr>
            <w:r w:rsidRPr="00AC5774">
              <w:t xml:space="preserve">Степень (уровень) </w:t>
            </w:r>
            <w:r w:rsidR="006624AE">
              <w:t>р</w:t>
            </w:r>
            <w:r w:rsidRPr="00AC5774">
              <w:t>иска</w:t>
            </w:r>
            <w:r>
              <w:t xml:space="preserve"> </w:t>
            </w:r>
            <w:r w:rsidRPr="0043337E">
              <w:rPr>
                <w:i/>
              </w:rPr>
              <w:t>(нужное подчеркнуть)</w:t>
            </w:r>
          </w:p>
        </w:tc>
        <w:tc>
          <w:tcPr>
            <w:tcW w:w="3988" w:type="dxa"/>
          </w:tcPr>
          <w:p w:rsidR="00486791" w:rsidRPr="00F54B8E" w:rsidRDefault="00486791" w:rsidP="00486791">
            <w:r>
              <w:t xml:space="preserve">1) </w:t>
            </w:r>
            <w:r w:rsidRPr="00F54B8E">
              <w:t>высокий риск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vMerge/>
          </w:tcPr>
          <w:p w:rsidR="00486791" w:rsidRPr="00AC5774" w:rsidRDefault="00486791" w:rsidP="00486791">
            <w:pPr>
              <w:jc w:val="both"/>
            </w:pPr>
          </w:p>
        </w:tc>
        <w:tc>
          <w:tcPr>
            <w:tcW w:w="3988" w:type="dxa"/>
          </w:tcPr>
          <w:p w:rsidR="00486791" w:rsidRPr="00F54B8E" w:rsidRDefault="00486791" w:rsidP="00486791">
            <w:r>
              <w:t xml:space="preserve">2) </w:t>
            </w:r>
            <w:r w:rsidRPr="00F54B8E">
              <w:t>средний риск</w:t>
            </w:r>
          </w:p>
        </w:tc>
      </w:tr>
      <w:tr w:rsidR="00486791" w:rsidTr="00AA69E5">
        <w:tc>
          <w:tcPr>
            <w:tcW w:w="661" w:type="dxa"/>
            <w:vMerge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  <w:vMerge/>
          </w:tcPr>
          <w:p w:rsidR="00486791" w:rsidRPr="00AC5774" w:rsidRDefault="00486791" w:rsidP="00486791">
            <w:pPr>
              <w:jc w:val="both"/>
            </w:pPr>
          </w:p>
        </w:tc>
        <w:tc>
          <w:tcPr>
            <w:tcW w:w="3988" w:type="dxa"/>
          </w:tcPr>
          <w:p w:rsidR="00486791" w:rsidRPr="00F54B8E" w:rsidRDefault="00486791" w:rsidP="00486791">
            <w:r>
              <w:t xml:space="preserve">3) </w:t>
            </w:r>
            <w:r w:rsidRPr="00F54B8E">
              <w:t>низкий риск</w:t>
            </w:r>
          </w:p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6624AE">
            <w:pPr>
              <w:tabs>
                <w:tab w:val="right" w:pos="9638"/>
              </w:tabs>
              <w:snapToGrid w:val="0"/>
              <w:jc w:val="both"/>
            </w:pPr>
            <w:r w:rsidRPr="00C15893">
              <w:t>Обоснование оценки</w:t>
            </w:r>
            <w:r>
              <w:t xml:space="preserve"> </w:t>
            </w:r>
            <w:r w:rsidRPr="00C15893">
              <w:t xml:space="preserve">степени (уровня) </w:t>
            </w:r>
            <w:r w:rsidR="006624AE">
              <w:t>р</w:t>
            </w:r>
            <w:r w:rsidRPr="00C15893">
              <w:t>иска</w:t>
            </w:r>
            <w:r>
              <w:t xml:space="preserve"> </w:t>
            </w:r>
            <w:r w:rsidRPr="00F54B8E">
              <w:rPr>
                <w:i/>
              </w:rPr>
              <w:t>(по критериям высокого риска)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6624AE">
            <w:pPr>
              <w:jc w:val="both"/>
            </w:pPr>
            <w:r w:rsidRPr="00F54B8E">
              <w:t xml:space="preserve">Дата заполнения или последнего обновления сведений, изложенных в анкете </w:t>
            </w:r>
            <w:r w:rsidRPr="00F54B8E">
              <w:rPr>
                <w:i/>
              </w:rPr>
              <w:t xml:space="preserve">(в случае отсутствия </w:t>
            </w:r>
            <w:r>
              <w:rPr>
                <w:i/>
              </w:rPr>
              <w:t xml:space="preserve">существенных </w:t>
            </w:r>
            <w:r w:rsidRPr="00F54B8E">
              <w:rPr>
                <w:i/>
              </w:rPr>
              <w:t>изменений и дополнений в анкете клиент</w:t>
            </w:r>
            <w:r w:rsidR="006624AE">
              <w:rPr>
                <w:i/>
              </w:rPr>
              <w:t>а</w:t>
            </w:r>
            <w:r w:rsidRPr="00F54B8E">
              <w:rPr>
                <w:i/>
              </w:rPr>
              <w:t>, не заполняется новая анкета)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AC5774" w:rsidRDefault="00486791" w:rsidP="00486791">
            <w:pPr>
              <w:jc w:val="both"/>
            </w:pPr>
            <w:r w:rsidRPr="00C15893">
              <w:t>Дата очередно</w:t>
            </w:r>
            <w:r>
              <w:t>го</w:t>
            </w:r>
            <w:r w:rsidRPr="00C15893">
              <w:t xml:space="preserve"> </w:t>
            </w:r>
            <w:r w:rsidRPr="00AC5774">
              <w:t xml:space="preserve">обновления сведений, изложенных в </w:t>
            </w:r>
            <w:r>
              <w:t>а</w:t>
            </w:r>
            <w:r w:rsidRPr="00AC5774">
              <w:t>нкете</w:t>
            </w:r>
            <w:r>
              <w:t xml:space="preserve"> </w:t>
            </w:r>
            <w:r w:rsidRPr="00F54B8E">
              <w:rPr>
                <w:i/>
              </w:rPr>
              <w:t xml:space="preserve">(на основе </w:t>
            </w:r>
            <w:r>
              <w:rPr>
                <w:i/>
              </w:rPr>
              <w:t xml:space="preserve">результата </w:t>
            </w:r>
            <w:r w:rsidRPr="00F54B8E">
              <w:rPr>
                <w:i/>
              </w:rPr>
              <w:t>оценки риска)</w:t>
            </w:r>
          </w:p>
        </w:tc>
        <w:tc>
          <w:tcPr>
            <w:tcW w:w="3988" w:type="dxa"/>
          </w:tcPr>
          <w:p w:rsidR="00486791" w:rsidRDefault="00486791" w:rsidP="00486791"/>
        </w:tc>
      </w:tr>
      <w:tr w:rsidR="00486791" w:rsidTr="00AA69E5">
        <w:tc>
          <w:tcPr>
            <w:tcW w:w="661" w:type="dxa"/>
          </w:tcPr>
          <w:p w:rsidR="00486791" w:rsidRPr="00377EFC" w:rsidRDefault="00486791" w:rsidP="0048679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412" w:type="dxa"/>
          </w:tcPr>
          <w:p w:rsidR="00486791" w:rsidRPr="00C15893" w:rsidRDefault="00486791" w:rsidP="006624AE">
            <w:pPr>
              <w:jc w:val="both"/>
            </w:pPr>
            <w:r>
              <w:t>Дата занесения в базу данных информации, указанной в настоящей анкете</w:t>
            </w:r>
            <w:r w:rsidR="006624AE">
              <w:t>,</w:t>
            </w:r>
            <w:r>
              <w:t xml:space="preserve"> и Ф.И.О. ответственного сотрудника лица, представляющего сведени</w:t>
            </w:r>
            <w:r w:rsidR="006624AE">
              <w:t>я</w:t>
            </w:r>
          </w:p>
        </w:tc>
        <w:tc>
          <w:tcPr>
            <w:tcW w:w="3988" w:type="dxa"/>
          </w:tcPr>
          <w:p w:rsidR="00486791" w:rsidRDefault="00486791" w:rsidP="00486791">
            <w:r>
              <w:t xml:space="preserve">Ф.И.О. </w:t>
            </w:r>
          </w:p>
          <w:p w:rsidR="00486791" w:rsidRDefault="00486791" w:rsidP="00486791">
            <w:r>
              <w:t>Дата:</w:t>
            </w:r>
          </w:p>
          <w:p w:rsidR="00486791" w:rsidRDefault="00486791" w:rsidP="00486791"/>
        </w:tc>
      </w:tr>
      <w:bookmarkEnd w:id="4"/>
    </w:tbl>
    <w:p w:rsidR="00CB3BEF" w:rsidRDefault="00CB3BEF" w:rsidP="00443C5D">
      <w:pPr>
        <w:pStyle w:val="a9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center"/>
      </w:pPr>
      <w:r>
        <w:t xml:space="preserve">Настоящим я, __________________________________________________________,                             </w:t>
      </w:r>
    </w:p>
    <w:p w:rsidR="0008305F" w:rsidRPr="00BC42FE" w:rsidRDefault="0008305F" w:rsidP="0008305F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t xml:space="preserve">              </w:t>
      </w:r>
      <w:r w:rsidRPr="00BC42FE">
        <w:rPr>
          <w:sz w:val="20"/>
          <w:szCs w:val="20"/>
        </w:rPr>
        <w:t>(Ф.И.О. клиента/представителя Клиента)</w:t>
      </w:r>
    </w:p>
    <w:p w:rsidR="0008305F" w:rsidRDefault="0008305F" w:rsidP="0008305F">
      <w:pPr>
        <w:autoSpaceDE w:val="0"/>
        <w:autoSpaceDN w:val="0"/>
        <w:adjustRightInd w:val="0"/>
        <w:jc w:val="both"/>
      </w:pPr>
      <w:r>
        <w:t>подтверждаю</w:t>
      </w:r>
      <w:r w:rsidRPr="00BC42FE">
        <w:t xml:space="preserve"> </w:t>
      </w:r>
      <w:r>
        <w:t>достоверность данных, указанных в настоящей Анкете и обязуюсь незамедлительно предоставлять информацию обо всех изменениях данных, указанных в настоящей Анкете, а также обязуюсь предоставить копии документов, содержащих такие сведения.</w:t>
      </w:r>
    </w:p>
    <w:p w:rsidR="0008305F" w:rsidRPr="000371EC" w:rsidRDefault="0008305F" w:rsidP="0008305F">
      <w:pPr>
        <w:autoSpaceDE w:val="0"/>
        <w:autoSpaceDN w:val="0"/>
        <w:adjustRightInd w:val="0"/>
        <w:ind w:firstLine="567"/>
        <w:jc w:val="both"/>
      </w:pPr>
      <w:r>
        <w:t>В соответствии с требованиями Закона Кыргызской Республики «Об информации персонального характера» от 14 апреля 2008 года № 58</w:t>
      </w:r>
      <w:r w:rsidR="006624AE">
        <w:t>,</w:t>
      </w:r>
      <w:r>
        <w:t xml:space="preserve"> даю согласие на обработку персональных данных в целях выполнения требований законодательства Кыргызской Республики в сфере </w:t>
      </w:r>
      <w:r w:rsidRPr="000371EC">
        <w:t>противодействия финансированию терроризма</w:t>
      </w:r>
      <w:r>
        <w:t xml:space="preserve"> </w:t>
      </w:r>
      <w:r w:rsidRPr="000371EC">
        <w:t>(экстремизма) и легализации (отмыванию) доходов,</w:t>
      </w:r>
      <w:r>
        <w:t xml:space="preserve"> </w:t>
      </w:r>
      <w:r w:rsidRPr="000371EC">
        <w:t>полученных преступным путем</w:t>
      </w:r>
      <w:r>
        <w:t>.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r>
        <w:t>Клиент ________________ / __________________ «______» _____________20__ г.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</w:t>
      </w:r>
      <w:r w:rsidRPr="00BA3C8B">
        <w:rPr>
          <w:sz w:val="20"/>
          <w:szCs w:val="20"/>
        </w:rPr>
        <w:t xml:space="preserve">(подпись </w:t>
      </w:r>
      <w:proofErr w:type="gramStart"/>
      <w:r w:rsidRPr="00BA3C8B">
        <w:rPr>
          <w:sz w:val="20"/>
          <w:szCs w:val="20"/>
        </w:rPr>
        <w:t xml:space="preserve">клиента)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</w:t>
      </w:r>
      <w:r w:rsidRPr="00BA3C8B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BA3C8B">
        <w:rPr>
          <w:sz w:val="20"/>
          <w:szCs w:val="20"/>
        </w:rPr>
        <w:t xml:space="preserve"> клиента)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proofErr w:type="spellStart"/>
      <w:r>
        <w:t>М.П</w:t>
      </w:r>
      <w:proofErr w:type="spellEnd"/>
      <w:r>
        <w:t xml:space="preserve">. </w:t>
      </w:r>
      <w:r w:rsidRPr="00BA3C8B">
        <w:rPr>
          <w:i/>
        </w:rPr>
        <w:t>(при наличии)</w:t>
      </w:r>
      <w:r>
        <w:t xml:space="preserve"> 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3A20F5" w:rsidRDefault="003A20F5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1E2B64" w:rsidRDefault="001E2B64" w:rsidP="00443C5D">
      <w:pPr>
        <w:pStyle w:val="a9"/>
        <w:rPr>
          <w:b/>
          <w:bCs/>
          <w:caps/>
          <w:szCs w:val="24"/>
        </w:rPr>
      </w:pPr>
    </w:p>
    <w:p w:rsidR="001E2B64" w:rsidRDefault="001E2B64" w:rsidP="00443C5D">
      <w:pPr>
        <w:pStyle w:val="a9"/>
        <w:rPr>
          <w:b/>
          <w:bCs/>
          <w:caps/>
          <w:szCs w:val="24"/>
        </w:rPr>
      </w:pPr>
    </w:p>
    <w:p w:rsidR="001E2B64" w:rsidRDefault="001E2B64" w:rsidP="00443C5D">
      <w:pPr>
        <w:pStyle w:val="a9"/>
        <w:rPr>
          <w:b/>
          <w:bCs/>
          <w:caps/>
          <w:szCs w:val="24"/>
        </w:rPr>
      </w:pPr>
    </w:p>
    <w:p w:rsidR="001E2B64" w:rsidRDefault="001E2B64" w:rsidP="00443C5D">
      <w:pPr>
        <w:pStyle w:val="a9"/>
        <w:rPr>
          <w:b/>
          <w:bCs/>
          <w:caps/>
          <w:szCs w:val="24"/>
        </w:rPr>
      </w:pPr>
    </w:p>
    <w:p w:rsidR="001E2B64" w:rsidRDefault="001E2B64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443C5D" w:rsidRDefault="00443C5D" w:rsidP="00443C5D">
      <w:pPr>
        <w:pStyle w:val="a9"/>
        <w:rPr>
          <w:b/>
          <w:bCs/>
          <w:caps/>
          <w:szCs w:val="24"/>
        </w:rPr>
      </w:pPr>
    </w:p>
    <w:p w:rsidR="00CB3BEF" w:rsidRDefault="0089394F" w:rsidP="00CB3BEF">
      <w:pPr>
        <w:pStyle w:val="1"/>
        <w:tabs>
          <w:tab w:val="left" w:pos="0"/>
        </w:tabs>
        <w:jc w:val="center"/>
        <w:rPr>
          <w:b/>
          <w:bCs/>
          <w:caps w:val="0"/>
          <w:szCs w:val="24"/>
        </w:rPr>
      </w:pPr>
      <w:r>
        <w:rPr>
          <w:b/>
          <w:bCs/>
          <w:caps w:val="0"/>
          <w:szCs w:val="24"/>
        </w:rPr>
        <w:lastRenderedPageBreak/>
        <w:t xml:space="preserve">2. АНКЕТА </w:t>
      </w:r>
      <w:r w:rsidR="00443C5D" w:rsidRPr="00031F5C">
        <w:rPr>
          <w:b/>
        </w:rPr>
        <w:t>клиента</w:t>
      </w:r>
      <w:r w:rsidR="00443C5D">
        <w:rPr>
          <w:b/>
          <w:bCs/>
          <w:caps w:val="0"/>
          <w:szCs w:val="24"/>
        </w:rPr>
        <w:t xml:space="preserve"> </w:t>
      </w:r>
      <w:r>
        <w:rPr>
          <w:b/>
          <w:bCs/>
          <w:caps w:val="0"/>
          <w:szCs w:val="24"/>
        </w:rPr>
        <w:t xml:space="preserve">ДЛЯ </w:t>
      </w:r>
      <w:r w:rsidRPr="00C15893">
        <w:rPr>
          <w:b/>
          <w:bCs/>
          <w:caps w:val="0"/>
          <w:szCs w:val="24"/>
        </w:rPr>
        <w:t>ЮРИДИЧЕСКОГО ЛИЦА</w:t>
      </w:r>
      <w:r>
        <w:rPr>
          <w:b/>
          <w:bCs/>
          <w:caps w:val="0"/>
          <w:szCs w:val="24"/>
        </w:rPr>
        <w:t xml:space="preserve"> </w:t>
      </w:r>
    </w:p>
    <w:p w:rsidR="00CB3BEF" w:rsidRDefault="00CB3BEF" w:rsidP="00CB3BEF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33573" w:rsidTr="00005082">
        <w:tc>
          <w:tcPr>
            <w:tcW w:w="9061" w:type="dxa"/>
            <w:gridSpan w:val="3"/>
            <w:shd w:val="clear" w:color="auto" w:fill="D9D9D9" w:themeFill="background1" w:themeFillShade="D9"/>
          </w:tcPr>
          <w:p w:rsidR="00933573" w:rsidRDefault="00933573" w:rsidP="00005082">
            <w:pPr>
              <w:jc w:val="center"/>
            </w:pPr>
            <w:r w:rsidRPr="00B921FA">
              <w:rPr>
                <w:b/>
              </w:rPr>
              <w:t>Вид анкеты</w:t>
            </w:r>
            <w:r>
              <w:t xml:space="preserve"> </w:t>
            </w:r>
            <w:r w:rsidRPr="00B921FA">
              <w:rPr>
                <w:i/>
              </w:rPr>
              <w:t>(нужное подчеркнуть)</w:t>
            </w:r>
          </w:p>
        </w:tc>
      </w:tr>
      <w:tr w:rsidR="00933573" w:rsidTr="00005082">
        <w:tc>
          <w:tcPr>
            <w:tcW w:w="3020" w:type="dxa"/>
          </w:tcPr>
          <w:p w:rsidR="00933573" w:rsidRDefault="00933573" w:rsidP="00005082">
            <w:pPr>
              <w:jc w:val="center"/>
            </w:pPr>
            <w:r>
              <w:t>Заполняется впервые</w:t>
            </w:r>
          </w:p>
        </w:tc>
        <w:tc>
          <w:tcPr>
            <w:tcW w:w="3020" w:type="dxa"/>
          </w:tcPr>
          <w:p w:rsidR="00933573" w:rsidRDefault="00933573" w:rsidP="00005082">
            <w:pPr>
              <w:jc w:val="center"/>
            </w:pPr>
            <w:r>
              <w:t>Изменение</w:t>
            </w:r>
          </w:p>
          <w:p w:rsidR="00933573" w:rsidRDefault="00933573" w:rsidP="00005082">
            <w:pPr>
              <w:jc w:val="center"/>
            </w:pPr>
            <w:r>
              <w:t>анкетных данных</w:t>
            </w:r>
          </w:p>
        </w:tc>
        <w:tc>
          <w:tcPr>
            <w:tcW w:w="3021" w:type="dxa"/>
          </w:tcPr>
          <w:p w:rsidR="00933573" w:rsidRDefault="00933573" w:rsidP="00005082">
            <w:pPr>
              <w:jc w:val="center"/>
            </w:pPr>
            <w:r>
              <w:t>Обновление</w:t>
            </w:r>
          </w:p>
          <w:p w:rsidR="00933573" w:rsidRDefault="00933573" w:rsidP="00005082">
            <w:pPr>
              <w:jc w:val="center"/>
            </w:pPr>
            <w:r>
              <w:t>анкетных данных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448"/>
        <w:gridCol w:w="3949"/>
      </w:tblGrid>
      <w:tr w:rsidR="00CB3BEF" w:rsidTr="0089394F">
        <w:tc>
          <w:tcPr>
            <w:tcW w:w="664" w:type="dxa"/>
            <w:shd w:val="clear" w:color="auto" w:fill="D9D9D9"/>
          </w:tcPr>
          <w:p w:rsidR="00CB3BEF" w:rsidRPr="00377EFC" w:rsidRDefault="00CB3BEF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№</w:t>
            </w:r>
          </w:p>
        </w:tc>
        <w:tc>
          <w:tcPr>
            <w:tcW w:w="4448" w:type="dxa"/>
            <w:shd w:val="clear" w:color="auto" w:fill="D9D9D9"/>
          </w:tcPr>
          <w:p w:rsidR="00CB3BEF" w:rsidRPr="00377EFC" w:rsidRDefault="00CB3BEF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Наименование полей анкеты</w:t>
            </w:r>
          </w:p>
        </w:tc>
        <w:tc>
          <w:tcPr>
            <w:tcW w:w="3949" w:type="dxa"/>
            <w:shd w:val="clear" w:color="auto" w:fill="D9D9D9"/>
          </w:tcPr>
          <w:p w:rsidR="006B5F29" w:rsidRPr="00377EFC" w:rsidRDefault="006B5F29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Сведения о клиенте</w:t>
            </w:r>
          </w:p>
          <w:p w:rsidR="006B5F29" w:rsidRPr="00377EFC" w:rsidRDefault="006B5F29" w:rsidP="00377EFC">
            <w:pPr>
              <w:jc w:val="center"/>
              <w:rPr>
                <w:b/>
              </w:rPr>
            </w:pPr>
          </w:p>
        </w:tc>
      </w:tr>
      <w:tr w:rsidR="006B5F29" w:rsidTr="0089394F">
        <w:tc>
          <w:tcPr>
            <w:tcW w:w="9061" w:type="dxa"/>
            <w:gridSpan w:val="3"/>
            <w:shd w:val="clear" w:color="auto" w:fill="D9D9D9"/>
          </w:tcPr>
          <w:p w:rsidR="006B5F29" w:rsidRDefault="006B5F29" w:rsidP="00377EFC">
            <w:pPr>
              <w:jc w:val="center"/>
              <w:rPr>
                <w:b/>
              </w:rPr>
            </w:pPr>
            <w:r w:rsidRPr="00377EFC">
              <w:rPr>
                <w:b/>
              </w:rPr>
              <w:t>1. Идентификационные сведения</w:t>
            </w:r>
            <w:r w:rsidR="00544D60" w:rsidRPr="00377EFC">
              <w:rPr>
                <w:b/>
              </w:rPr>
              <w:t xml:space="preserve"> </w:t>
            </w:r>
            <w:r w:rsidR="003A20F5">
              <w:rPr>
                <w:b/>
              </w:rPr>
              <w:t>клиента-</w:t>
            </w:r>
            <w:r w:rsidR="00544D60" w:rsidRPr="00377EFC">
              <w:rPr>
                <w:b/>
              </w:rPr>
              <w:t>юридического лица</w:t>
            </w:r>
          </w:p>
          <w:p w:rsidR="0089394F" w:rsidRPr="00377EFC" w:rsidRDefault="0089394F" w:rsidP="00377EFC">
            <w:pPr>
              <w:jc w:val="center"/>
              <w:rPr>
                <w:b/>
              </w:rPr>
            </w:pPr>
          </w:p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9E01A6" w:rsidRDefault="00933573" w:rsidP="00933573">
            <w:pPr>
              <w:jc w:val="both"/>
            </w:pPr>
            <w:r>
              <w:t xml:space="preserve">Статус клиента </w:t>
            </w:r>
            <w:r w:rsidRPr="00B921FA">
              <w:rPr>
                <w:i/>
              </w:rPr>
              <w:t>(нужное подчеркнуть)</w:t>
            </w:r>
          </w:p>
        </w:tc>
        <w:tc>
          <w:tcPr>
            <w:tcW w:w="3949" w:type="dxa"/>
          </w:tcPr>
          <w:p w:rsidR="00933573" w:rsidRDefault="00933573" w:rsidP="00933573">
            <w:r>
              <w:t>1) Резидент</w:t>
            </w:r>
          </w:p>
          <w:p w:rsidR="00933573" w:rsidRDefault="00933573" w:rsidP="00933573">
            <w:r>
              <w:t>2) Нерезидент</w:t>
            </w:r>
          </w:p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CB3BEF" w:rsidRDefault="00933573" w:rsidP="00933573">
            <w:pPr>
              <w:jc w:val="both"/>
            </w:pPr>
            <w:r>
              <w:t xml:space="preserve">Полное </w:t>
            </w:r>
            <w:r w:rsidRPr="006B5F29">
              <w:t xml:space="preserve">наименование 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CB3BEF" w:rsidRDefault="00933573" w:rsidP="00933573">
            <w:pPr>
              <w:jc w:val="both"/>
            </w:pPr>
            <w:r>
              <w:t>С</w:t>
            </w:r>
            <w:r w:rsidRPr="006B5F29">
              <w:t xml:space="preserve">окращенное наименование </w:t>
            </w:r>
            <w:r w:rsidRPr="006E2728">
              <w:rPr>
                <w:i/>
              </w:rPr>
              <w:t>(если имеется)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Default="00933573" w:rsidP="00933573">
            <w:pPr>
              <w:jc w:val="both"/>
            </w:pPr>
            <w:r>
              <w:t>Н</w:t>
            </w:r>
            <w:r w:rsidRPr="006B5F29">
              <w:t>аименование на иностранном языке</w:t>
            </w:r>
            <w:r>
              <w:t xml:space="preserve"> </w:t>
            </w:r>
            <w:r w:rsidRPr="006E2728">
              <w:rPr>
                <w:i/>
              </w:rPr>
              <w:t>(если имеется)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CB3BEF" w:rsidRDefault="00933573" w:rsidP="00933573">
            <w:pPr>
              <w:jc w:val="both"/>
            </w:pPr>
            <w:r>
              <w:t>О</w:t>
            </w:r>
            <w:r w:rsidRPr="00CB3BEF">
              <w:t>рганизационно-правов</w:t>
            </w:r>
            <w:r>
              <w:t>ая</w:t>
            </w:r>
            <w:r w:rsidRPr="00CB3BEF">
              <w:t xml:space="preserve"> форм</w:t>
            </w:r>
            <w:r>
              <w:t>а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Default="00933573" w:rsidP="00933573">
            <w:pPr>
              <w:jc w:val="both"/>
            </w:pPr>
            <w:r>
              <w:t>И</w:t>
            </w:r>
            <w:r w:rsidRPr="006B5F29">
              <w:t xml:space="preserve">дентификационный номер налогоплательщика </w:t>
            </w:r>
            <w:r w:rsidRPr="00CB1732">
              <w:rPr>
                <w:i/>
              </w:rPr>
              <w:t>(для резидента)</w:t>
            </w:r>
            <w:r w:rsidRPr="006B5F29">
              <w:t xml:space="preserve"> 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Default="00933573" w:rsidP="00933573">
            <w:pPr>
              <w:jc w:val="both"/>
            </w:pPr>
            <w:r>
              <w:t>И</w:t>
            </w:r>
            <w:r w:rsidRPr="006B5F29">
              <w:t xml:space="preserve">дентификационный номер налогоплательщика или код иностранной организации для нерезидента </w:t>
            </w:r>
            <w:r w:rsidRPr="006E2728">
              <w:rPr>
                <w:i/>
              </w:rPr>
              <w:t>(если имеются)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  <w:vMerge w:val="restart"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397" w:type="dxa"/>
            <w:gridSpan w:val="2"/>
          </w:tcPr>
          <w:p w:rsidR="00933573" w:rsidRDefault="00933573" w:rsidP="00933573">
            <w:r w:rsidRPr="006B5F29">
              <w:t xml:space="preserve">Сведения о государственной регистрации: </w:t>
            </w:r>
          </w:p>
        </w:tc>
      </w:tr>
      <w:tr w:rsidR="00933573" w:rsidTr="0089394F">
        <w:tc>
          <w:tcPr>
            <w:tcW w:w="664" w:type="dxa"/>
            <w:vMerge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6B5F29" w:rsidRDefault="00933573" w:rsidP="00933573">
            <w:pPr>
              <w:jc w:val="both"/>
            </w:pPr>
            <w:r>
              <w:t>8.1. Д</w:t>
            </w:r>
            <w:r w:rsidRPr="006B5F29">
              <w:t>ата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  <w:vMerge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6B5F29" w:rsidRDefault="00933573" w:rsidP="00933573">
            <w:pPr>
              <w:jc w:val="both"/>
            </w:pPr>
            <w:r>
              <w:t>8.2. Н</w:t>
            </w:r>
            <w:r w:rsidRPr="006B5F29">
              <w:t>омер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933573" w:rsidTr="0089394F">
        <w:tc>
          <w:tcPr>
            <w:tcW w:w="664" w:type="dxa"/>
            <w:vMerge/>
          </w:tcPr>
          <w:p w:rsidR="00933573" w:rsidRPr="00377EFC" w:rsidRDefault="00933573" w:rsidP="0093357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933573" w:rsidRPr="006B5F29" w:rsidRDefault="00933573" w:rsidP="00933573">
            <w:pPr>
              <w:jc w:val="both"/>
            </w:pPr>
            <w:r>
              <w:t>8.3. Н</w:t>
            </w:r>
            <w:r w:rsidRPr="006B5F29">
              <w:t>аименование регистрирующего органа</w:t>
            </w:r>
          </w:p>
        </w:tc>
        <w:tc>
          <w:tcPr>
            <w:tcW w:w="3949" w:type="dxa"/>
          </w:tcPr>
          <w:p w:rsidR="00933573" w:rsidRDefault="00933573" w:rsidP="00933573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8.4. М</w:t>
            </w:r>
            <w:r w:rsidRPr="006B5F29">
              <w:t>есто регистрации</w:t>
            </w:r>
            <w:r w:rsidRPr="00F02812">
              <w:t xml:space="preserve"> (юридический адрес</w:t>
            </w:r>
            <w:r>
              <w:t>)</w:t>
            </w:r>
          </w:p>
        </w:tc>
        <w:tc>
          <w:tcPr>
            <w:tcW w:w="3949" w:type="dxa"/>
          </w:tcPr>
          <w:p w:rsidR="00486791" w:rsidRPr="00486791" w:rsidRDefault="00486791" w:rsidP="00486791">
            <w:pPr>
              <w:rPr>
                <w:i/>
              </w:rPr>
            </w:pPr>
            <w:r w:rsidRPr="00486791"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6624AE">
            <w:pPr>
              <w:jc w:val="both"/>
            </w:pPr>
            <w:r w:rsidRPr="00F02812">
              <w:t>Регистрационный номер Социального Фонда</w:t>
            </w:r>
            <w:r w:rsidR="006624AE">
              <w:t xml:space="preserve"> Кыргызской Республики </w:t>
            </w:r>
            <w:r w:rsidRPr="00CB1732">
              <w:rPr>
                <w:i/>
              </w:rPr>
              <w:t>(для резидента)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F02812" w:rsidRDefault="00486791" w:rsidP="00486791">
            <w:pPr>
              <w:jc w:val="both"/>
            </w:pPr>
            <w:r w:rsidRPr="00F02812">
              <w:t>Код ОКПО</w:t>
            </w:r>
            <w:r>
              <w:t xml:space="preserve"> </w:t>
            </w:r>
            <w:r w:rsidRPr="00CB1732">
              <w:rPr>
                <w:i/>
              </w:rPr>
              <w:t>(для резидента)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CB3BEF" w:rsidRDefault="00486791" w:rsidP="00486791">
            <w:pPr>
              <w:jc w:val="both"/>
            </w:pPr>
            <w:r w:rsidRPr="006B5F29">
              <w:t xml:space="preserve">Банковский идентификационный код </w:t>
            </w:r>
            <w:r w:rsidRPr="0089394F">
              <w:rPr>
                <w:i/>
              </w:rPr>
              <w:t>(для коммерческих банков-резидентов)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7E26CA">
        <w:tc>
          <w:tcPr>
            <w:tcW w:w="664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397" w:type="dxa"/>
            <w:gridSpan w:val="2"/>
          </w:tcPr>
          <w:p w:rsidR="00486791" w:rsidRDefault="00486791" w:rsidP="00486791">
            <w:r>
              <w:t>Контактные данные клиента:</w:t>
            </w:r>
          </w:p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46563C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 xml:space="preserve">12.1. Номера </w:t>
            </w:r>
            <w:r w:rsidRPr="0046563C">
              <w:t>телефон</w:t>
            </w:r>
            <w:r>
              <w:t>ов (рабочий и мобильный)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46563C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 xml:space="preserve">12.2. Номер </w:t>
            </w:r>
            <w:r w:rsidRPr="0046563C">
              <w:t>факс</w:t>
            </w:r>
            <w:r>
              <w:t xml:space="preserve">а </w:t>
            </w:r>
            <w:r w:rsidRPr="00890CE5">
              <w:rPr>
                <w:i/>
              </w:rPr>
              <w:t>(при наличии)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  <w:r>
              <w:t>12.3. А</w:t>
            </w:r>
            <w:r w:rsidRPr="0046563C">
              <w:t>дрес электронной почты</w:t>
            </w:r>
            <w:r>
              <w:t xml:space="preserve"> </w:t>
            </w:r>
            <w:r w:rsidRPr="00890CE5">
              <w:rPr>
                <w:i/>
              </w:rPr>
              <w:t>(при наличии)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tabs>
                <w:tab w:val="left" w:pos="-900"/>
                <w:tab w:val="right" w:pos="10260"/>
              </w:tabs>
              <w:jc w:val="both"/>
              <w:rPr>
                <w:i/>
              </w:rPr>
            </w:pPr>
            <w:r>
              <w:t>12.3. А</w:t>
            </w:r>
            <w:r w:rsidRPr="00F02812">
              <w:t xml:space="preserve">дрес </w:t>
            </w:r>
            <w:r>
              <w:t>ф</w:t>
            </w:r>
            <w:r w:rsidRPr="00F02812">
              <w:t>актическ</w:t>
            </w:r>
            <w:r>
              <w:t>ого местонахождения и почтовый адрес</w:t>
            </w:r>
            <w:r w:rsidRPr="00F02812">
              <w:t xml:space="preserve"> </w:t>
            </w:r>
            <w:r w:rsidRPr="006E2728">
              <w:rPr>
                <w:i/>
              </w:rPr>
              <w:t>(заполняется, в случае если фактическое местонахождение отличается от юридического адреса)</w:t>
            </w:r>
          </w:p>
          <w:p w:rsidR="00486791" w:rsidRDefault="00486791" w:rsidP="00486791">
            <w:pPr>
              <w:tabs>
                <w:tab w:val="left" w:pos="-900"/>
                <w:tab w:val="right" w:pos="10260"/>
              </w:tabs>
              <w:jc w:val="both"/>
              <w:rPr>
                <w:i/>
              </w:rPr>
            </w:pPr>
          </w:p>
          <w:p w:rsidR="00486791" w:rsidRPr="0046563C" w:rsidRDefault="00486791" w:rsidP="00486791">
            <w:pPr>
              <w:tabs>
                <w:tab w:val="left" w:pos="-900"/>
                <w:tab w:val="right" w:pos="10260"/>
              </w:tabs>
              <w:jc w:val="both"/>
            </w:pPr>
          </w:p>
        </w:tc>
        <w:tc>
          <w:tcPr>
            <w:tcW w:w="3949" w:type="dxa"/>
          </w:tcPr>
          <w:p w:rsidR="00486791" w:rsidRPr="00486791" w:rsidRDefault="00486791" w:rsidP="00486791">
            <w:pPr>
              <w:rPr>
                <w:i/>
              </w:rPr>
            </w:pPr>
            <w:r w:rsidRPr="00486791">
              <w:rPr>
                <w:i/>
              </w:rPr>
              <w:t>В данном поле указываются: страна, область, район, населенный пункт, улица, дом, корпус, квартира</w:t>
            </w:r>
          </w:p>
        </w:tc>
      </w:tr>
      <w:tr w:rsidR="00486791" w:rsidTr="0089394F">
        <w:tc>
          <w:tcPr>
            <w:tcW w:w="9061" w:type="dxa"/>
            <w:gridSpan w:val="3"/>
            <w:shd w:val="clear" w:color="auto" w:fill="D9D9D9"/>
          </w:tcPr>
          <w:p w:rsidR="00486791" w:rsidRPr="00377EFC" w:rsidRDefault="00486791" w:rsidP="00486791">
            <w:pPr>
              <w:jc w:val="center"/>
              <w:rPr>
                <w:b/>
              </w:rPr>
            </w:pPr>
            <w:r w:rsidRPr="00377EFC">
              <w:rPr>
                <w:b/>
              </w:rPr>
              <w:lastRenderedPageBreak/>
              <w:t xml:space="preserve">2. Сведения, относящиеся к уставным документам </w:t>
            </w:r>
            <w:r>
              <w:rPr>
                <w:b/>
              </w:rPr>
              <w:t>клиента-</w:t>
            </w:r>
            <w:r w:rsidRPr="00377EFC">
              <w:rPr>
                <w:b/>
              </w:rPr>
              <w:t>юридического лица</w:t>
            </w:r>
          </w:p>
        </w:tc>
      </w:tr>
      <w:tr w:rsidR="00486791" w:rsidTr="00D32D63">
        <w:tc>
          <w:tcPr>
            <w:tcW w:w="664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397" w:type="dxa"/>
            <w:gridSpan w:val="2"/>
          </w:tcPr>
          <w:p w:rsidR="00486791" w:rsidRDefault="00486791" w:rsidP="00486791">
            <w:pPr>
              <w:jc w:val="both"/>
            </w:pPr>
            <w:r w:rsidRPr="006B5F29">
              <w:t xml:space="preserve">Сведения об органах юридического лица </w:t>
            </w:r>
            <w:r w:rsidRPr="006E2728">
              <w:rPr>
                <w:i/>
              </w:rPr>
              <w:t>(структура и персональный состав органов управления юридического лица)</w:t>
            </w:r>
            <w:r>
              <w:t>:</w:t>
            </w:r>
          </w:p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E15709" w:rsidRDefault="00486791" w:rsidP="00486791">
            <w:pPr>
              <w:jc w:val="both"/>
            </w:pPr>
            <w:r>
              <w:t>13.1. Н</w:t>
            </w:r>
            <w:r w:rsidRPr="00E15709">
              <w:t>аименование органа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E15709" w:rsidRDefault="00486791" w:rsidP="00486791">
            <w:pPr>
              <w:jc w:val="both"/>
            </w:pPr>
            <w:r>
              <w:t xml:space="preserve">13.2. </w:t>
            </w:r>
            <w:r w:rsidRPr="00E15709">
              <w:t>Ф.И.О. членов органа управления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E15709" w:rsidRDefault="00486791" w:rsidP="00486791">
            <w:pPr>
              <w:jc w:val="both"/>
            </w:pPr>
            <w:r>
              <w:t>13.3. Д</w:t>
            </w:r>
            <w:r w:rsidRPr="00F02812">
              <w:t>олжностные лица, имеющие право подписи (доверенные лица)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CB3BEF" w:rsidRDefault="00486791" w:rsidP="00486791">
            <w:pPr>
              <w:jc w:val="both"/>
            </w:pPr>
            <w:r w:rsidRPr="006B5F29"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 w:rsidRPr="006B5F29"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  <w:r>
              <w:t xml:space="preserve"> </w:t>
            </w:r>
            <w:r w:rsidRPr="00597F55">
              <w:t>на территории Кыргызской Республики</w:t>
            </w:r>
            <w:r>
              <w:t xml:space="preserve"> 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 w:rsidRPr="00C15893">
              <w:t>Обособленные подразделения</w:t>
            </w:r>
            <w:r>
              <w:t xml:space="preserve"> </w:t>
            </w:r>
            <w:r w:rsidRPr="0089394F">
              <w:t xml:space="preserve">(филиалы, представительства) </w:t>
            </w:r>
            <w:r w:rsidRPr="0089394F">
              <w:rPr>
                <w:i/>
              </w:rPr>
              <w:t>(если имеются)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9061" w:type="dxa"/>
            <w:gridSpan w:val="3"/>
            <w:shd w:val="clear" w:color="auto" w:fill="D9D9D9"/>
          </w:tcPr>
          <w:p w:rsidR="00486791" w:rsidRPr="00377EFC" w:rsidRDefault="00486791" w:rsidP="00486791">
            <w:pPr>
              <w:jc w:val="center"/>
              <w:rPr>
                <w:b/>
              </w:rPr>
            </w:pPr>
            <w:r w:rsidRPr="00377EFC">
              <w:rPr>
                <w:b/>
              </w:rPr>
              <w:t xml:space="preserve">3. Сведения </w:t>
            </w:r>
            <w:r>
              <w:rPr>
                <w:b/>
              </w:rPr>
              <w:t>о деловом</w:t>
            </w:r>
            <w:r w:rsidRPr="00377EFC">
              <w:rPr>
                <w:b/>
              </w:rPr>
              <w:t xml:space="preserve"> профил</w:t>
            </w:r>
            <w:r>
              <w:rPr>
                <w:b/>
              </w:rPr>
              <w:t>е клиента-</w:t>
            </w:r>
            <w:r w:rsidRPr="00377EFC">
              <w:rPr>
                <w:b/>
              </w:rPr>
              <w:t>юридического лица</w:t>
            </w:r>
          </w:p>
        </w:tc>
      </w:tr>
      <w:tr w:rsidR="00486791" w:rsidTr="001C081F">
        <w:tc>
          <w:tcPr>
            <w:tcW w:w="664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8397" w:type="dxa"/>
            <w:gridSpan w:val="2"/>
          </w:tcPr>
          <w:p w:rsidR="00486791" w:rsidRDefault="00486791" w:rsidP="00486791">
            <w:pPr>
              <w:jc w:val="both"/>
            </w:pPr>
            <w:r w:rsidRPr="006B5F29">
              <w:t>Сведения о лицензии на право осуществления деятельности, подлежащей лицензированию</w:t>
            </w:r>
            <w:r>
              <w:t xml:space="preserve"> </w:t>
            </w:r>
            <w:r w:rsidRPr="0089394F">
              <w:rPr>
                <w:i/>
              </w:rPr>
              <w:t>(</w:t>
            </w:r>
            <w:r>
              <w:rPr>
                <w:i/>
              </w:rPr>
              <w:t>при наличии</w:t>
            </w:r>
            <w:r w:rsidRPr="0089394F">
              <w:rPr>
                <w:i/>
              </w:rPr>
              <w:t>)</w:t>
            </w:r>
            <w:r w:rsidRPr="006B5F29">
              <w:t xml:space="preserve">: </w:t>
            </w:r>
          </w:p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17.1. В</w:t>
            </w:r>
            <w:r w:rsidRPr="006B5F29">
              <w:t>ид</w:t>
            </w:r>
            <w:r>
              <w:t xml:space="preserve"> </w:t>
            </w:r>
            <w:r w:rsidRPr="006B5F29">
              <w:t xml:space="preserve">лицензии 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17.2.  Н</w:t>
            </w:r>
            <w:r w:rsidRPr="006B5F29">
              <w:t>омер</w:t>
            </w:r>
            <w:r>
              <w:t xml:space="preserve"> </w:t>
            </w:r>
            <w:r w:rsidRPr="006B5F29">
              <w:t xml:space="preserve">лицензии 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17.3.  Д</w:t>
            </w:r>
            <w:r w:rsidRPr="006B5F29">
              <w:t>ата выдачи лицензии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17.4.  К</w:t>
            </w:r>
            <w:r w:rsidRPr="006B5F29">
              <w:t>ем выдана</w:t>
            </w:r>
            <w:r>
              <w:t xml:space="preserve"> лицензия</w:t>
            </w:r>
            <w:r w:rsidRPr="006B5F29">
              <w:t xml:space="preserve"> 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17.5.  С</w:t>
            </w:r>
            <w:r w:rsidRPr="006B5F29">
              <w:t>рок действия</w:t>
            </w:r>
            <w:r>
              <w:t xml:space="preserve"> </w:t>
            </w:r>
            <w:r w:rsidRPr="006B5F29">
              <w:t xml:space="preserve">лицензии 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>17.6.  П</w:t>
            </w:r>
            <w:r w:rsidRPr="006B5F29">
              <w:t>еречень видов лицензируемой деятельности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 w:rsidRPr="00C15893">
              <w:t>Основные виды деятельности (в том</w:t>
            </w:r>
            <w:r>
              <w:t xml:space="preserve"> </w:t>
            </w:r>
            <w:r w:rsidRPr="00C15893">
              <w:t>числе,</w:t>
            </w:r>
            <w:r>
              <w:t xml:space="preserve"> </w:t>
            </w:r>
            <w:r w:rsidRPr="00C15893">
              <w:t>производимые товары, выполняемые работы, предоставляемые услуги)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6B5F29" w:rsidRDefault="00486791" w:rsidP="00486791">
            <w:pPr>
              <w:jc w:val="both"/>
            </w:pPr>
            <w:r>
              <w:t xml:space="preserve">Цель и предполагаемый характер деловых отношений клиента </w:t>
            </w:r>
          </w:p>
        </w:tc>
        <w:tc>
          <w:tcPr>
            <w:tcW w:w="3949" w:type="dxa"/>
          </w:tcPr>
          <w:p w:rsidR="00486791" w:rsidRDefault="00486791" w:rsidP="00486791">
            <w:pPr>
              <w:jc w:val="both"/>
            </w:pP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C15893" w:rsidRDefault="00486791" w:rsidP="00486791">
            <w:pPr>
              <w:tabs>
                <w:tab w:val="right" w:pos="9638"/>
              </w:tabs>
              <w:snapToGrid w:val="0"/>
              <w:jc w:val="both"/>
            </w:pPr>
            <w:r w:rsidRPr="00A661BF">
              <w:t xml:space="preserve">Сведения о </w:t>
            </w:r>
            <w:r>
              <w:t>наличии у клиента бенефициарного собственника (выгодоприобретателя)</w:t>
            </w:r>
            <w:r>
              <w:rPr>
                <w:rStyle w:val="afb"/>
              </w:rPr>
              <w:footnoteReference w:customMarkFollows="1" w:id="3"/>
              <w:t>1</w:t>
            </w:r>
            <w:r>
              <w:t xml:space="preserve"> </w:t>
            </w:r>
            <w:r w:rsidRPr="0046563C">
              <w:rPr>
                <w:i/>
              </w:rPr>
              <w:t>(нужное подчеркнуть)</w:t>
            </w:r>
            <w:r>
              <w:t xml:space="preserve"> </w:t>
            </w:r>
          </w:p>
        </w:tc>
        <w:tc>
          <w:tcPr>
            <w:tcW w:w="3949" w:type="dxa"/>
          </w:tcPr>
          <w:p w:rsidR="00486791" w:rsidRDefault="00486791" w:rsidP="00486791">
            <w:r>
              <w:t>1) Имеется</w:t>
            </w:r>
          </w:p>
          <w:p w:rsidR="00486791" w:rsidRDefault="00486791" w:rsidP="00486791">
            <w:r>
              <w:t>2) Не имеется</w:t>
            </w:r>
          </w:p>
          <w:p w:rsidR="00486791" w:rsidRDefault="00486791" w:rsidP="00486791">
            <w:pPr>
              <w:jc w:val="both"/>
            </w:pPr>
            <w:r>
              <w:rPr>
                <w:i/>
              </w:rPr>
              <w:t>Если имеется</w:t>
            </w:r>
            <w:r w:rsidRPr="00183989">
              <w:rPr>
                <w:i/>
              </w:rPr>
              <w:t xml:space="preserve"> заполняется анкета бенефициарного собственника (выгодоприобретателя)</w:t>
            </w: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jc w:val="both"/>
            </w:pPr>
            <w:r w:rsidRPr="00A661BF">
              <w:t>Сведения о документах</w:t>
            </w:r>
            <w:r>
              <w:t xml:space="preserve"> клиента</w:t>
            </w:r>
            <w:r w:rsidRPr="00A661BF">
              <w:t>, подтверждающих полномочия по распоряжению денежными средствами или имуществом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9061" w:type="dxa"/>
            <w:gridSpan w:val="3"/>
            <w:shd w:val="clear" w:color="auto" w:fill="D9D9D9"/>
          </w:tcPr>
          <w:p w:rsidR="00486791" w:rsidRPr="00377EFC" w:rsidRDefault="00486791" w:rsidP="00486791">
            <w:pPr>
              <w:jc w:val="center"/>
              <w:rPr>
                <w:b/>
              </w:rPr>
            </w:pPr>
            <w:r w:rsidRPr="00377EFC">
              <w:rPr>
                <w:b/>
              </w:rPr>
              <w:lastRenderedPageBreak/>
              <w:t xml:space="preserve">4. Информация о верификации </w:t>
            </w:r>
            <w:r>
              <w:rPr>
                <w:b/>
              </w:rPr>
              <w:t>клиента-</w:t>
            </w:r>
            <w:r w:rsidRPr="00377EFC">
              <w:rPr>
                <w:b/>
              </w:rPr>
              <w:t>юридического лица и об оценке риска</w:t>
            </w:r>
          </w:p>
          <w:p w:rsidR="00486791" w:rsidRDefault="00486791" w:rsidP="00486791">
            <w:pPr>
              <w:jc w:val="center"/>
            </w:pPr>
            <w:r w:rsidRPr="00377EFC">
              <w:rPr>
                <w:i/>
              </w:rPr>
              <w:t>(заполняется лицом, представляющим сведение)</w:t>
            </w: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A661BF" w:rsidRDefault="00486791" w:rsidP="00D63DA4">
            <w:pPr>
              <w:jc w:val="both"/>
            </w:pPr>
            <w:r>
              <w:t xml:space="preserve">Сведения о проведении верификации клиента и о результатах верификации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49" w:type="dxa"/>
          </w:tcPr>
          <w:p w:rsidR="00486791" w:rsidRPr="0046563C" w:rsidRDefault="00486791" w:rsidP="00486791">
            <w:r>
              <w:t>1) Проведено</w:t>
            </w:r>
          </w:p>
          <w:p w:rsidR="00486791" w:rsidRDefault="00486791" w:rsidP="00486791">
            <w:r>
              <w:t xml:space="preserve">2) </w:t>
            </w:r>
            <w:r w:rsidRPr="0046563C">
              <w:t>Не</w:t>
            </w:r>
            <w:r>
              <w:t xml:space="preserve"> проведено</w:t>
            </w:r>
          </w:p>
          <w:p w:rsidR="00486791" w:rsidRDefault="00486791" w:rsidP="00486791">
            <w:r>
              <w:t>3) Иное примечание</w:t>
            </w:r>
          </w:p>
          <w:p w:rsidR="00486791" w:rsidRDefault="00486791" w:rsidP="00486791">
            <w:r>
              <w:t>4) Дата проведения:</w:t>
            </w: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jc w:val="both"/>
            </w:pPr>
            <w:r>
              <w:t xml:space="preserve">Сведения о проверке клиента в </w:t>
            </w:r>
            <w:r w:rsidRPr="0046563C">
              <w:t>П</w:t>
            </w:r>
            <w:r>
              <w:t>еречне лиц, причастных к террористической и экстремистской деятельности или распространению оружия массового уничтожения</w:t>
            </w:r>
            <w:r w:rsidR="00D63DA4">
              <w:t>,</w:t>
            </w:r>
            <w:r>
              <w:t xml:space="preserve"> и о результатах проверки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49" w:type="dxa"/>
          </w:tcPr>
          <w:p w:rsidR="00486791" w:rsidRDefault="00486791" w:rsidP="00486791">
            <w:r>
              <w:t>1) Отсутствует в Перечне</w:t>
            </w:r>
          </w:p>
          <w:p w:rsidR="00486791" w:rsidRDefault="00486791" w:rsidP="00486791">
            <w:r>
              <w:t>2) Присутствует в Перечне</w:t>
            </w:r>
          </w:p>
          <w:p w:rsidR="00486791" w:rsidRDefault="00486791" w:rsidP="00486791">
            <w:r>
              <w:t>3) Дата проверки:</w:t>
            </w:r>
          </w:p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jc w:val="both"/>
            </w:pPr>
            <w:r>
              <w:t xml:space="preserve">Сведения о проверке клиента в </w:t>
            </w:r>
            <w:r w:rsidRPr="0046563C">
              <w:t>П</w:t>
            </w:r>
            <w:r>
              <w:t xml:space="preserve">еречне лиц, </w:t>
            </w:r>
            <w:r w:rsidRPr="00F54B8E">
              <w:t>отбывши</w:t>
            </w:r>
            <w:r>
              <w:t>х</w:t>
            </w:r>
            <w:r w:rsidRPr="00F54B8E">
              <w:t xml:space="preserve"> наказание за совершение преступления террористического и/или экстремистского характера</w:t>
            </w:r>
            <w:r w:rsidR="00D63DA4">
              <w:t>,</w:t>
            </w:r>
            <w:r>
              <w:t xml:space="preserve"> и о результатах проверки </w:t>
            </w:r>
            <w:r w:rsidRPr="0046563C">
              <w:rPr>
                <w:i/>
              </w:rPr>
              <w:t>(нужное подчеркнуть)</w:t>
            </w:r>
          </w:p>
        </w:tc>
        <w:tc>
          <w:tcPr>
            <w:tcW w:w="3949" w:type="dxa"/>
          </w:tcPr>
          <w:p w:rsidR="00486791" w:rsidRDefault="00486791" w:rsidP="00486791">
            <w:r>
              <w:t>1) Отсутствует в Перечне</w:t>
            </w:r>
          </w:p>
          <w:p w:rsidR="00486791" w:rsidRDefault="00486791" w:rsidP="00486791">
            <w:r>
              <w:t>2) Присутствует в Перечне</w:t>
            </w:r>
          </w:p>
          <w:p w:rsidR="00486791" w:rsidRDefault="00486791" w:rsidP="00486791">
            <w:r>
              <w:t>3) Дата проверки:</w:t>
            </w:r>
          </w:p>
          <w:p w:rsidR="00486791" w:rsidRDefault="00486791" w:rsidP="00486791"/>
        </w:tc>
      </w:tr>
      <w:tr w:rsidR="00486791" w:rsidTr="0089394F">
        <w:tc>
          <w:tcPr>
            <w:tcW w:w="664" w:type="dxa"/>
            <w:vMerge w:val="restart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  <w:vMerge w:val="restart"/>
          </w:tcPr>
          <w:p w:rsidR="00486791" w:rsidRPr="00A661BF" w:rsidRDefault="00486791" w:rsidP="00D63DA4">
            <w:pPr>
              <w:jc w:val="both"/>
            </w:pPr>
            <w:r w:rsidRPr="00AC5774">
              <w:t xml:space="preserve">Степень (уровень) </w:t>
            </w:r>
            <w:r w:rsidR="00D63DA4">
              <w:t>р</w:t>
            </w:r>
            <w:r w:rsidRPr="00AC5774">
              <w:t>иска</w:t>
            </w:r>
            <w:r>
              <w:t xml:space="preserve"> </w:t>
            </w:r>
            <w:r w:rsidRPr="00BE3BC1">
              <w:rPr>
                <w:i/>
              </w:rPr>
              <w:t>(нужное подчеркнуть)</w:t>
            </w:r>
            <w:r w:rsidRPr="00AC5774">
              <w:t>:</w:t>
            </w:r>
          </w:p>
        </w:tc>
        <w:tc>
          <w:tcPr>
            <w:tcW w:w="3949" w:type="dxa"/>
          </w:tcPr>
          <w:p w:rsidR="00486791" w:rsidRPr="0089394F" w:rsidRDefault="00486791" w:rsidP="00486791">
            <w:r>
              <w:t xml:space="preserve">1) </w:t>
            </w:r>
            <w:r w:rsidRPr="0089394F">
              <w:t>высокий риск</w:t>
            </w:r>
          </w:p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  <w:vMerge/>
          </w:tcPr>
          <w:p w:rsidR="00486791" w:rsidRPr="00AC5774" w:rsidRDefault="00486791" w:rsidP="00486791">
            <w:pPr>
              <w:jc w:val="both"/>
            </w:pPr>
          </w:p>
        </w:tc>
        <w:tc>
          <w:tcPr>
            <w:tcW w:w="3949" w:type="dxa"/>
          </w:tcPr>
          <w:p w:rsidR="00486791" w:rsidRPr="0089394F" w:rsidRDefault="00486791" w:rsidP="00486791">
            <w:r>
              <w:t xml:space="preserve">2) </w:t>
            </w:r>
            <w:r w:rsidRPr="0089394F">
              <w:t>средний риск</w:t>
            </w:r>
          </w:p>
        </w:tc>
      </w:tr>
      <w:tr w:rsidR="00486791" w:rsidTr="0089394F">
        <w:tc>
          <w:tcPr>
            <w:tcW w:w="664" w:type="dxa"/>
            <w:vMerge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  <w:vMerge/>
          </w:tcPr>
          <w:p w:rsidR="00486791" w:rsidRPr="00AC5774" w:rsidRDefault="00486791" w:rsidP="00486791">
            <w:pPr>
              <w:jc w:val="both"/>
            </w:pPr>
          </w:p>
        </w:tc>
        <w:tc>
          <w:tcPr>
            <w:tcW w:w="3949" w:type="dxa"/>
          </w:tcPr>
          <w:p w:rsidR="00486791" w:rsidRPr="0089394F" w:rsidRDefault="00486791" w:rsidP="00486791">
            <w:r>
              <w:t xml:space="preserve">3) </w:t>
            </w:r>
            <w:r w:rsidRPr="0089394F">
              <w:t>низкий риск</w:t>
            </w:r>
          </w:p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AC5774" w:rsidRDefault="00486791" w:rsidP="00D63DA4">
            <w:pPr>
              <w:tabs>
                <w:tab w:val="right" w:pos="9638"/>
              </w:tabs>
              <w:snapToGrid w:val="0"/>
              <w:jc w:val="both"/>
            </w:pPr>
            <w:r w:rsidRPr="00C15893">
              <w:t>Обоснование оценки</w:t>
            </w:r>
            <w:r>
              <w:t xml:space="preserve"> </w:t>
            </w:r>
            <w:r w:rsidRPr="00C15893">
              <w:t xml:space="preserve">степени (уровня) </w:t>
            </w:r>
            <w:r w:rsidR="00D63DA4">
              <w:t>р</w:t>
            </w:r>
            <w:r w:rsidRPr="00C15893">
              <w:t>иска</w:t>
            </w:r>
            <w:r>
              <w:t xml:space="preserve"> </w:t>
            </w:r>
            <w:r w:rsidRPr="0089394F">
              <w:rPr>
                <w:i/>
              </w:rPr>
              <w:t>(по критериям высокого риска)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Pr="0089394F" w:rsidRDefault="00486791" w:rsidP="00D63DA4">
            <w:pPr>
              <w:jc w:val="both"/>
            </w:pPr>
            <w:r w:rsidRPr="0089394F">
              <w:t xml:space="preserve">Дата заполнения или последнего обновления сведений, изложенных в анкете </w:t>
            </w:r>
            <w:r w:rsidRPr="0089394F">
              <w:rPr>
                <w:i/>
              </w:rPr>
              <w:t>(в случае отсутствия изменений и дополнений в анкете клиент</w:t>
            </w:r>
            <w:r w:rsidR="00D63DA4">
              <w:rPr>
                <w:i/>
              </w:rPr>
              <w:t>а</w:t>
            </w:r>
            <w:r w:rsidRPr="0089394F">
              <w:rPr>
                <w:i/>
              </w:rPr>
              <w:t>, не заполняется новая анкета)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486791">
            <w:pPr>
              <w:jc w:val="both"/>
            </w:pPr>
            <w:r>
              <w:t xml:space="preserve">Дата очередного обновления сведений, изложенных в анкете </w:t>
            </w:r>
            <w:r w:rsidRPr="007D391D">
              <w:rPr>
                <w:i/>
              </w:rPr>
              <w:t>(на основе оценки риска клиента)</w:t>
            </w:r>
          </w:p>
        </w:tc>
        <w:tc>
          <w:tcPr>
            <w:tcW w:w="3949" w:type="dxa"/>
          </w:tcPr>
          <w:p w:rsidR="00486791" w:rsidRDefault="00486791" w:rsidP="00486791"/>
        </w:tc>
      </w:tr>
      <w:tr w:rsidR="00486791" w:rsidTr="0089394F">
        <w:tc>
          <w:tcPr>
            <w:tcW w:w="664" w:type="dxa"/>
          </w:tcPr>
          <w:p w:rsidR="00486791" w:rsidRPr="00377EFC" w:rsidRDefault="00486791" w:rsidP="0048679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448" w:type="dxa"/>
          </w:tcPr>
          <w:p w:rsidR="00486791" w:rsidRDefault="00486791" w:rsidP="009A2FCF">
            <w:pPr>
              <w:jc w:val="both"/>
            </w:pPr>
            <w:r>
              <w:t>Дата занесения в базу данных информаци</w:t>
            </w:r>
            <w:r w:rsidR="00D63DA4">
              <w:t xml:space="preserve">и, указанной в настоящей анкете, </w:t>
            </w:r>
            <w:r>
              <w:t>и Ф.И.О. ответственного сотрудника лица, представляющего сведени</w:t>
            </w:r>
            <w:r w:rsidR="009A2FCF">
              <w:t>я</w:t>
            </w:r>
            <w:r>
              <w:t xml:space="preserve"> </w:t>
            </w:r>
          </w:p>
        </w:tc>
        <w:tc>
          <w:tcPr>
            <w:tcW w:w="3949" w:type="dxa"/>
          </w:tcPr>
          <w:p w:rsidR="00486791" w:rsidRDefault="00486791" w:rsidP="00486791">
            <w:r>
              <w:t>Дата</w:t>
            </w:r>
          </w:p>
          <w:p w:rsidR="00486791" w:rsidRDefault="00486791" w:rsidP="00486791">
            <w:r>
              <w:t>Ф.И.О.</w:t>
            </w:r>
          </w:p>
        </w:tc>
      </w:tr>
    </w:tbl>
    <w:p w:rsidR="0008305F" w:rsidRDefault="0008305F" w:rsidP="0008305F">
      <w:pPr>
        <w:autoSpaceDE w:val="0"/>
        <w:autoSpaceDN w:val="0"/>
        <w:adjustRightInd w:val="0"/>
        <w:ind w:firstLine="567"/>
        <w:jc w:val="center"/>
      </w:pPr>
      <w:r>
        <w:t xml:space="preserve">Настоящим я, __________________________________________________________,                             </w:t>
      </w:r>
    </w:p>
    <w:p w:rsidR="0008305F" w:rsidRPr="00BC42FE" w:rsidRDefault="0008305F" w:rsidP="0008305F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t xml:space="preserve">              </w:t>
      </w:r>
      <w:r w:rsidRPr="00BC42FE">
        <w:rPr>
          <w:sz w:val="20"/>
          <w:szCs w:val="20"/>
        </w:rPr>
        <w:t>(Ф.И.О. клиента/представителя Клиента)</w:t>
      </w:r>
    </w:p>
    <w:p w:rsidR="0008305F" w:rsidRDefault="0008305F" w:rsidP="0008305F">
      <w:pPr>
        <w:autoSpaceDE w:val="0"/>
        <w:autoSpaceDN w:val="0"/>
        <w:adjustRightInd w:val="0"/>
        <w:jc w:val="both"/>
      </w:pPr>
      <w:r>
        <w:t>подтверждаю</w:t>
      </w:r>
      <w:r w:rsidRPr="00BC42FE">
        <w:t xml:space="preserve"> </w:t>
      </w:r>
      <w:r>
        <w:t>достоверность данных, указанных в настоящей Анкете и обязуюсь незамедлительно предоставлять информацию обо всех изменениях данных, указанных в настоящей Анкете, а также обязуюсь предоставить копии документов, содержащих такие сведения.</w:t>
      </w:r>
    </w:p>
    <w:p w:rsidR="0008305F" w:rsidRPr="000371EC" w:rsidRDefault="0008305F" w:rsidP="0008305F">
      <w:pPr>
        <w:autoSpaceDE w:val="0"/>
        <w:autoSpaceDN w:val="0"/>
        <w:adjustRightInd w:val="0"/>
        <w:ind w:firstLine="567"/>
        <w:jc w:val="both"/>
      </w:pPr>
      <w:r>
        <w:t>В соответствии с требованиями Закона Кыргызской Республики «Об информации персонального характера» от 14 апреля 2008 года № 58</w:t>
      </w:r>
      <w:r w:rsidR="00D63DA4">
        <w:t>,</w:t>
      </w:r>
      <w:r>
        <w:t xml:space="preserve"> даю согласие на обработку персональных данных в целях выполнения требований законодательства Кыргызской Республики в сфере </w:t>
      </w:r>
      <w:r w:rsidRPr="000371EC">
        <w:t>противодействия финансированию терроризма</w:t>
      </w:r>
      <w:r>
        <w:t xml:space="preserve"> </w:t>
      </w:r>
      <w:r w:rsidRPr="000371EC">
        <w:t>(экстремизма) и легализации (отмыванию) доходов,</w:t>
      </w:r>
      <w:r>
        <w:t xml:space="preserve"> </w:t>
      </w:r>
      <w:r w:rsidRPr="000371EC">
        <w:t>полученных преступным путем</w:t>
      </w:r>
      <w:r>
        <w:t>.</w:t>
      </w:r>
    </w:p>
    <w:p w:rsidR="00486791" w:rsidRDefault="00486791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r>
        <w:t>Клиент ________________ / __________________ «______» _____________20__ г.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r>
        <w:rPr>
          <w:sz w:val="20"/>
          <w:szCs w:val="20"/>
        </w:rPr>
        <w:t xml:space="preserve">                   </w:t>
      </w:r>
      <w:r w:rsidRPr="00BA3C8B">
        <w:rPr>
          <w:sz w:val="20"/>
          <w:szCs w:val="20"/>
        </w:rPr>
        <w:t xml:space="preserve">(подпись </w:t>
      </w:r>
      <w:proofErr w:type="gramStart"/>
      <w:r w:rsidRPr="00BA3C8B">
        <w:rPr>
          <w:sz w:val="20"/>
          <w:szCs w:val="20"/>
        </w:rPr>
        <w:t xml:space="preserve">клиента)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</w:t>
      </w:r>
      <w:r w:rsidRPr="00BA3C8B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BA3C8B">
        <w:rPr>
          <w:sz w:val="20"/>
          <w:szCs w:val="20"/>
        </w:rPr>
        <w:t xml:space="preserve"> клиента)</w:t>
      </w: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</w:p>
    <w:p w:rsidR="0008305F" w:rsidRDefault="0008305F" w:rsidP="0008305F">
      <w:pPr>
        <w:autoSpaceDE w:val="0"/>
        <w:autoSpaceDN w:val="0"/>
        <w:adjustRightInd w:val="0"/>
        <w:ind w:firstLine="567"/>
        <w:jc w:val="both"/>
      </w:pPr>
      <w:proofErr w:type="spellStart"/>
      <w:r>
        <w:t>М.П</w:t>
      </w:r>
      <w:proofErr w:type="spellEnd"/>
      <w:r>
        <w:t xml:space="preserve">. </w:t>
      </w:r>
      <w:r w:rsidRPr="00BA3C8B">
        <w:rPr>
          <w:i/>
        </w:rPr>
        <w:t>(при наличии)</w:t>
      </w:r>
      <w:r>
        <w:t xml:space="preserve"> </w:t>
      </w:r>
      <w:bookmarkStart w:id="5" w:name="_GoBack"/>
      <w:bookmarkEnd w:id="5"/>
    </w:p>
    <w:sectPr w:rsidR="0008305F" w:rsidSect="00A32098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18" w:rsidRDefault="00B03F18" w:rsidP="004E0108">
      <w:r>
        <w:separator/>
      </w:r>
    </w:p>
  </w:endnote>
  <w:endnote w:type="continuationSeparator" w:id="0">
    <w:p w:rsidR="00B03F18" w:rsidRDefault="00B03F18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C" w:rsidRDefault="0046563C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6563C" w:rsidRDefault="0046563C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C" w:rsidRDefault="0046563C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2B64">
      <w:rPr>
        <w:rStyle w:val="ae"/>
        <w:noProof/>
      </w:rPr>
      <w:t>2</w:t>
    </w:r>
    <w:r>
      <w:rPr>
        <w:rStyle w:val="ae"/>
      </w:rPr>
      <w:fldChar w:fldCharType="end"/>
    </w:r>
  </w:p>
  <w:p w:rsidR="0046563C" w:rsidRDefault="0046563C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18" w:rsidRDefault="00B03F18" w:rsidP="004E0108">
      <w:r>
        <w:separator/>
      </w:r>
    </w:p>
  </w:footnote>
  <w:footnote w:type="continuationSeparator" w:id="0">
    <w:p w:rsidR="00B03F18" w:rsidRDefault="00B03F18" w:rsidP="004E0108">
      <w:r>
        <w:continuationSeparator/>
      </w:r>
    </w:p>
  </w:footnote>
  <w:footnote w:id="1">
    <w:p w:rsidR="00486791" w:rsidRPr="00443C5D" w:rsidRDefault="00486791" w:rsidP="00443C5D">
      <w:pPr>
        <w:pStyle w:val="tkTekst"/>
        <w:spacing w:line="240" w:lineRule="auto"/>
        <w:ind w:firstLine="284"/>
        <w:rPr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443C5D">
        <w:rPr>
          <w:rFonts w:ascii="Times New Roman" w:hAnsi="Times New Roman" w:cs="Times New Roman"/>
          <w:b/>
          <w:sz w:val="16"/>
          <w:szCs w:val="16"/>
        </w:rPr>
        <w:t>иностранные политически значимые лица</w:t>
      </w:r>
      <w:r w:rsidRPr="00443C5D">
        <w:rPr>
          <w:rFonts w:ascii="Times New Roman" w:hAnsi="Times New Roman" w:cs="Times New Roman"/>
          <w:sz w:val="16"/>
          <w:szCs w:val="16"/>
        </w:rPr>
        <w:t xml:space="preserve"> - граждане иностранных государств, которым были предоставлены или предоставляются значительные государственные и политические функции в иностранном государстве (главы государств или правительств, высокопоставленные политические деятели, высшие должностные лица в правительстве, судах, вооруженных силах, правоохранительных и фискальных органах, руководители и деятели политических партий и религиозных объединений), в том числе бывшие;</w:t>
      </w:r>
    </w:p>
  </w:footnote>
  <w:footnote w:id="2">
    <w:p w:rsidR="00486791" w:rsidRPr="00443C5D" w:rsidRDefault="00486791" w:rsidP="00443C5D">
      <w:pPr>
        <w:pStyle w:val="tkTekst"/>
        <w:spacing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443C5D">
        <w:rPr>
          <w:rStyle w:val="afb"/>
          <w:sz w:val="16"/>
          <w:szCs w:val="16"/>
        </w:rPr>
        <w:footnoteRef/>
      </w:r>
      <w:r w:rsidRPr="00443C5D">
        <w:rPr>
          <w:sz w:val="16"/>
          <w:szCs w:val="16"/>
        </w:rPr>
        <w:t xml:space="preserve"> </w:t>
      </w:r>
      <w:r w:rsidRPr="00443C5D">
        <w:rPr>
          <w:rFonts w:ascii="Times New Roman" w:hAnsi="Times New Roman" w:cs="Times New Roman"/>
          <w:b/>
          <w:sz w:val="16"/>
          <w:szCs w:val="16"/>
        </w:rPr>
        <w:t>бенефициарный собственник (выгодоприобретатель)</w:t>
      </w:r>
      <w:r w:rsidRPr="00443C5D">
        <w:rPr>
          <w:rFonts w:ascii="Times New Roman" w:hAnsi="Times New Roman" w:cs="Times New Roman"/>
          <w:sz w:val="16"/>
          <w:szCs w:val="16"/>
        </w:rPr>
        <w:t xml:space="preserve"> - лицо, обладающее правом собственности на денежные средства или имущество и от имени и/или за счет которого клиентом совершается операция (сделка) с денежными средствами или имуществом, либо в соответствии с заключенным договором между таким лицом и клиентом, имеющее возможность прямо или косвенно влиять на совершение клиентом операций (сделок) с денежными средствами или имуществом;</w:t>
      </w:r>
    </w:p>
    <w:p w:rsidR="00486791" w:rsidRDefault="00486791" w:rsidP="003D13F5">
      <w:pPr>
        <w:pStyle w:val="af9"/>
        <w:ind w:firstLine="284"/>
      </w:pPr>
    </w:p>
  </w:footnote>
  <w:footnote w:id="3">
    <w:p w:rsidR="00486791" w:rsidRPr="00443C5D" w:rsidRDefault="00486791" w:rsidP="004A2049">
      <w:pPr>
        <w:pStyle w:val="tkTekst"/>
        <w:spacing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Style w:val="afb"/>
        </w:rPr>
        <w:t>1</w:t>
      </w:r>
      <w:r>
        <w:t xml:space="preserve"> </w:t>
      </w:r>
      <w:r w:rsidRPr="00443C5D">
        <w:rPr>
          <w:rFonts w:ascii="Times New Roman" w:hAnsi="Times New Roman" w:cs="Times New Roman"/>
          <w:b/>
          <w:sz w:val="16"/>
          <w:szCs w:val="16"/>
        </w:rPr>
        <w:t>бенефициарный собственник (выгодоприобретатель)</w:t>
      </w:r>
      <w:r w:rsidRPr="00443C5D">
        <w:rPr>
          <w:rFonts w:ascii="Times New Roman" w:hAnsi="Times New Roman" w:cs="Times New Roman"/>
          <w:sz w:val="16"/>
          <w:szCs w:val="16"/>
        </w:rPr>
        <w:t xml:space="preserve"> - лицо, обладающее правом собственности на денежные средства или имущество и от имени и/или за счет которого клиентом совершается операция (сделка) с денежными средствами или имуществом, либо в соответствии с заключенным договором между таким лицом и клиентом, имеющее возможность прямо или косвенно влиять на совершение клиентом операций (сделок) с денежными средствами или имуществом;</w:t>
      </w:r>
    </w:p>
    <w:p w:rsidR="00486791" w:rsidRDefault="00486791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E76384"/>
    <w:multiLevelType w:val="hybridMultilevel"/>
    <w:tmpl w:val="8C44B8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26718"/>
    <w:multiLevelType w:val="hybridMultilevel"/>
    <w:tmpl w:val="8C44B8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B5384"/>
    <w:multiLevelType w:val="hybridMultilevel"/>
    <w:tmpl w:val="7B8E79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A0B06"/>
    <w:multiLevelType w:val="multilevel"/>
    <w:tmpl w:val="71E82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15"/>
    <w:rsid w:val="000319F0"/>
    <w:rsid w:val="00031F5C"/>
    <w:rsid w:val="000335B2"/>
    <w:rsid w:val="00044DFF"/>
    <w:rsid w:val="00046E4A"/>
    <w:rsid w:val="0005246C"/>
    <w:rsid w:val="000536AF"/>
    <w:rsid w:val="00055019"/>
    <w:rsid w:val="0005718A"/>
    <w:rsid w:val="00062058"/>
    <w:rsid w:val="000630F1"/>
    <w:rsid w:val="00066132"/>
    <w:rsid w:val="00075B74"/>
    <w:rsid w:val="000772DE"/>
    <w:rsid w:val="0008305F"/>
    <w:rsid w:val="00092ADD"/>
    <w:rsid w:val="00092F62"/>
    <w:rsid w:val="000B2FF3"/>
    <w:rsid w:val="000B5F48"/>
    <w:rsid w:val="000C06B2"/>
    <w:rsid w:val="000C16B0"/>
    <w:rsid w:val="000D25CC"/>
    <w:rsid w:val="000E00A7"/>
    <w:rsid w:val="000E126A"/>
    <w:rsid w:val="000E2CCD"/>
    <w:rsid w:val="000E6397"/>
    <w:rsid w:val="000E65E7"/>
    <w:rsid w:val="000F392E"/>
    <w:rsid w:val="000F3C17"/>
    <w:rsid w:val="00105B39"/>
    <w:rsid w:val="0012282E"/>
    <w:rsid w:val="00123B81"/>
    <w:rsid w:val="001266C4"/>
    <w:rsid w:val="00132B21"/>
    <w:rsid w:val="00137A88"/>
    <w:rsid w:val="00140102"/>
    <w:rsid w:val="00144F65"/>
    <w:rsid w:val="00155731"/>
    <w:rsid w:val="001622E9"/>
    <w:rsid w:val="001728B1"/>
    <w:rsid w:val="001808AE"/>
    <w:rsid w:val="00182E3A"/>
    <w:rsid w:val="00183989"/>
    <w:rsid w:val="001A5ABE"/>
    <w:rsid w:val="001A732A"/>
    <w:rsid w:val="001C1006"/>
    <w:rsid w:val="001D7D6A"/>
    <w:rsid w:val="001E1B2E"/>
    <w:rsid w:val="001E2B64"/>
    <w:rsid w:val="001E39CA"/>
    <w:rsid w:val="001E5E3C"/>
    <w:rsid w:val="001E7E6A"/>
    <w:rsid w:val="001F2348"/>
    <w:rsid w:val="002050CF"/>
    <w:rsid w:val="00206FDC"/>
    <w:rsid w:val="00207F37"/>
    <w:rsid w:val="00215A1A"/>
    <w:rsid w:val="002179B9"/>
    <w:rsid w:val="00223130"/>
    <w:rsid w:val="0023508E"/>
    <w:rsid w:val="00235D30"/>
    <w:rsid w:val="00244E34"/>
    <w:rsid w:val="002505BD"/>
    <w:rsid w:val="00253CDD"/>
    <w:rsid w:val="002546EE"/>
    <w:rsid w:val="00257AE9"/>
    <w:rsid w:val="00262E72"/>
    <w:rsid w:val="00267629"/>
    <w:rsid w:val="00271C05"/>
    <w:rsid w:val="0027700F"/>
    <w:rsid w:val="00282BFF"/>
    <w:rsid w:val="00283B90"/>
    <w:rsid w:val="002859FD"/>
    <w:rsid w:val="002A44D9"/>
    <w:rsid w:val="002C1707"/>
    <w:rsid w:val="002C2CE7"/>
    <w:rsid w:val="002C3EB4"/>
    <w:rsid w:val="002C4DBC"/>
    <w:rsid w:val="002D0205"/>
    <w:rsid w:val="002E5FE1"/>
    <w:rsid w:val="002F3DD2"/>
    <w:rsid w:val="002F6A65"/>
    <w:rsid w:val="00306AC5"/>
    <w:rsid w:val="0031214B"/>
    <w:rsid w:val="00314DC3"/>
    <w:rsid w:val="00317778"/>
    <w:rsid w:val="00320FC9"/>
    <w:rsid w:val="00331BA4"/>
    <w:rsid w:val="0033516A"/>
    <w:rsid w:val="00337731"/>
    <w:rsid w:val="003537C2"/>
    <w:rsid w:val="0035467E"/>
    <w:rsid w:val="00363659"/>
    <w:rsid w:val="0036502D"/>
    <w:rsid w:val="003668DA"/>
    <w:rsid w:val="003775A8"/>
    <w:rsid w:val="00377EFC"/>
    <w:rsid w:val="00386D51"/>
    <w:rsid w:val="003A20F5"/>
    <w:rsid w:val="003A4912"/>
    <w:rsid w:val="003C1781"/>
    <w:rsid w:val="003C3D2B"/>
    <w:rsid w:val="003C68D6"/>
    <w:rsid w:val="003D13F5"/>
    <w:rsid w:val="003E10DD"/>
    <w:rsid w:val="003E3024"/>
    <w:rsid w:val="003E6E8E"/>
    <w:rsid w:val="003E759C"/>
    <w:rsid w:val="003F2E6B"/>
    <w:rsid w:val="003F6FD7"/>
    <w:rsid w:val="00411AC1"/>
    <w:rsid w:val="00413496"/>
    <w:rsid w:val="00417278"/>
    <w:rsid w:val="00421406"/>
    <w:rsid w:val="004220B5"/>
    <w:rsid w:val="00427411"/>
    <w:rsid w:val="00430147"/>
    <w:rsid w:val="0043337E"/>
    <w:rsid w:val="00434FD4"/>
    <w:rsid w:val="00436554"/>
    <w:rsid w:val="00442DA6"/>
    <w:rsid w:val="00443C5D"/>
    <w:rsid w:val="004452DE"/>
    <w:rsid w:val="004472A6"/>
    <w:rsid w:val="004512D2"/>
    <w:rsid w:val="004549A6"/>
    <w:rsid w:val="00456281"/>
    <w:rsid w:val="0045736E"/>
    <w:rsid w:val="00462469"/>
    <w:rsid w:val="00463E2D"/>
    <w:rsid w:val="0046563C"/>
    <w:rsid w:val="00467A25"/>
    <w:rsid w:val="004758F2"/>
    <w:rsid w:val="004854D5"/>
    <w:rsid w:val="00486791"/>
    <w:rsid w:val="00493B6E"/>
    <w:rsid w:val="004A0EC7"/>
    <w:rsid w:val="004A1405"/>
    <w:rsid w:val="004A2049"/>
    <w:rsid w:val="004B3663"/>
    <w:rsid w:val="004C47DB"/>
    <w:rsid w:val="004C58C9"/>
    <w:rsid w:val="004C5F1D"/>
    <w:rsid w:val="004D09FC"/>
    <w:rsid w:val="004E0108"/>
    <w:rsid w:val="004F3DBF"/>
    <w:rsid w:val="005077DC"/>
    <w:rsid w:val="00514CE5"/>
    <w:rsid w:val="00514E09"/>
    <w:rsid w:val="00517B06"/>
    <w:rsid w:val="0052139A"/>
    <w:rsid w:val="0052205B"/>
    <w:rsid w:val="005279D5"/>
    <w:rsid w:val="00536967"/>
    <w:rsid w:val="00544D60"/>
    <w:rsid w:val="00550E0C"/>
    <w:rsid w:val="00551881"/>
    <w:rsid w:val="00555B98"/>
    <w:rsid w:val="005711E1"/>
    <w:rsid w:val="005918E2"/>
    <w:rsid w:val="005959F5"/>
    <w:rsid w:val="00595B6B"/>
    <w:rsid w:val="00597F55"/>
    <w:rsid w:val="005A461E"/>
    <w:rsid w:val="005B259C"/>
    <w:rsid w:val="005C7F4C"/>
    <w:rsid w:val="005E6BE4"/>
    <w:rsid w:val="005E726F"/>
    <w:rsid w:val="005F2BF9"/>
    <w:rsid w:val="005F3AAD"/>
    <w:rsid w:val="006034AD"/>
    <w:rsid w:val="00603FDB"/>
    <w:rsid w:val="006068C0"/>
    <w:rsid w:val="00606B0A"/>
    <w:rsid w:val="0061594B"/>
    <w:rsid w:val="00633100"/>
    <w:rsid w:val="00633171"/>
    <w:rsid w:val="0064468A"/>
    <w:rsid w:val="00646452"/>
    <w:rsid w:val="00655F77"/>
    <w:rsid w:val="006614B7"/>
    <w:rsid w:val="006624AE"/>
    <w:rsid w:val="00664DDC"/>
    <w:rsid w:val="0066705D"/>
    <w:rsid w:val="00670497"/>
    <w:rsid w:val="0067128F"/>
    <w:rsid w:val="006946DF"/>
    <w:rsid w:val="006965DB"/>
    <w:rsid w:val="006975AC"/>
    <w:rsid w:val="006A0A69"/>
    <w:rsid w:val="006B342E"/>
    <w:rsid w:val="006B3A24"/>
    <w:rsid w:val="006B5F29"/>
    <w:rsid w:val="006C4555"/>
    <w:rsid w:val="006C7371"/>
    <w:rsid w:val="006E0E60"/>
    <w:rsid w:val="006E2728"/>
    <w:rsid w:val="006E5059"/>
    <w:rsid w:val="006E66B5"/>
    <w:rsid w:val="00705F4A"/>
    <w:rsid w:val="007145D2"/>
    <w:rsid w:val="007162C0"/>
    <w:rsid w:val="007163F7"/>
    <w:rsid w:val="0071763E"/>
    <w:rsid w:val="007229DA"/>
    <w:rsid w:val="007328FB"/>
    <w:rsid w:val="00736DBE"/>
    <w:rsid w:val="007618DF"/>
    <w:rsid w:val="0076490F"/>
    <w:rsid w:val="00764DC2"/>
    <w:rsid w:val="007668A8"/>
    <w:rsid w:val="00766EC5"/>
    <w:rsid w:val="00772798"/>
    <w:rsid w:val="00773E29"/>
    <w:rsid w:val="00780B4B"/>
    <w:rsid w:val="007840AA"/>
    <w:rsid w:val="00785110"/>
    <w:rsid w:val="00785F46"/>
    <w:rsid w:val="00787B28"/>
    <w:rsid w:val="007A0D26"/>
    <w:rsid w:val="007A2985"/>
    <w:rsid w:val="007B361B"/>
    <w:rsid w:val="007C013C"/>
    <w:rsid w:val="007C4DEE"/>
    <w:rsid w:val="007C6515"/>
    <w:rsid w:val="007D1807"/>
    <w:rsid w:val="007D391D"/>
    <w:rsid w:val="007E2FB5"/>
    <w:rsid w:val="007F07E9"/>
    <w:rsid w:val="007F3CA1"/>
    <w:rsid w:val="0080411A"/>
    <w:rsid w:val="008047E1"/>
    <w:rsid w:val="00805346"/>
    <w:rsid w:val="00811143"/>
    <w:rsid w:val="00814AF1"/>
    <w:rsid w:val="008153E0"/>
    <w:rsid w:val="00825ADD"/>
    <w:rsid w:val="00827004"/>
    <w:rsid w:val="0083029D"/>
    <w:rsid w:val="00830906"/>
    <w:rsid w:val="00830CD0"/>
    <w:rsid w:val="00841BE0"/>
    <w:rsid w:val="00850739"/>
    <w:rsid w:val="00852CBC"/>
    <w:rsid w:val="00862980"/>
    <w:rsid w:val="00862E69"/>
    <w:rsid w:val="00885036"/>
    <w:rsid w:val="008852F3"/>
    <w:rsid w:val="0088705D"/>
    <w:rsid w:val="008909CB"/>
    <w:rsid w:val="00890CE5"/>
    <w:rsid w:val="00893576"/>
    <w:rsid w:val="0089394F"/>
    <w:rsid w:val="008A4468"/>
    <w:rsid w:val="008B0DD4"/>
    <w:rsid w:val="008C4F63"/>
    <w:rsid w:val="008C712F"/>
    <w:rsid w:val="008D4FF4"/>
    <w:rsid w:val="008E2D7B"/>
    <w:rsid w:val="009021BD"/>
    <w:rsid w:val="00904B98"/>
    <w:rsid w:val="00915914"/>
    <w:rsid w:val="00920353"/>
    <w:rsid w:val="00933573"/>
    <w:rsid w:val="00933CEE"/>
    <w:rsid w:val="009406C6"/>
    <w:rsid w:val="00941E79"/>
    <w:rsid w:val="009460B7"/>
    <w:rsid w:val="00964BC2"/>
    <w:rsid w:val="00964FE4"/>
    <w:rsid w:val="009736E6"/>
    <w:rsid w:val="009739A5"/>
    <w:rsid w:val="00973A86"/>
    <w:rsid w:val="00973AFB"/>
    <w:rsid w:val="00980573"/>
    <w:rsid w:val="00985B0A"/>
    <w:rsid w:val="0099049C"/>
    <w:rsid w:val="00995239"/>
    <w:rsid w:val="009975B5"/>
    <w:rsid w:val="00997E02"/>
    <w:rsid w:val="009A2781"/>
    <w:rsid w:val="009A2FCF"/>
    <w:rsid w:val="009A433E"/>
    <w:rsid w:val="009A5F04"/>
    <w:rsid w:val="009A5F10"/>
    <w:rsid w:val="009C266E"/>
    <w:rsid w:val="009E01A6"/>
    <w:rsid w:val="009F2619"/>
    <w:rsid w:val="00A02D17"/>
    <w:rsid w:val="00A07494"/>
    <w:rsid w:val="00A10C63"/>
    <w:rsid w:val="00A119B9"/>
    <w:rsid w:val="00A14F59"/>
    <w:rsid w:val="00A32098"/>
    <w:rsid w:val="00A45AAD"/>
    <w:rsid w:val="00A50FB7"/>
    <w:rsid w:val="00A51718"/>
    <w:rsid w:val="00A574AB"/>
    <w:rsid w:val="00A661BF"/>
    <w:rsid w:val="00A76697"/>
    <w:rsid w:val="00A76F31"/>
    <w:rsid w:val="00A8028C"/>
    <w:rsid w:val="00A83231"/>
    <w:rsid w:val="00A84CF1"/>
    <w:rsid w:val="00A852E2"/>
    <w:rsid w:val="00A9054D"/>
    <w:rsid w:val="00A917CF"/>
    <w:rsid w:val="00A9508D"/>
    <w:rsid w:val="00A96365"/>
    <w:rsid w:val="00A96383"/>
    <w:rsid w:val="00AA3BFF"/>
    <w:rsid w:val="00AA69E5"/>
    <w:rsid w:val="00AB4FE3"/>
    <w:rsid w:val="00AC5774"/>
    <w:rsid w:val="00AC6B53"/>
    <w:rsid w:val="00AC6D9B"/>
    <w:rsid w:val="00AE0FB5"/>
    <w:rsid w:val="00AE3DB6"/>
    <w:rsid w:val="00AE42F7"/>
    <w:rsid w:val="00B01645"/>
    <w:rsid w:val="00B01F13"/>
    <w:rsid w:val="00B03F18"/>
    <w:rsid w:val="00B1193F"/>
    <w:rsid w:val="00B12B2F"/>
    <w:rsid w:val="00B12C39"/>
    <w:rsid w:val="00B13EBE"/>
    <w:rsid w:val="00B21427"/>
    <w:rsid w:val="00B3549B"/>
    <w:rsid w:val="00B41A31"/>
    <w:rsid w:val="00B45E8C"/>
    <w:rsid w:val="00B51DA6"/>
    <w:rsid w:val="00B52B53"/>
    <w:rsid w:val="00B55288"/>
    <w:rsid w:val="00B60980"/>
    <w:rsid w:val="00B73D32"/>
    <w:rsid w:val="00B7401A"/>
    <w:rsid w:val="00B75276"/>
    <w:rsid w:val="00B85835"/>
    <w:rsid w:val="00B85F97"/>
    <w:rsid w:val="00B921FA"/>
    <w:rsid w:val="00B965C6"/>
    <w:rsid w:val="00B97459"/>
    <w:rsid w:val="00BB357A"/>
    <w:rsid w:val="00BB4175"/>
    <w:rsid w:val="00BB45B7"/>
    <w:rsid w:val="00BC1277"/>
    <w:rsid w:val="00BD3BD2"/>
    <w:rsid w:val="00BD7C2C"/>
    <w:rsid w:val="00BE0758"/>
    <w:rsid w:val="00BE3BC1"/>
    <w:rsid w:val="00BF08AA"/>
    <w:rsid w:val="00BF3320"/>
    <w:rsid w:val="00C04CB7"/>
    <w:rsid w:val="00C125A4"/>
    <w:rsid w:val="00C156CF"/>
    <w:rsid w:val="00C15893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3E11"/>
    <w:rsid w:val="00C54689"/>
    <w:rsid w:val="00C5479C"/>
    <w:rsid w:val="00C63BFA"/>
    <w:rsid w:val="00C65F2C"/>
    <w:rsid w:val="00C90C1D"/>
    <w:rsid w:val="00C96904"/>
    <w:rsid w:val="00CA3E4F"/>
    <w:rsid w:val="00CA6CA5"/>
    <w:rsid w:val="00CB0819"/>
    <w:rsid w:val="00CB1732"/>
    <w:rsid w:val="00CB3BEF"/>
    <w:rsid w:val="00CC4842"/>
    <w:rsid w:val="00CC535F"/>
    <w:rsid w:val="00CD34DC"/>
    <w:rsid w:val="00CD41C6"/>
    <w:rsid w:val="00CE7232"/>
    <w:rsid w:val="00D01110"/>
    <w:rsid w:val="00D07803"/>
    <w:rsid w:val="00D220B8"/>
    <w:rsid w:val="00D316C0"/>
    <w:rsid w:val="00D50116"/>
    <w:rsid w:val="00D62522"/>
    <w:rsid w:val="00D63DA4"/>
    <w:rsid w:val="00D71D69"/>
    <w:rsid w:val="00D80F60"/>
    <w:rsid w:val="00D83BFD"/>
    <w:rsid w:val="00D92AA0"/>
    <w:rsid w:val="00DA087F"/>
    <w:rsid w:val="00DA1B40"/>
    <w:rsid w:val="00DA1F85"/>
    <w:rsid w:val="00DA3DD6"/>
    <w:rsid w:val="00DA47E6"/>
    <w:rsid w:val="00DA58BD"/>
    <w:rsid w:val="00DB3D98"/>
    <w:rsid w:val="00DB46C3"/>
    <w:rsid w:val="00DC026F"/>
    <w:rsid w:val="00DD0B8F"/>
    <w:rsid w:val="00DD47DA"/>
    <w:rsid w:val="00DD6090"/>
    <w:rsid w:val="00DE2852"/>
    <w:rsid w:val="00DE2A79"/>
    <w:rsid w:val="00DE5D48"/>
    <w:rsid w:val="00DF29BC"/>
    <w:rsid w:val="00E0144F"/>
    <w:rsid w:val="00E0397B"/>
    <w:rsid w:val="00E1047C"/>
    <w:rsid w:val="00E12DBC"/>
    <w:rsid w:val="00E15709"/>
    <w:rsid w:val="00E1722A"/>
    <w:rsid w:val="00E403CD"/>
    <w:rsid w:val="00E42C6C"/>
    <w:rsid w:val="00E50236"/>
    <w:rsid w:val="00E609F7"/>
    <w:rsid w:val="00E66D0C"/>
    <w:rsid w:val="00E80FB5"/>
    <w:rsid w:val="00E83875"/>
    <w:rsid w:val="00E962DF"/>
    <w:rsid w:val="00EA0AFF"/>
    <w:rsid w:val="00EA33E6"/>
    <w:rsid w:val="00EB2036"/>
    <w:rsid w:val="00EB3DEB"/>
    <w:rsid w:val="00EB59FA"/>
    <w:rsid w:val="00EC5A15"/>
    <w:rsid w:val="00ED03E9"/>
    <w:rsid w:val="00ED5764"/>
    <w:rsid w:val="00EE462C"/>
    <w:rsid w:val="00EF0E6B"/>
    <w:rsid w:val="00EF3A7B"/>
    <w:rsid w:val="00EF5B77"/>
    <w:rsid w:val="00F02812"/>
    <w:rsid w:val="00F13EFF"/>
    <w:rsid w:val="00F17773"/>
    <w:rsid w:val="00F17911"/>
    <w:rsid w:val="00F26F63"/>
    <w:rsid w:val="00F323BD"/>
    <w:rsid w:val="00F32DBA"/>
    <w:rsid w:val="00F33498"/>
    <w:rsid w:val="00F40130"/>
    <w:rsid w:val="00F442D3"/>
    <w:rsid w:val="00F50B9C"/>
    <w:rsid w:val="00F54B8E"/>
    <w:rsid w:val="00F7085B"/>
    <w:rsid w:val="00F725CF"/>
    <w:rsid w:val="00F74D44"/>
    <w:rsid w:val="00F8234B"/>
    <w:rsid w:val="00F8564A"/>
    <w:rsid w:val="00F86902"/>
    <w:rsid w:val="00F86D18"/>
    <w:rsid w:val="00F92A60"/>
    <w:rsid w:val="00F93FB0"/>
    <w:rsid w:val="00FA2BD2"/>
    <w:rsid w:val="00FA4E0F"/>
    <w:rsid w:val="00FB02BE"/>
    <w:rsid w:val="00FB4B76"/>
    <w:rsid w:val="00FB5792"/>
    <w:rsid w:val="00FC236A"/>
    <w:rsid w:val="00FC2A62"/>
    <w:rsid w:val="00FD6364"/>
    <w:rsid w:val="00FD6E14"/>
    <w:rsid w:val="00FE47FA"/>
    <w:rsid w:val="00FE77B7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FA1A3-1805-43E9-A929-6146C67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0108"/>
    <w:rPr>
      <w:caps/>
      <w:sz w:val="24"/>
    </w:rPr>
  </w:style>
  <w:style w:type="character" w:customStyle="1" w:styleId="20">
    <w:name w:val="Заголовок 2 Знак"/>
    <w:link w:val="2"/>
    <w:rsid w:val="00462469"/>
    <w:rPr>
      <w:b/>
    </w:rPr>
  </w:style>
  <w:style w:type="character" w:customStyle="1" w:styleId="30">
    <w:name w:val="Заголовок 3 Знак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62469"/>
    <w:rPr>
      <w:sz w:val="24"/>
    </w:rPr>
  </w:style>
  <w:style w:type="character" w:customStyle="1" w:styleId="80">
    <w:name w:val="Заголовок 8 Знак"/>
    <w:link w:val="8"/>
    <w:rsid w:val="00462469"/>
    <w:rPr>
      <w:sz w:val="24"/>
    </w:rPr>
  </w:style>
  <w:style w:type="character" w:customStyle="1" w:styleId="90">
    <w:name w:val="Заголовок 9 Знак"/>
    <w:link w:val="9"/>
    <w:rsid w:val="00462469"/>
    <w:rPr>
      <w:sz w:val="24"/>
    </w:rPr>
  </w:style>
  <w:style w:type="character" w:styleId="a3">
    <w:name w:val="Hyperlink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link w:val="af9"/>
    <w:rsid w:val="00B55288"/>
    <w:rPr>
      <w:sz w:val="24"/>
      <w:szCs w:val="24"/>
    </w:rPr>
  </w:style>
  <w:style w:type="character" w:styleId="afb">
    <w:name w:val="footnote reference"/>
    <w:unhideWhenUsed/>
    <w:rsid w:val="00B55288"/>
    <w:rPr>
      <w:vertAlign w:val="superscript"/>
      <w:lang w:val="ru-RU"/>
    </w:rPr>
  </w:style>
  <w:style w:type="paragraph" w:customStyle="1" w:styleId="tkTekst">
    <w:name w:val="_Текст обычный (tkTekst)"/>
    <w:basedOn w:val="a"/>
    <w:rsid w:val="00CB3BE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6F9A-AA18-4740-9D61-3BF0EFB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Чынгыз</cp:lastModifiedBy>
  <cp:revision>37</cp:revision>
  <cp:lastPrinted>2015-04-17T11:47:00Z</cp:lastPrinted>
  <dcterms:created xsi:type="dcterms:W3CDTF">2015-04-09T13:36:00Z</dcterms:created>
  <dcterms:modified xsi:type="dcterms:W3CDTF">2015-04-23T06:50:00Z</dcterms:modified>
  <cp:contentStatus/>
</cp:coreProperties>
</file>