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115B" w14:textId="77777777" w:rsidR="001E3C08" w:rsidRPr="001E3C08" w:rsidRDefault="001E3C08" w:rsidP="00170097">
      <w:pPr>
        <w:spacing w:after="0" w:line="240" w:lineRule="auto"/>
        <w:ind w:left="5103"/>
        <w:rPr>
          <w:rFonts w:ascii="Times New Roman" w:eastAsia="Times New Roman" w:hAnsi="Times New Roman" w:cs="Times New Roman"/>
          <w:color w:val="000000"/>
          <w:kern w:val="0"/>
          <w:sz w:val="26"/>
          <w:szCs w:val="26"/>
          <w14:ligatures w14:val="none"/>
        </w:rPr>
      </w:pPr>
      <w:bookmarkStart w:id="0" w:name="_Hlk200361638"/>
      <w:bookmarkEnd w:id="0"/>
      <w:r w:rsidRPr="001E3C08">
        <w:rPr>
          <w:rFonts w:ascii="Times New Roman" w:eastAsia="Times New Roman" w:hAnsi="Times New Roman" w:cs="Times New Roman"/>
          <w:color w:val="000000"/>
          <w:kern w:val="0"/>
          <w:sz w:val="26"/>
          <w:szCs w:val="26"/>
          <w14:ligatures w14:val="none"/>
        </w:rPr>
        <w:t xml:space="preserve">УТВЕРЖДЕНО </w:t>
      </w:r>
    </w:p>
    <w:p w14:paraId="7B827D8E" w14:textId="77777777" w:rsidR="00170097" w:rsidRDefault="001E3C08" w:rsidP="00170097">
      <w:pPr>
        <w:spacing w:after="0" w:line="240" w:lineRule="auto"/>
        <w:ind w:left="5103"/>
        <w:rPr>
          <w:rFonts w:ascii="Times New Roman" w:eastAsia="Times New Roman" w:hAnsi="Times New Roman" w:cs="Times New Roman"/>
          <w:color w:val="000000"/>
          <w:kern w:val="0"/>
          <w:sz w:val="26"/>
          <w:szCs w:val="26"/>
          <w14:ligatures w14:val="none"/>
        </w:rPr>
      </w:pPr>
      <w:r w:rsidRPr="001E3C08">
        <w:rPr>
          <w:rFonts w:ascii="Times New Roman" w:eastAsia="Times New Roman" w:hAnsi="Times New Roman" w:cs="Times New Roman"/>
          <w:color w:val="000000"/>
          <w:kern w:val="0"/>
          <w:sz w:val="26"/>
          <w:szCs w:val="26"/>
          <w14:ligatures w14:val="none"/>
        </w:rPr>
        <w:t xml:space="preserve">Приказом Государственной службы финансовой разведки при Министерстве финансов </w:t>
      </w:r>
    </w:p>
    <w:p w14:paraId="7479A207" w14:textId="6CFE86B3" w:rsidR="001E3C08" w:rsidRPr="001E3C08" w:rsidRDefault="001E3C08" w:rsidP="00170097">
      <w:pPr>
        <w:spacing w:after="0" w:line="240" w:lineRule="auto"/>
        <w:ind w:left="5103"/>
        <w:rPr>
          <w:rFonts w:ascii="Times New Roman" w:eastAsia="Times New Roman" w:hAnsi="Times New Roman" w:cs="Times New Roman"/>
          <w:color w:val="000000"/>
          <w:kern w:val="0"/>
          <w:sz w:val="26"/>
          <w:szCs w:val="26"/>
          <w14:ligatures w14:val="none"/>
        </w:rPr>
      </w:pPr>
      <w:r w:rsidRPr="001E3C08">
        <w:rPr>
          <w:rFonts w:ascii="Times New Roman" w:eastAsia="Times New Roman" w:hAnsi="Times New Roman" w:cs="Times New Roman"/>
          <w:color w:val="000000"/>
          <w:kern w:val="0"/>
          <w:sz w:val="26"/>
          <w:szCs w:val="26"/>
          <w14:ligatures w14:val="none"/>
        </w:rPr>
        <w:t xml:space="preserve">Кыргызской Республики             </w:t>
      </w:r>
    </w:p>
    <w:p w14:paraId="7949DBCD" w14:textId="6308EA47" w:rsidR="001E3C08" w:rsidRPr="005B1C12" w:rsidRDefault="001E3C08" w:rsidP="00170097">
      <w:pPr>
        <w:spacing w:after="0" w:line="240" w:lineRule="auto"/>
        <w:ind w:left="5103"/>
        <w:rPr>
          <w:rFonts w:ascii="Times New Roman" w:eastAsia="Times New Roman" w:hAnsi="Times New Roman" w:cs="Times New Roman"/>
          <w:color w:val="000000"/>
          <w:kern w:val="0"/>
          <w:sz w:val="28"/>
          <w:szCs w:val="28"/>
          <w:lang w:val="ky-KG"/>
          <w14:ligatures w14:val="none"/>
        </w:rPr>
      </w:pPr>
      <w:r w:rsidRPr="001E3C08">
        <w:rPr>
          <w:rFonts w:ascii="Times New Roman" w:eastAsia="Times New Roman" w:hAnsi="Times New Roman" w:cs="Times New Roman"/>
          <w:color w:val="000000"/>
          <w:kern w:val="0"/>
          <w:sz w:val="26"/>
          <w:szCs w:val="26"/>
          <w14:ligatures w14:val="none"/>
        </w:rPr>
        <w:t>от «</w:t>
      </w:r>
      <w:r w:rsidR="005B1C12">
        <w:rPr>
          <w:rFonts w:ascii="Times New Roman" w:eastAsia="Times New Roman" w:hAnsi="Times New Roman" w:cs="Times New Roman"/>
          <w:color w:val="000000"/>
          <w:kern w:val="0"/>
          <w:sz w:val="26"/>
          <w:szCs w:val="26"/>
          <w14:ligatures w14:val="none"/>
        </w:rPr>
        <w:t>26</w:t>
      </w:r>
      <w:r w:rsidRPr="001E3C08">
        <w:rPr>
          <w:rFonts w:ascii="Times New Roman" w:eastAsia="Times New Roman" w:hAnsi="Times New Roman" w:cs="Times New Roman"/>
          <w:color w:val="000000"/>
          <w:kern w:val="0"/>
          <w:sz w:val="26"/>
          <w:szCs w:val="26"/>
          <w14:ligatures w14:val="none"/>
        </w:rPr>
        <w:t xml:space="preserve">» </w:t>
      </w:r>
      <w:r w:rsidR="00170097">
        <w:rPr>
          <w:rFonts w:ascii="Times New Roman" w:eastAsia="Times New Roman" w:hAnsi="Times New Roman" w:cs="Times New Roman"/>
          <w:color w:val="000000"/>
          <w:kern w:val="0"/>
          <w:sz w:val="26"/>
          <w:szCs w:val="26"/>
          <w14:ligatures w14:val="none"/>
        </w:rPr>
        <w:t>августа</w:t>
      </w:r>
      <w:r w:rsidRPr="001E3C08">
        <w:rPr>
          <w:rFonts w:ascii="Times New Roman" w:eastAsia="Times New Roman" w:hAnsi="Times New Roman" w:cs="Times New Roman"/>
          <w:color w:val="000000"/>
          <w:kern w:val="0"/>
          <w:sz w:val="26"/>
          <w:szCs w:val="26"/>
          <w14:ligatures w14:val="none"/>
        </w:rPr>
        <w:t xml:space="preserve"> 202</w:t>
      </w:r>
      <w:r w:rsidR="007A628F">
        <w:rPr>
          <w:rFonts w:ascii="Times New Roman" w:eastAsia="Times New Roman" w:hAnsi="Times New Roman" w:cs="Times New Roman"/>
          <w:color w:val="000000"/>
          <w:kern w:val="0"/>
          <w:sz w:val="26"/>
          <w:szCs w:val="26"/>
          <w14:ligatures w14:val="none"/>
        </w:rPr>
        <w:t>5</w:t>
      </w:r>
      <w:r w:rsidRPr="001E3C08">
        <w:rPr>
          <w:rFonts w:ascii="Times New Roman" w:eastAsia="Times New Roman" w:hAnsi="Times New Roman" w:cs="Times New Roman"/>
          <w:color w:val="000000"/>
          <w:kern w:val="0"/>
          <w:sz w:val="26"/>
          <w:szCs w:val="26"/>
          <w14:ligatures w14:val="none"/>
        </w:rPr>
        <w:t xml:space="preserve"> г. за №</w:t>
      </w:r>
      <w:r w:rsidR="005B1C12">
        <w:rPr>
          <w:rFonts w:ascii="Times New Roman" w:eastAsia="Times New Roman" w:hAnsi="Times New Roman" w:cs="Times New Roman"/>
          <w:color w:val="000000"/>
          <w:kern w:val="0"/>
          <w:sz w:val="26"/>
          <w:szCs w:val="26"/>
          <w14:ligatures w14:val="none"/>
        </w:rPr>
        <w:t xml:space="preserve"> 105</w:t>
      </w:r>
      <w:r w:rsidR="005B1C12">
        <w:rPr>
          <w:rFonts w:ascii="Times New Roman" w:eastAsia="Times New Roman" w:hAnsi="Times New Roman" w:cs="Times New Roman"/>
          <w:color w:val="000000"/>
          <w:kern w:val="0"/>
          <w:sz w:val="26"/>
          <w:szCs w:val="26"/>
          <w:lang w:val="ky-KG"/>
          <w14:ligatures w14:val="none"/>
        </w:rPr>
        <w:t>/ө/п</w:t>
      </w:r>
    </w:p>
    <w:p w14:paraId="21825204" w14:textId="77777777" w:rsidR="001E3C08" w:rsidRPr="001E3C08" w:rsidRDefault="001E3C08" w:rsidP="001E3C08">
      <w:pPr>
        <w:spacing w:after="0" w:line="276" w:lineRule="auto"/>
        <w:jc w:val="center"/>
        <w:rPr>
          <w:rFonts w:ascii="Times New Roman" w:eastAsia="Times New Roman" w:hAnsi="Times New Roman" w:cs="Times New Roman"/>
          <w:b/>
          <w:color w:val="000000"/>
          <w:kern w:val="0"/>
          <w:sz w:val="30"/>
          <w:szCs w:val="30"/>
          <w14:ligatures w14:val="none"/>
        </w:rPr>
      </w:pPr>
    </w:p>
    <w:p w14:paraId="1F9137C0" w14:textId="36D12FAD" w:rsidR="001E3C08" w:rsidRDefault="007A628F" w:rsidP="001E3C08">
      <w:pPr>
        <w:spacing w:after="0" w:line="276" w:lineRule="auto"/>
        <w:jc w:val="center"/>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РУКОВОДСТВО</w:t>
      </w:r>
      <w:r w:rsidR="001E3C08" w:rsidRPr="001E3C08">
        <w:rPr>
          <w:rFonts w:ascii="Times New Roman" w:eastAsia="Times New Roman" w:hAnsi="Times New Roman" w:cs="Times New Roman"/>
          <w:b/>
          <w:color w:val="000000"/>
          <w:kern w:val="0"/>
          <w:sz w:val="28"/>
          <w:szCs w:val="28"/>
          <w14:ligatures w14:val="none"/>
        </w:rPr>
        <w:br/>
      </w:r>
      <w:r>
        <w:rPr>
          <w:rFonts w:ascii="Times New Roman" w:eastAsia="Times New Roman" w:hAnsi="Times New Roman" w:cs="Times New Roman"/>
          <w:b/>
          <w:color w:val="000000"/>
          <w:kern w:val="0"/>
          <w:sz w:val="28"/>
          <w:szCs w:val="28"/>
          <w14:ligatures w14:val="none"/>
        </w:rPr>
        <w:t xml:space="preserve">по </w:t>
      </w:r>
      <w:r w:rsidR="001E3C08" w:rsidRPr="001E3C08">
        <w:rPr>
          <w:rFonts w:ascii="Times New Roman" w:eastAsia="Times New Roman" w:hAnsi="Times New Roman" w:cs="Times New Roman"/>
          <w:b/>
          <w:color w:val="000000"/>
          <w:kern w:val="0"/>
          <w:sz w:val="28"/>
          <w:szCs w:val="28"/>
          <w14:ligatures w14:val="none"/>
        </w:rPr>
        <w:t>проведени</w:t>
      </w:r>
      <w:r>
        <w:rPr>
          <w:rFonts w:ascii="Times New Roman" w:eastAsia="Times New Roman" w:hAnsi="Times New Roman" w:cs="Times New Roman"/>
          <w:b/>
          <w:color w:val="000000"/>
          <w:kern w:val="0"/>
          <w:sz w:val="28"/>
          <w:szCs w:val="28"/>
          <w14:ligatures w14:val="none"/>
        </w:rPr>
        <w:t>ю</w:t>
      </w:r>
      <w:r w:rsidR="001E3C08" w:rsidRPr="001E3C08">
        <w:rPr>
          <w:rFonts w:ascii="Times New Roman" w:eastAsia="Times New Roman" w:hAnsi="Times New Roman" w:cs="Times New Roman"/>
          <w:b/>
          <w:color w:val="000000"/>
          <w:kern w:val="0"/>
          <w:sz w:val="28"/>
          <w:szCs w:val="28"/>
          <w14:ligatures w14:val="none"/>
        </w:rPr>
        <w:t xml:space="preserve"> стратегического анализа в сфере противодействия финансированию террористической деятельности и легализации (отмыванию) преступных доходов </w:t>
      </w:r>
    </w:p>
    <w:p w14:paraId="76E6F907" w14:textId="77777777" w:rsidR="00B70486" w:rsidRDefault="00B70486" w:rsidP="00B70486">
      <w:pPr>
        <w:spacing w:after="0" w:line="276" w:lineRule="auto"/>
        <w:rPr>
          <w:rFonts w:ascii="Times New Roman" w:eastAsia="Times New Roman" w:hAnsi="Times New Roman" w:cs="Times New Roman"/>
          <w:b/>
          <w:color w:val="000000"/>
          <w:kern w:val="0"/>
          <w:sz w:val="28"/>
          <w:szCs w:val="28"/>
          <w14:ligatures w14:val="none"/>
        </w:rPr>
      </w:pPr>
    </w:p>
    <w:sdt>
      <w:sdtPr>
        <w:rPr>
          <w:rFonts w:asciiTheme="minorHAnsi" w:eastAsiaTheme="minorHAnsi" w:hAnsiTheme="minorHAnsi" w:cs="Times New Roman"/>
          <w:b w:val="0"/>
          <w:kern w:val="2"/>
          <w:sz w:val="24"/>
          <w:szCs w:val="24"/>
          <w:lang w:eastAsia="en-US"/>
          <w14:ligatures w14:val="standardContextual"/>
        </w:rPr>
        <w:id w:val="385232993"/>
        <w:docPartObj>
          <w:docPartGallery w:val="Table of Contents"/>
          <w:docPartUnique/>
        </w:docPartObj>
      </w:sdtPr>
      <w:sdtEndPr>
        <w:rPr>
          <w:bCs/>
        </w:rPr>
      </w:sdtEndPr>
      <w:sdtContent>
        <w:p w14:paraId="70B82565" w14:textId="60B92D98" w:rsidR="00B70486" w:rsidRPr="00A50810" w:rsidRDefault="00B70486">
          <w:pPr>
            <w:pStyle w:val="af"/>
            <w:rPr>
              <w:rFonts w:cs="Times New Roman"/>
              <w:sz w:val="28"/>
              <w:szCs w:val="28"/>
            </w:rPr>
          </w:pPr>
          <w:r w:rsidRPr="00A50810">
            <w:rPr>
              <w:rFonts w:cs="Times New Roman"/>
              <w:sz w:val="28"/>
              <w:szCs w:val="28"/>
            </w:rPr>
            <w:t>СОДЕРЖАНИЕ</w:t>
          </w:r>
        </w:p>
        <w:p w14:paraId="4C94424B" w14:textId="613267A2" w:rsidR="00A50810" w:rsidRPr="00A50810" w:rsidRDefault="00B70486">
          <w:pPr>
            <w:pStyle w:val="13"/>
            <w:tabs>
              <w:tab w:val="left" w:pos="480"/>
              <w:tab w:val="right" w:leader="dot" w:pos="9344"/>
            </w:tabs>
            <w:rPr>
              <w:rFonts w:ascii="Times New Roman" w:eastAsiaTheme="minorEastAsia" w:hAnsi="Times New Roman" w:cs="Times New Roman"/>
              <w:noProof/>
              <w:kern w:val="2"/>
              <w:sz w:val="28"/>
              <w:szCs w:val="28"/>
              <w:lang w:eastAsia="ru-RU"/>
              <w14:ligatures w14:val="standardContextual"/>
            </w:rPr>
          </w:pPr>
          <w:r w:rsidRPr="00A50810">
            <w:rPr>
              <w:rFonts w:ascii="Times New Roman" w:hAnsi="Times New Roman" w:cs="Times New Roman"/>
              <w:sz w:val="28"/>
              <w:szCs w:val="28"/>
            </w:rPr>
            <w:fldChar w:fldCharType="begin"/>
          </w:r>
          <w:r w:rsidRPr="00A50810">
            <w:rPr>
              <w:rFonts w:ascii="Times New Roman" w:hAnsi="Times New Roman" w:cs="Times New Roman"/>
              <w:sz w:val="28"/>
              <w:szCs w:val="28"/>
            </w:rPr>
            <w:instrText xml:space="preserve"> TOC \o "1-3" \h \z \u </w:instrText>
          </w:r>
          <w:r w:rsidRPr="00A50810">
            <w:rPr>
              <w:rFonts w:ascii="Times New Roman" w:hAnsi="Times New Roman" w:cs="Times New Roman"/>
              <w:sz w:val="28"/>
              <w:szCs w:val="28"/>
            </w:rPr>
            <w:fldChar w:fldCharType="separate"/>
          </w:r>
          <w:hyperlink w:anchor="_Toc205560782" w:history="1">
            <w:r w:rsidR="00A50810" w:rsidRPr="00A50810">
              <w:rPr>
                <w:rStyle w:val="ae"/>
                <w:rFonts w:ascii="Times New Roman" w:eastAsia="Times New Roman" w:hAnsi="Times New Roman" w:cs="Times New Roman"/>
                <w:noProof/>
                <w:sz w:val="28"/>
                <w:szCs w:val="28"/>
              </w:rPr>
              <w:t>1.</w:t>
            </w:r>
            <w:r w:rsidR="00A50810" w:rsidRPr="00A50810">
              <w:rPr>
                <w:rFonts w:ascii="Times New Roman" w:eastAsiaTheme="minorEastAsia" w:hAnsi="Times New Roman" w:cs="Times New Roman"/>
                <w:noProof/>
                <w:kern w:val="2"/>
                <w:sz w:val="28"/>
                <w:szCs w:val="28"/>
                <w:lang w:eastAsia="ru-RU"/>
                <w14:ligatures w14:val="standardContextual"/>
              </w:rPr>
              <w:tab/>
            </w:r>
            <w:r w:rsidR="00A50810" w:rsidRPr="00A50810">
              <w:rPr>
                <w:rStyle w:val="ae"/>
                <w:rFonts w:ascii="Times New Roman" w:eastAsia="Times New Roman" w:hAnsi="Times New Roman" w:cs="Times New Roman"/>
                <w:noProof/>
                <w:sz w:val="28"/>
                <w:szCs w:val="28"/>
              </w:rPr>
              <w:t>ОБЩИЕ ПОЛОЖЕНИЯ</w:t>
            </w:r>
            <w:r w:rsidR="00A50810" w:rsidRPr="00A50810">
              <w:rPr>
                <w:rFonts w:ascii="Times New Roman" w:hAnsi="Times New Roman" w:cs="Times New Roman"/>
                <w:noProof/>
                <w:webHidden/>
                <w:sz w:val="28"/>
                <w:szCs w:val="28"/>
              </w:rPr>
              <w:tab/>
            </w:r>
            <w:r w:rsidR="00A50810" w:rsidRPr="00A50810">
              <w:rPr>
                <w:rFonts w:ascii="Times New Roman" w:hAnsi="Times New Roman" w:cs="Times New Roman"/>
                <w:noProof/>
                <w:webHidden/>
                <w:sz w:val="28"/>
                <w:szCs w:val="28"/>
              </w:rPr>
              <w:fldChar w:fldCharType="begin"/>
            </w:r>
            <w:r w:rsidR="00A50810" w:rsidRPr="00A50810">
              <w:rPr>
                <w:rFonts w:ascii="Times New Roman" w:hAnsi="Times New Roman" w:cs="Times New Roman"/>
                <w:noProof/>
                <w:webHidden/>
                <w:sz w:val="28"/>
                <w:szCs w:val="28"/>
              </w:rPr>
              <w:instrText xml:space="preserve"> PAGEREF _Toc205560782 \h </w:instrText>
            </w:r>
            <w:r w:rsidR="00A50810" w:rsidRPr="00A50810">
              <w:rPr>
                <w:rFonts w:ascii="Times New Roman" w:hAnsi="Times New Roman" w:cs="Times New Roman"/>
                <w:noProof/>
                <w:webHidden/>
                <w:sz w:val="28"/>
                <w:szCs w:val="28"/>
              </w:rPr>
            </w:r>
            <w:r w:rsidR="00A50810" w:rsidRPr="00A50810">
              <w:rPr>
                <w:rFonts w:ascii="Times New Roman" w:hAnsi="Times New Roman" w:cs="Times New Roman"/>
                <w:noProof/>
                <w:webHidden/>
                <w:sz w:val="28"/>
                <w:szCs w:val="28"/>
              </w:rPr>
              <w:fldChar w:fldCharType="separate"/>
            </w:r>
            <w:r w:rsidR="00A50810">
              <w:rPr>
                <w:rFonts w:ascii="Times New Roman" w:hAnsi="Times New Roman" w:cs="Times New Roman"/>
                <w:noProof/>
                <w:webHidden/>
                <w:sz w:val="28"/>
                <w:szCs w:val="28"/>
              </w:rPr>
              <w:t>2</w:t>
            </w:r>
            <w:r w:rsidR="00A50810" w:rsidRPr="00A50810">
              <w:rPr>
                <w:rFonts w:ascii="Times New Roman" w:hAnsi="Times New Roman" w:cs="Times New Roman"/>
                <w:noProof/>
                <w:webHidden/>
                <w:sz w:val="28"/>
                <w:szCs w:val="28"/>
              </w:rPr>
              <w:fldChar w:fldCharType="end"/>
            </w:r>
          </w:hyperlink>
        </w:p>
        <w:p w14:paraId="6EC00BD6" w14:textId="5B9724BC" w:rsidR="00A50810" w:rsidRPr="00A50810" w:rsidRDefault="00A50810">
          <w:pPr>
            <w:pStyle w:val="13"/>
            <w:tabs>
              <w:tab w:val="left" w:pos="480"/>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205560783" w:history="1">
            <w:r w:rsidRPr="00A50810">
              <w:rPr>
                <w:rStyle w:val="ae"/>
                <w:rFonts w:ascii="Times New Roman" w:eastAsia="Times New Roman" w:hAnsi="Times New Roman" w:cs="Times New Roman"/>
                <w:noProof/>
                <w:sz w:val="28"/>
                <w:szCs w:val="28"/>
              </w:rPr>
              <w:t>2.</w:t>
            </w:r>
            <w:r w:rsidRPr="00A50810">
              <w:rPr>
                <w:rFonts w:ascii="Times New Roman" w:eastAsiaTheme="minorEastAsia" w:hAnsi="Times New Roman" w:cs="Times New Roman"/>
                <w:noProof/>
                <w:kern w:val="2"/>
                <w:sz w:val="28"/>
                <w:szCs w:val="28"/>
                <w:lang w:eastAsia="ru-RU"/>
                <w14:ligatures w14:val="standardContextual"/>
              </w:rPr>
              <w:tab/>
            </w:r>
            <w:r w:rsidRPr="00A50810">
              <w:rPr>
                <w:rStyle w:val="ae"/>
                <w:rFonts w:ascii="Times New Roman" w:eastAsia="Times New Roman" w:hAnsi="Times New Roman" w:cs="Times New Roman"/>
                <w:noProof/>
                <w:sz w:val="28"/>
                <w:szCs w:val="28"/>
              </w:rPr>
              <w:t>ОСНОВНЫЕ ТЕРМИНЫ И ОПРЕДЕЛЕНИЯ</w:t>
            </w:r>
            <w:r w:rsidRPr="00A50810">
              <w:rPr>
                <w:rFonts w:ascii="Times New Roman" w:hAnsi="Times New Roman" w:cs="Times New Roman"/>
                <w:noProof/>
                <w:webHidden/>
                <w:sz w:val="28"/>
                <w:szCs w:val="28"/>
              </w:rPr>
              <w:tab/>
            </w:r>
            <w:r w:rsidRPr="00A50810">
              <w:rPr>
                <w:rFonts w:ascii="Times New Roman" w:hAnsi="Times New Roman" w:cs="Times New Roman"/>
                <w:noProof/>
                <w:webHidden/>
                <w:sz w:val="28"/>
                <w:szCs w:val="28"/>
              </w:rPr>
              <w:fldChar w:fldCharType="begin"/>
            </w:r>
            <w:r w:rsidRPr="00A50810">
              <w:rPr>
                <w:rFonts w:ascii="Times New Roman" w:hAnsi="Times New Roman" w:cs="Times New Roman"/>
                <w:noProof/>
                <w:webHidden/>
                <w:sz w:val="28"/>
                <w:szCs w:val="28"/>
              </w:rPr>
              <w:instrText xml:space="preserve"> PAGEREF _Toc205560783 \h </w:instrText>
            </w:r>
            <w:r w:rsidRPr="00A50810">
              <w:rPr>
                <w:rFonts w:ascii="Times New Roman" w:hAnsi="Times New Roman" w:cs="Times New Roman"/>
                <w:noProof/>
                <w:webHidden/>
                <w:sz w:val="28"/>
                <w:szCs w:val="28"/>
              </w:rPr>
            </w:r>
            <w:r w:rsidRPr="00A508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A50810">
              <w:rPr>
                <w:rFonts w:ascii="Times New Roman" w:hAnsi="Times New Roman" w:cs="Times New Roman"/>
                <w:noProof/>
                <w:webHidden/>
                <w:sz w:val="28"/>
                <w:szCs w:val="28"/>
              </w:rPr>
              <w:fldChar w:fldCharType="end"/>
            </w:r>
          </w:hyperlink>
        </w:p>
        <w:p w14:paraId="589313B7" w14:textId="6FF36AA5" w:rsidR="00A50810" w:rsidRPr="00A50810" w:rsidRDefault="00A50810">
          <w:pPr>
            <w:pStyle w:val="13"/>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205560784" w:history="1">
            <w:r w:rsidRPr="00A50810">
              <w:rPr>
                <w:rStyle w:val="ae"/>
                <w:rFonts w:ascii="Times New Roman" w:hAnsi="Times New Roman" w:cs="Times New Roman"/>
                <w:noProof/>
                <w:sz w:val="28"/>
                <w:szCs w:val="28"/>
              </w:rPr>
              <w:t>3. ПРИНЦИПЫ ПРОВЕДЕНИЯ СТРАТЕГИЧЕСКОГО АНАЛИЗА</w:t>
            </w:r>
            <w:r w:rsidRPr="00A50810">
              <w:rPr>
                <w:rFonts w:ascii="Times New Roman" w:hAnsi="Times New Roman" w:cs="Times New Roman"/>
                <w:noProof/>
                <w:webHidden/>
                <w:sz w:val="28"/>
                <w:szCs w:val="28"/>
              </w:rPr>
              <w:tab/>
            </w:r>
            <w:r w:rsidRPr="00A50810">
              <w:rPr>
                <w:rFonts w:ascii="Times New Roman" w:hAnsi="Times New Roman" w:cs="Times New Roman"/>
                <w:noProof/>
                <w:webHidden/>
                <w:sz w:val="28"/>
                <w:szCs w:val="28"/>
              </w:rPr>
              <w:fldChar w:fldCharType="begin"/>
            </w:r>
            <w:r w:rsidRPr="00A50810">
              <w:rPr>
                <w:rFonts w:ascii="Times New Roman" w:hAnsi="Times New Roman" w:cs="Times New Roman"/>
                <w:noProof/>
                <w:webHidden/>
                <w:sz w:val="28"/>
                <w:szCs w:val="28"/>
              </w:rPr>
              <w:instrText xml:space="preserve"> PAGEREF _Toc205560784 \h </w:instrText>
            </w:r>
            <w:r w:rsidRPr="00A50810">
              <w:rPr>
                <w:rFonts w:ascii="Times New Roman" w:hAnsi="Times New Roman" w:cs="Times New Roman"/>
                <w:noProof/>
                <w:webHidden/>
                <w:sz w:val="28"/>
                <w:szCs w:val="28"/>
              </w:rPr>
            </w:r>
            <w:r w:rsidRPr="00A508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Pr="00A50810">
              <w:rPr>
                <w:rFonts w:ascii="Times New Roman" w:hAnsi="Times New Roman" w:cs="Times New Roman"/>
                <w:noProof/>
                <w:webHidden/>
                <w:sz w:val="28"/>
                <w:szCs w:val="28"/>
              </w:rPr>
              <w:fldChar w:fldCharType="end"/>
            </w:r>
          </w:hyperlink>
        </w:p>
        <w:p w14:paraId="1D6840CE" w14:textId="40FA1DAD" w:rsidR="00A50810" w:rsidRPr="00A50810" w:rsidRDefault="00A50810">
          <w:pPr>
            <w:pStyle w:val="13"/>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205560785" w:history="1">
            <w:r w:rsidRPr="00A50810">
              <w:rPr>
                <w:rStyle w:val="ae"/>
                <w:rFonts w:ascii="Times New Roman" w:hAnsi="Times New Roman" w:cs="Times New Roman"/>
                <w:noProof/>
                <w:sz w:val="28"/>
                <w:szCs w:val="28"/>
              </w:rPr>
              <w:t>4. ЦЕЛИ И ЗАДАЧИ ПРОВЕДЕНИЯ СТРАТЕГИЧЕСКОГО АНАЛИЗА</w:t>
            </w:r>
            <w:r w:rsidRPr="00A50810">
              <w:rPr>
                <w:rFonts w:ascii="Times New Roman" w:hAnsi="Times New Roman" w:cs="Times New Roman"/>
                <w:noProof/>
                <w:webHidden/>
                <w:sz w:val="28"/>
                <w:szCs w:val="28"/>
              </w:rPr>
              <w:tab/>
            </w:r>
            <w:r w:rsidRPr="00A50810">
              <w:rPr>
                <w:rFonts w:ascii="Times New Roman" w:hAnsi="Times New Roman" w:cs="Times New Roman"/>
                <w:noProof/>
                <w:webHidden/>
                <w:sz w:val="28"/>
                <w:szCs w:val="28"/>
              </w:rPr>
              <w:fldChar w:fldCharType="begin"/>
            </w:r>
            <w:r w:rsidRPr="00A50810">
              <w:rPr>
                <w:rFonts w:ascii="Times New Roman" w:hAnsi="Times New Roman" w:cs="Times New Roman"/>
                <w:noProof/>
                <w:webHidden/>
                <w:sz w:val="28"/>
                <w:szCs w:val="28"/>
              </w:rPr>
              <w:instrText xml:space="preserve"> PAGEREF _Toc205560785 \h </w:instrText>
            </w:r>
            <w:r w:rsidRPr="00A50810">
              <w:rPr>
                <w:rFonts w:ascii="Times New Roman" w:hAnsi="Times New Roman" w:cs="Times New Roman"/>
                <w:noProof/>
                <w:webHidden/>
                <w:sz w:val="28"/>
                <w:szCs w:val="28"/>
              </w:rPr>
            </w:r>
            <w:r w:rsidRPr="00A508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Pr="00A50810">
              <w:rPr>
                <w:rFonts w:ascii="Times New Roman" w:hAnsi="Times New Roman" w:cs="Times New Roman"/>
                <w:noProof/>
                <w:webHidden/>
                <w:sz w:val="28"/>
                <w:szCs w:val="28"/>
              </w:rPr>
              <w:fldChar w:fldCharType="end"/>
            </w:r>
          </w:hyperlink>
        </w:p>
        <w:p w14:paraId="438AD2D6" w14:textId="08CF8016" w:rsidR="00A50810" w:rsidRPr="00A50810" w:rsidRDefault="00A50810">
          <w:pPr>
            <w:pStyle w:val="13"/>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205560786" w:history="1">
            <w:r w:rsidRPr="00A50810">
              <w:rPr>
                <w:rStyle w:val="ae"/>
                <w:rFonts w:ascii="Times New Roman" w:hAnsi="Times New Roman" w:cs="Times New Roman"/>
                <w:noProof/>
                <w:sz w:val="28"/>
                <w:szCs w:val="28"/>
              </w:rPr>
              <w:t>5. ПРОДУКТЫ СТРАТЕГИЧЕСКОГО АНАЛИЗА</w:t>
            </w:r>
            <w:r w:rsidRPr="00A50810">
              <w:rPr>
                <w:rFonts w:ascii="Times New Roman" w:hAnsi="Times New Roman" w:cs="Times New Roman"/>
                <w:noProof/>
                <w:webHidden/>
                <w:sz w:val="28"/>
                <w:szCs w:val="28"/>
              </w:rPr>
              <w:tab/>
            </w:r>
            <w:r w:rsidRPr="00A50810">
              <w:rPr>
                <w:rFonts w:ascii="Times New Roman" w:hAnsi="Times New Roman" w:cs="Times New Roman"/>
                <w:noProof/>
                <w:webHidden/>
                <w:sz w:val="28"/>
                <w:szCs w:val="28"/>
              </w:rPr>
              <w:fldChar w:fldCharType="begin"/>
            </w:r>
            <w:r w:rsidRPr="00A50810">
              <w:rPr>
                <w:rFonts w:ascii="Times New Roman" w:hAnsi="Times New Roman" w:cs="Times New Roman"/>
                <w:noProof/>
                <w:webHidden/>
                <w:sz w:val="28"/>
                <w:szCs w:val="28"/>
              </w:rPr>
              <w:instrText xml:space="preserve"> PAGEREF _Toc205560786 \h </w:instrText>
            </w:r>
            <w:r w:rsidRPr="00A50810">
              <w:rPr>
                <w:rFonts w:ascii="Times New Roman" w:hAnsi="Times New Roman" w:cs="Times New Roman"/>
                <w:noProof/>
                <w:webHidden/>
                <w:sz w:val="28"/>
                <w:szCs w:val="28"/>
              </w:rPr>
            </w:r>
            <w:r w:rsidRPr="00A508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w:t>
            </w:r>
            <w:r w:rsidRPr="00A50810">
              <w:rPr>
                <w:rFonts w:ascii="Times New Roman" w:hAnsi="Times New Roman" w:cs="Times New Roman"/>
                <w:noProof/>
                <w:webHidden/>
                <w:sz w:val="28"/>
                <w:szCs w:val="28"/>
              </w:rPr>
              <w:fldChar w:fldCharType="end"/>
            </w:r>
          </w:hyperlink>
        </w:p>
        <w:p w14:paraId="3FC737D4" w14:textId="6D844122" w:rsidR="00A50810" w:rsidRPr="00A50810" w:rsidRDefault="00A50810">
          <w:pPr>
            <w:pStyle w:val="22"/>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205560787" w:history="1">
            <w:r w:rsidRPr="00A50810">
              <w:rPr>
                <w:rStyle w:val="ae"/>
                <w:rFonts w:ascii="Times New Roman" w:hAnsi="Times New Roman" w:cs="Times New Roman"/>
                <w:noProof/>
                <w:sz w:val="28"/>
                <w:szCs w:val="28"/>
              </w:rPr>
              <w:t>5.1. Описательные продукты</w:t>
            </w:r>
            <w:r w:rsidRPr="00A50810">
              <w:rPr>
                <w:rFonts w:ascii="Times New Roman" w:hAnsi="Times New Roman" w:cs="Times New Roman"/>
                <w:noProof/>
                <w:webHidden/>
                <w:sz w:val="28"/>
                <w:szCs w:val="28"/>
              </w:rPr>
              <w:tab/>
            </w:r>
            <w:r w:rsidRPr="00A50810">
              <w:rPr>
                <w:rFonts w:ascii="Times New Roman" w:hAnsi="Times New Roman" w:cs="Times New Roman"/>
                <w:noProof/>
                <w:webHidden/>
                <w:sz w:val="28"/>
                <w:szCs w:val="28"/>
              </w:rPr>
              <w:fldChar w:fldCharType="begin"/>
            </w:r>
            <w:r w:rsidRPr="00A50810">
              <w:rPr>
                <w:rFonts w:ascii="Times New Roman" w:hAnsi="Times New Roman" w:cs="Times New Roman"/>
                <w:noProof/>
                <w:webHidden/>
                <w:sz w:val="28"/>
                <w:szCs w:val="28"/>
              </w:rPr>
              <w:instrText xml:space="preserve"> PAGEREF _Toc205560787 \h </w:instrText>
            </w:r>
            <w:r w:rsidRPr="00A50810">
              <w:rPr>
                <w:rFonts w:ascii="Times New Roman" w:hAnsi="Times New Roman" w:cs="Times New Roman"/>
                <w:noProof/>
                <w:webHidden/>
                <w:sz w:val="28"/>
                <w:szCs w:val="28"/>
              </w:rPr>
            </w:r>
            <w:r w:rsidRPr="00A508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w:t>
            </w:r>
            <w:r w:rsidRPr="00A50810">
              <w:rPr>
                <w:rFonts w:ascii="Times New Roman" w:hAnsi="Times New Roman" w:cs="Times New Roman"/>
                <w:noProof/>
                <w:webHidden/>
                <w:sz w:val="28"/>
                <w:szCs w:val="28"/>
              </w:rPr>
              <w:fldChar w:fldCharType="end"/>
            </w:r>
          </w:hyperlink>
        </w:p>
        <w:p w14:paraId="58B5A2EB" w14:textId="3CC320D1" w:rsidR="00A50810" w:rsidRPr="00A50810" w:rsidRDefault="00A50810">
          <w:pPr>
            <w:pStyle w:val="22"/>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205560788" w:history="1">
            <w:r w:rsidRPr="00A50810">
              <w:rPr>
                <w:rStyle w:val="ae"/>
                <w:rFonts w:ascii="Times New Roman" w:hAnsi="Times New Roman" w:cs="Times New Roman"/>
                <w:noProof/>
                <w:sz w:val="28"/>
                <w:szCs w:val="28"/>
              </w:rPr>
              <w:t>5.2. Типологические продукты (типология)</w:t>
            </w:r>
            <w:r w:rsidRPr="00A50810">
              <w:rPr>
                <w:rFonts w:ascii="Times New Roman" w:hAnsi="Times New Roman" w:cs="Times New Roman"/>
                <w:noProof/>
                <w:webHidden/>
                <w:sz w:val="28"/>
                <w:szCs w:val="28"/>
              </w:rPr>
              <w:tab/>
            </w:r>
            <w:r w:rsidRPr="00A50810">
              <w:rPr>
                <w:rFonts w:ascii="Times New Roman" w:hAnsi="Times New Roman" w:cs="Times New Roman"/>
                <w:noProof/>
                <w:webHidden/>
                <w:sz w:val="28"/>
                <w:szCs w:val="28"/>
              </w:rPr>
              <w:fldChar w:fldCharType="begin"/>
            </w:r>
            <w:r w:rsidRPr="00A50810">
              <w:rPr>
                <w:rFonts w:ascii="Times New Roman" w:hAnsi="Times New Roman" w:cs="Times New Roman"/>
                <w:noProof/>
                <w:webHidden/>
                <w:sz w:val="28"/>
                <w:szCs w:val="28"/>
              </w:rPr>
              <w:instrText xml:space="preserve"> PAGEREF _Toc205560788 \h </w:instrText>
            </w:r>
            <w:r w:rsidRPr="00A50810">
              <w:rPr>
                <w:rFonts w:ascii="Times New Roman" w:hAnsi="Times New Roman" w:cs="Times New Roman"/>
                <w:noProof/>
                <w:webHidden/>
                <w:sz w:val="28"/>
                <w:szCs w:val="28"/>
              </w:rPr>
            </w:r>
            <w:r w:rsidRPr="00A508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Pr="00A50810">
              <w:rPr>
                <w:rFonts w:ascii="Times New Roman" w:hAnsi="Times New Roman" w:cs="Times New Roman"/>
                <w:noProof/>
                <w:webHidden/>
                <w:sz w:val="28"/>
                <w:szCs w:val="28"/>
              </w:rPr>
              <w:fldChar w:fldCharType="end"/>
            </w:r>
          </w:hyperlink>
        </w:p>
        <w:p w14:paraId="4B380895" w14:textId="2DE47EEF" w:rsidR="00A50810" w:rsidRPr="00A50810" w:rsidRDefault="00A50810">
          <w:pPr>
            <w:pStyle w:val="22"/>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205560789" w:history="1">
            <w:r w:rsidRPr="00A50810">
              <w:rPr>
                <w:rStyle w:val="ae"/>
                <w:rFonts w:ascii="Times New Roman" w:hAnsi="Times New Roman" w:cs="Times New Roman"/>
                <w:noProof/>
                <w:sz w:val="28"/>
                <w:szCs w:val="28"/>
              </w:rPr>
              <w:t>5.3. Тенденционные продукты (тенденции)</w:t>
            </w:r>
            <w:r w:rsidRPr="00A50810">
              <w:rPr>
                <w:rFonts w:ascii="Times New Roman" w:hAnsi="Times New Roman" w:cs="Times New Roman"/>
                <w:noProof/>
                <w:webHidden/>
                <w:sz w:val="28"/>
                <w:szCs w:val="28"/>
              </w:rPr>
              <w:tab/>
            </w:r>
            <w:r w:rsidRPr="00A50810">
              <w:rPr>
                <w:rFonts w:ascii="Times New Roman" w:hAnsi="Times New Roman" w:cs="Times New Roman"/>
                <w:noProof/>
                <w:webHidden/>
                <w:sz w:val="28"/>
                <w:szCs w:val="28"/>
              </w:rPr>
              <w:fldChar w:fldCharType="begin"/>
            </w:r>
            <w:r w:rsidRPr="00A50810">
              <w:rPr>
                <w:rFonts w:ascii="Times New Roman" w:hAnsi="Times New Roman" w:cs="Times New Roman"/>
                <w:noProof/>
                <w:webHidden/>
                <w:sz w:val="28"/>
                <w:szCs w:val="28"/>
              </w:rPr>
              <w:instrText xml:space="preserve"> PAGEREF _Toc205560789 \h </w:instrText>
            </w:r>
            <w:r w:rsidRPr="00A50810">
              <w:rPr>
                <w:rFonts w:ascii="Times New Roman" w:hAnsi="Times New Roman" w:cs="Times New Roman"/>
                <w:noProof/>
                <w:webHidden/>
                <w:sz w:val="28"/>
                <w:szCs w:val="28"/>
              </w:rPr>
            </w:r>
            <w:r w:rsidRPr="00A508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w:t>
            </w:r>
            <w:r w:rsidRPr="00A50810">
              <w:rPr>
                <w:rFonts w:ascii="Times New Roman" w:hAnsi="Times New Roman" w:cs="Times New Roman"/>
                <w:noProof/>
                <w:webHidden/>
                <w:sz w:val="28"/>
                <w:szCs w:val="28"/>
              </w:rPr>
              <w:fldChar w:fldCharType="end"/>
            </w:r>
          </w:hyperlink>
        </w:p>
        <w:p w14:paraId="3FAE1598" w14:textId="700160FD" w:rsidR="00A50810" w:rsidRPr="00A50810" w:rsidRDefault="00A50810">
          <w:pPr>
            <w:pStyle w:val="13"/>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205560790" w:history="1">
            <w:r w:rsidRPr="00A50810">
              <w:rPr>
                <w:rStyle w:val="ae"/>
                <w:rFonts w:ascii="Times New Roman" w:hAnsi="Times New Roman" w:cs="Times New Roman"/>
                <w:noProof/>
                <w:sz w:val="28"/>
                <w:szCs w:val="28"/>
              </w:rPr>
              <w:t>6. ЭТАПЫ И МЕТОДЫ ПРОВЕДЕНИЯ СТРАТЕГИЧЕСКОГО АНАЛИЗА</w:t>
            </w:r>
            <w:r w:rsidRPr="00A50810">
              <w:rPr>
                <w:rFonts w:ascii="Times New Roman" w:hAnsi="Times New Roman" w:cs="Times New Roman"/>
                <w:noProof/>
                <w:webHidden/>
                <w:sz w:val="28"/>
                <w:szCs w:val="28"/>
              </w:rPr>
              <w:tab/>
            </w:r>
            <w:r w:rsidRPr="00A50810">
              <w:rPr>
                <w:rFonts w:ascii="Times New Roman" w:hAnsi="Times New Roman" w:cs="Times New Roman"/>
                <w:noProof/>
                <w:webHidden/>
                <w:sz w:val="28"/>
                <w:szCs w:val="28"/>
              </w:rPr>
              <w:fldChar w:fldCharType="begin"/>
            </w:r>
            <w:r w:rsidRPr="00A50810">
              <w:rPr>
                <w:rFonts w:ascii="Times New Roman" w:hAnsi="Times New Roman" w:cs="Times New Roman"/>
                <w:noProof/>
                <w:webHidden/>
                <w:sz w:val="28"/>
                <w:szCs w:val="28"/>
              </w:rPr>
              <w:instrText xml:space="preserve"> PAGEREF _Toc205560790 \h </w:instrText>
            </w:r>
            <w:r w:rsidRPr="00A50810">
              <w:rPr>
                <w:rFonts w:ascii="Times New Roman" w:hAnsi="Times New Roman" w:cs="Times New Roman"/>
                <w:noProof/>
                <w:webHidden/>
                <w:sz w:val="28"/>
                <w:szCs w:val="28"/>
              </w:rPr>
            </w:r>
            <w:r w:rsidRPr="00A508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w:t>
            </w:r>
            <w:r w:rsidRPr="00A50810">
              <w:rPr>
                <w:rFonts w:ascii="Times New Roman" w:hAnsi="Times New Roman" w:cs="Times New Roman"/>
                <w:noProof/>
                <w:webHidden/>
                <w:sz w:val="28"/>
                <w:szCs w:val="28"/>
              </w:rPr>
              <w:fldChar w:fldCharType="end"/>
            </w:r>
          </w:hyperlink>
        </w:p>
        <w:p w14:paraId="147F3D6A" w14:textId="1DFEC65B" w:rsidR="00A50810" w:rsidRPr="00A50810" w:rsidRDefault="00A50810">
          <w:pPr>
            <w:pStyle w:val="22"/>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205560791" w:history="1">
            <w:r w:rsidRPr="00A50810">
              <w:rPr>
                <w:rStyle w:val="ae"/>
                <w:rFonts w:ascii="Times New Roman" w:hAnsi="Times New Roman" w:cs="Times New Roman"/>
                <w:noProof/>
                <w:sz w:val="28"/>
                <w:szCs w:val="28"/>
              </w:rPr>
              <w:t>6.1. Информационно-аналитический цикл</w:t>
            </w:r>
            <w:r w:rsidRPr="00A50810">
              <w:rPr>
                <w:rFonts w:ascii="Times New Roman" w:hAnsi="Times New Roman" w:cs="Times New Roman"/>
                <w:noProof/>
                <w:webHidden/>
                <w:sz w:val="28"/>
                <w:szCs w:val="28"/>
              </w:rPr>
              <w:tab/>
            </w:r>
            <w:r w:rsidRPr="00A50810">
              <w:rPr>
                <w:rFonts w:ascii="Times New Roman" w:hAnsi="Times New Roman" w:cs="Times New Roman"/>
                <w:noProof/>
                <w:webHidden/>
                <w:sz w:val="28"/>
                <w:szCs w:val="28"/>
              </w:rPr>
              <w:fldChar w:fldCharType="begin"/>
            </w:r>
            <w:r w:rsidRPr="00A50810">
              <w:rPr>
                <w:rFonts w:ascii="Times New Roman" w:hAnsi="Times New Roman" w:cs="Times New Roman"/>
                <w:noProof/>
                <w:webHidden/>
                <w:sz w:val="28"/>
                <w:szCs w:val="28"/>
              </w:rPr>
              <w:instrText xml:space="preserve"> PAGEREF _Toc205560791 \h </w:instrText>
            </w:r>
            <w:r w:rsidRPr="00A50810">
              <w:rPr>
                <w:rFonts w:ascii="Times New Roman" w:hAnsi="Times New Roman" w:cs="Times New Roman"/>
                <w:noProof/>
                <w:webHidden/>
                <w:sz w:val="28"/>
                <w:szCs w:val="28"/>
              </w:rPr>
            </w:r>
            <w:r w:rsidRPr="00A508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w:t>
            </w:r>
            <w:r w:rsidRPr="00A50810">
              <w:rPr>
                <w:rFonts w:ascii="Times New Roman" w:hAnsi="Times New Roman" w:cs="Times New Roman"/>
                <w:noProof/>
                <w:webHidden/>
                <w:sz w:val="28"/>
                <w:szCs w:val="28"/>
              </w:rPr>
              <w:fldChar w:fldCharType="end"/>
            </w:r>
          </w:hyperlink>
        </w:p>
        <w:p w14:paraId="7063D323" w14:textId="3B5D9110" w:rsidR="00A50810" w:rsidRPr="00A50810" w:rsidRDefault="00A50810">
          <w:pPr>
            <w:pStyle w:val="22"/>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205560792" w:history="1">
            <w:r w:rsidRPr="00A50810">
              <w:rPr>
                <w:rStyle w:val="ae"/>
                <w:rFonts w:ascii="Times New Roman" w:hAnsi="Times New Roman" w:cs="Times New Roman"/>
                <w:noProof/>
                <w:sz w:val="28"/>
                <w:szCs w:val="28"/>
              </w:rPr>
              <w:t>6.2. Сбор и обработка информации</w:t>
            </w:r>
            <w:r w:rsidRPr="00A50810">
              <w:rPr>
                <w:rFonts w:ascii="Times New Roman" w:hAnsi="Times New Roman" w:cs="Times New Roman"/>
                <w:noProof/>
                <w:webHidden/>
                <w:sz w:val="28"/>
                <w:szCs w:val="28"/>
              </w:rPr>
              <w:tab/>
            </w:r>
            <w:r w:rsidRPr="00A50810">
              <w:rPr>
                <w:rFonts w:ascii="Times New Roman" w:hAnsi="Times New Roman" w:cs="Times New Roman"/>
                <w:noProof/>
                <w:webHidden/>
                <w:sz w:val="28"/>
                <w:szCs w:val="28"/>
              </w:rPr>
              <w:fldChar w:fldCharType="begin"/>
            </w:r>
            <w:r w:rsidRPr="00A50810">
              <w:rPr>
                <w:rFonts w:ascii="Times New Roman" w:hAnsi="Times New Roman" w:cs="Times New Roman"/>
                <w:noProof/>
                <w:webHidden/>
                <w:sz w:val="28"/>
                <w:szCs w:val="28"/>
              </w:rPr>
              <w:instrText xml:space="preserve"> PAGEREF _Toc205560792 \h </w:instrText>
            </w:r>
            <w:r w:rsidRPr="00A50810">
              <w:rPr>
                <w:rFonts w:ascii="Times New Roman" w:hAnsi="Times New Roman" w:cs="Times New Roman"/>
                <w:noProof/>
                <w:webHidden/>
                <w:sz w:val="28"/>
                <w:szCs w:val="28"/>
              </w:rPr>
            </w:r>
            <w:r w:rsidRPr="00A508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12</w:t>
            </w:r>
            <w:r w:rsidRPr="00A50810">
              <w:rPr>
                <w:rFonts w:ascii="Times New Roman" w:hAnsi="Times New Roman" w:cs="Times New Roman"/>
                <w:noProof/>
                <w:webHidden/>
                <w:sz w:val="28"/>
                <w:szCs w:val="28"/>
              </w:rPr>
              <w:fldChar w:fldCharType="end"/>
            </w:r>
          </w:hyperlink>
        </w:p>
        <w:p w14:paraId="40A7D86E" w14:textId="1287D49A" w:rsidR="00A50810" w:rsidRPr="00A50810" w:rsidRDefault="00A50810">
          <w:pPr>
            <w:pStyle w:val="22"/>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205560793" w:history="1">
            <w:r w:rsidRPr="00A50810">
              <w:rPr>
                <w:rStyle w:val="ae"/>
                <w:rFonts w:ascii="Times New Roman" w:hAnsi="Times New Roman" w:cs="Times New Roman"/>
                <w:noProof/>
                <w:sz w:val="28"/>
                <w:szCs w:val="28"/>
              </w:rPr>
              <w:t>6.3. План сбора информации</w:t>
            </w:r>
            <w:r w:rsidRPr="00A50810">
              <w:rPr>
                <w:rFonts w:ascii="Times New Roman" w:hAnsi="Times New Roman" w:cs="Times New Roman"/>
                <w:noProof/>
                <w:webHidden/>
                <w:sz w:val="28"/>
                <w:szCs w:val="28"/>
              </w:rPr>
              <w:tab/>
            </w:r>
            <w:r w:rsidRPr="00A50810">
              <w:rPr>
                <w:rFonts w:ascii="Times New Roman" w:hAnsi="Times New Roman" w:cs="Times New Roman"/>
                <w:noProof/>
                <w:webHidden/>
                <w:sz w:val="28"/>
                <w:szCs w:val="28"/>
              </w:rPr>
              <w:fldChar w:fldCharType="begin"/>
            </w:r>
            <w:r w:rsidRPr="00A50810">
              <w:rPr>
                <w:rFonts w:ascii="Times New Roman" w:hAnsi="Times New Roman" w:cs="Times New Roman"/>
                <w:noProof/>
                <w:webHidden/>
                <w:sz w:val="28"/>
                <w:szCs w:val="28"/>
              </w:rPr>
              <w:instrText xml:space="preserve"> PAGEREF _Toc205560793 \h </w:instrText>
            </w:r>
            <w:r w:rsidRPr="00A50810">
              <w:rPr>
                <w:rFonts w:ascii="Times New Roman" w:hAnsi="Times New Roman" w:cs="Times New Roman"/>
                <w:noProof/>
                <w:webHidden/>
                <w:sz w:val="28"/>
                <w:szCs w:val="28"/>
              </w:rPr>
            </w:r>
            <w:r w:rsidRPr="00A508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w:t>
            </w:r>
            <w:r w:rsidRPr="00A50810">
              <w:rPr>
                <w:rFonts w:ascii="Times New Roman" w:hAnsi="Times New Roman" w:cs="Times New Roman"/>
                <w:noProof/>
                <w:webHidden/>
                <w:sz w:val="28"/>
                <w:szCs w:val="28"/>
              </w:rPr>
              <w:fldChar w:fldCharType="end"/>
            </w:r>
          </w:hyperlink>
        </w:p>
        <w:p w14:paraId="0226D167" w14:textId="47FAB275" w:rsidR="00A50810" w:rsidRPr="00A50810" w:rsidRDefault="00A50810">
          <w:pPr>
            <w:pStyle w:val="22"/>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205560794" w:history="1">
            <w:r w:rsidRPr="00A50810">
              <w:rPr>
                <w:rStyle w:val="ae"/>
                <w:rFonts w:ascii="Times New Roman" w:hAnsi="Times New Roman" w:cs="Times New Roman"/>
                <w:noProof/>
                <w:sz w:val="28"/>
                <w:szCs w:val="28"/>
              </w:rPr>
              <w:t>6.4. Сопоставление и оценка данных</w:t>
            </w:r>
            <w:r w:rsidRPr="00A50810">
              <w:rPr>
                <w:rFonts w:ascii="Times New Roman" w:hAnsi="Times New Roman" w:cs="Times New Roman"/>
                <w:noProof/>
                <w:webHidden/>
                <w:sz w:val="28"/>
                <w:szCs w:val="28"/>
              </w:rPr>
              <w:tab/>
            </w:r>
            <w:r w:rsidRPr="00A50810">
              <w:rPr>
                <w:rFonts w:ascii="Times New Roman" w:hAnsi="Times New Roman" w:cs="Times New Roman"/>
                <w:noProof/>
                <w:webHidden/>
                <w:sz w:val="28"/>
                <w:szCs w:val="28"/>
              </w:rPr>
              <w:fldChar w:fldCharType="begin"/>
            </w:r>
            <w:r w:rsidRPr="00A50810">
              <w:rPr>
                <w:rFonts w:ascii="Times New Roman" w:hAnsi="Times New Roman" w:cs="Times New Roman"/>
                <w:noProof/>
                <w:webHidden/>
                <w:sz w:val="28"/>
                <w:szCs w:val="28"/>
              </w:rPr>
              <w:instrText xml:space="preserve"> PAGEREF _Toc205560794 \h </w:instrText>
            </w:r>
            <w:r w:rsidRPr="00A50810">
              <w:rPr>
                <w:rFonts w:ascii="Times New Roman" w:hAnsi="Times New Roman" w:cs="Times New Roman"/>
                <w:noProof/>
                <w:webHidden/>
                <w:sz w:val="28"/>
                <w:szCs w:val="28"/>
              </w:rPr>
            </w:r>
            <w:r w:rsidRPr="00A508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19</w:t>
            </w:r>
            <w:r w:rsidRPr="00A50810">
              <w:rPr>
                <w:rFonts w:ascii="Times New Roman" w:hAnsi="Times New Roman" w:cs="Times New Roman"/>
                <w:noProof/>
                <w:webHidden/>
                <w:sz w:val="28"/>
                <w:szCs w:val="28"/>
              </w:rPr>
              <w:fldChar w:fldCharType="end"/>
            </w:r>
          </w:hyperlink>
        </w:p>
        <w:p w14:paraId="263BFCF0" w14:textId="5DE6E989" w:rsidR="00A50810" w:rsidRPr="00A50810" w:rsidRDefault="00A50810">
          <w:pPr>
            <w:pStyle w:val="22"/>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205560795" w:history="1">
            <w:r w:rsidRPr="00A50810">
              <w:rPr>
                <w:rStyle w:val="ae"/>
                <w:rFonts w:ascii="Times New Roman" w:hAnsi="Times New Roman" w:cs="Times New Roman"/>
                <w:noProof/>
                <w:sz w:val="28"/>
                <w:szCs w:val="28"/>
                <w:lang w:val="ru"/>
              </w:rPr>
              <w:t>6.5. Измерение надежности и валидности</w:t>
            </w:r>
            <w:r w:rsidRPr="00A50810">
              <w:rPr>
                <w:rFonts w:ascii="Times New Roman" w:hAnsi="Times New Roman" w:cs="Times New Roman"/>
                <w:noProof/>
                <w:webHidden/>
                <w:sz w:val="28"/>
                <w:szCs w:val="28"/>
              </w:rPr>
              <w:tab/>
            </w:r>
            <w:r w:rsidRPr="00A50810">
              <w:rPr>
                <w:rFonts w:ascii="Times New Roman" w:hAnsi="Times New Roman" w:cs="Times New Roman"/>
                <w:noProof/>
                <w:webHidden/>
                <w:sz w:val="28"/>
                <w:szCs w:val="28"/>
              </w:rPr>
              <w:fldChar w:fldCharType="begin"/>
            </w:r>
            <w:r w:rsidRPr="00A50810">
              <w:rPr>
                <w:rFonts w:ascii="Times New Roman" w:hAnsi="Times New Roman" w:cs="Times New Roman"/>
                <w:noProof/>
                <w:webHidden/>
                <w:sz w:val="28"/>
                <w:szCs w:val="28"/>
              </w:rPr>
              <w:instrText xml:space="preserve"> PAGEREF _Toc205560795 \h </w:instrText>
            </w:r>
            <w:r w:rsidRPr="00A50810">
              <w:rPr>
                <w:rFonts w:ascii="Times New Roman" w:hAnsi="Times New Roman" w:cs="Times New Roman"/>
                <w:noProof/>
                <w:webHidden/>
                <w:sz w:val="28"/>
                <w:szCs w:val="28"/>
              </w:rPr>
            </w:r>
            <w:r w:rsidRPr="00A508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20</w:t>
            </w:r>
            <w:r w:rsidRPr="00A50810">
              <w:rPr>
                <w:rFonts w:ascii="Times New Roman" w:hAnsi="Times New Roman" w:cs="Times New Roman"/>
                <w:noProof/>
                <w:webHidden/>
                <w:sz w:val="28"/>
                <w:szCs w:val="28"/>
              </w:rPr>
              <w:fldChar w:fldCharType="end"/>
            </w:r>
          </w:hyperlink>
        </w:p>
        <w:p w14:paraId="66635695" w14:textId="7B042667" w:rsidR="00A50810" w:rsidRPr="00A50810" w:rsidRDefault="00A50810">
          <w:pPr>
            <w:pStyle w:val="22"/>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205560796" w:history="1">
            <w:r w:rsidRPr="00A50810">
              <w:rPr>
                <w:rStyle w:val="ae"/>
                <w:rFonts w:ascii="Times New Roman" w:hAnsi="Times New Roman" w:cs="Times New Roman"/>
                <w:noProof/>
                <w:sz w:val="28"/>
                <w:szCs w:val="28"/>
              </w:rPr>
              <w:t>6.6. Анализ и оценка информации</w:t>
            </w:r>
            <w:r w:rsidRPr="00A50810">
              <w:rPr>
                <w:rFonts w:ascii="Times New Roman" w:hAnsi="Times New Roman" w:cs="Times New Roman"/>
                <w:noProof/>
                <w:webHidden/>
                <w:sz w:val="28"/>
                <w:szCs w:val="28"/>
              </w:rPr>
              <w:tab/>
            </w:r>
            <w:r w:rsidRPr="00A50810">
              <w:rPr>
                <w:rFonts w:ascii="Times New Roman" w:hAnsi="Times New Roman" w:cs="Times New Roman"/>
                <w:noProof/>
                <w:webHidden/>
                <w:sz w:val="28"/>
                <w:szCs w:val="28"/>
              </w:rPr>
              <w:fldChar w:fldCharType="begin"/>
            </w:r>
            <w:r w:rsidRPr="00A50810">
              <w:rPr>
                <w:rFonts w:ascii="Times New Roman" w:hAnsi="Times New Roman" w:cs="Times New Roman"/>
                <w:noProof/>
                <w:webHidden/>
                <w:sz w:val="28"/>
                <w:szCs w:val="28"/>
              </w:rPr>
              <w:instrText xml:space="preserve"> PAGEREF _Toc205560796 \h </w:instrText>
            </w:r>
            <w:r w:rsidRPr="00A50810">
              <w:rPr>
                <w:rFonts w:ascii="Times New Roman" w:hAnsi="Times New Roman" w:cs="Times New Roman"/>
                <w:noProof/>
                <w:webHidden/>
                <w:sz w:val="28"/>
                <w:szCs w:val="28"/>
              </w:rPr>
            </w:r>
            <w:r w:rsidRPr="00A508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21</w:t>
            </w:r>
            <w:r w:rsidRPr="00A50810">
              <w:rPr>
                <w:rFonts w:ascii="Times New Roman" w:hAnsi="Times New Roman" w:cs="Times New Roman"/>
                <w:noProof/>
                <w:webHidden/>
                <w:sz w:val="28"/>
                <w:szCs w:val="28"/>
              </w:rPr>
              <w:fldChar w:fldCharType="end"/>
            </w:r>
          </w:hyperlink>
        </w:p>
        <w:p w14:paraId="0BFD8958" w14:textId="2C7F574E" w:rsidR="00A50810" w:rsidRPr="00A50810" w:rsidRDefault="00A50810">
          <w:pPr>
            <w:pStyle w:val="22"/>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205560797" w:history="1">
            <w:r w:rsidRPr="00A50810">
              <w:rPr>
                <w:rStyle w:val="ae"/>
                <w:rFonts w:ascii="Times New Roman" w:hAnsi="Times New Roman" w:cs="Times New Roman"/>
                <w:noProof/>
                <w:sz w:val="28"/>
                <w:szCs w:val="28"/>
              </w:rPr>
              <w:t>6.7. Представление результатов</w:t>
            </w:r>
            <w:r w:rsidRPr="00A50810">
              <w:rPr>
                <w:rFonts w:ascii="Times New Roman" w:hAnsi="Times New Roman" w:cs="Times New Roman"/>
                <w:noProof/>
                <w:webHidden/>
                <w:sz w:val="28"/>
                <w:szCs w:val="28"/>
              </w:rPr>
              <w:tab/>
            </w:r>
            <w:r w:rsidRPr="00A50810">
              <w:rPr>
                <w:rFonts w:ascii="Times New Roman" w:hAnsi="Times New Roman" w:cs="Times New Roman"/>
                <w:noProof/>
                <w:webHidden/>
                <w:sz w:val="28"/>
                <w:szCs w:val="28"/>
              </w:rPr>
              <w:fldChar w:fldCharType="begin"/>
            </w:r>
            <w:r w:rsidRPr="00A50810">
              <w:rPr>
                <w:rFonts w:ascii="Times New Roman" w:hAnsi="Times New Roman" w:cs="Times New Roman"/>
                <w:noProof/>
                <w:webHidden/>
                <w:sz w:val="28"/>
                <w:szCs w:val="28"/>
              </w:rPr>
              <w:instrText xml:space="preserve"> PAGEREF _Toc205560797 \h </w:instrText>
            </w:r>
            <w:r w:rsidRPr="00A50810">
              <w:rPr>
                <w:rFonts w:ascii="Times New Roman" w:hAnsi="Times New Roman" w:cs="Times New Roman"/>
                <w:noProof/>
                <w:webHidden/>
                <w:sz w:val="28"/>
                <w:szCs w:val="28"/>
              </w:rPr>
            </w:r>
            <w:r w:rsidRPr="00A508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24</w:t>
            </w:r>
            <w:r w:rsidRPr="00A50810">
              <w:rPr>
                <w:rFonts w:ascii="Times New Roman" w:hAnsi="Times New Roman" w:cs="Times New Roman"/>
                <w:noProof/>
                <w:webHidden/>
                <w:sz w:val="28"/>
                <w:szCs w:val="28"/>
              </w:rPr>
              <w:fldChar w:fldCharType="end"/>
            </w:r>
          </w:hyperlink>
        </w:p>
        <w:p w14:paraId="188AA813" w14:textId="70AAC3CE" w:rsidR="00A50810" w:rsidRPr="00A50810" w:rsidRDefault="00A50810">
          <w:pPr>
            <w:pStyle w:val="22"/>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205560798" w:history="1">
            <w:r w:rsidRPr="00A50810">
              <w:rPr>
                <w:rStyle w:val="ae"/>
                <w:rFonts w:ascii="Times New Roman" w:hAnsi="Times New Roman" w:cs="Times New Roman"/>
                <w:bCs/>
                <w:noProof/>
                <w:sz w:val="28"/>
                <w:szCs w:val="28"/>
              </w:rPr>
              <w:t>6.8. Типовое</w:t>
            </w:r>
            <w:r w:rsidRPr="00A50810">
              <w:rPr>
                <w:rStyle w:val="ae"/>
                <w:rFonts w:ascii="Times New Roman" w:hAnsi="Times New Roman" w:cs="Times New Roman"/>
                <w:noProof/>
                <w:sz w:val="28"/>
                <w:szCs w:val="28"/>
              </w:rPr>
              <w:t xml:space="preserve"> содержание, распространение и обратная связь</w:t>
            </w:r>
            <w:r w:rsidRPr="00A50810">
              <w:rPr>
                <w:rFonts w:ascii="Times New Roman" w:hAnsi="Times New Roman" w:cs="Times New Roman"/>
                <w:noProof/>
                <w:webHidden/>
                <w:sz w:val="28"/>
                <w:szCs w:val="28"/>
              </w:rPr>
              <w:tab/>
            </w:r>
            <w:r w:rsidRPr="00A50810">
              <w:rPr>
                <w:rFonts w:ascii="Times New Roman" w:hAnsi="Times New Roman" w:cs="Times New Roman"/>
                <w:noProof/>
                <w:webHidden/>
                <w:sz w:val="28"/>
                <w:szCs w:val="28"/>
              </w:rPr>
              <w:fldChar w:fldCharType="begin"/>
            </w:r>
            <w:r w:rsidRPr="00A50810">
              <w:rPr>
                <w:rFonts w:ascii="Times New Roman" w:hAnsi="Times New Roman" w:cs="Times New Roman"/>
                <w:noProof/>
                <w:webHidden/>
                <w:sz w:val="28"/>
                <w:szCs w:val="28"/>
              </w:rPr>
              <w:instrText xml:space="preserve"> PAGEREF _Toc205560798 \h </w:instrText>
            </w:r>
            <w:r w:rsidRPr="00A50810">
              <w:rPr>
                <w:rFonts w:ascii="Times New Roman" w:hAnsi="Times New Roman" w:cs="Times New Roman"/>
                <w:noProof/>
                <w:webHidden/>
                <w:sz w:val="28"/>
                <w:szCs w:val="28"/>
              </w:rPr>
            </w:r>
            <w:r w:rsidRPr="00A508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28</w:t>
            </w:r>
            <w:r w:rsidRPr="00A50810">
              <w:rPr>
                <w:rFonts w:ascii="Times New Roman" w:hAnsi="Times New Roman" w:cs="Times New Roman"/>
                <w:noProof/>
                <w:webHidden/>
                <w:sz w:val="28"/>
                <w:szCs w:val="28"/>
              </w:rPr>
              <w:fldChar w:fldCharType="end"/>
            </w:r>
          </w:hyperlink>
        </w:p>
        <w:p w14:paraId="1A5E8FBC" w14:textId="0178D6F0" w:rsidR="00A50810" w:rsidRPr="00A50810" w:rsidRDefault="00A50810">
          <w:pPr>
            <w:pStyle w:val="13"/>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205560799" w:history="1">
            <w:r w:rsidRPr="00A50810">
              <w:rPr>
                <w:rStyle w:val="ae"/>
                <w:rFonts w:ascii="Times New Roman" w:hAnsi="Times New Roman" w:cs="Times New Roman"/>
                <w:noProof/>
                <w:sz w:val="28"/>
                <w:szCs w:val="28"/>
              </w:rPr>
              <w:t>7</w:t>
            </w:r>
            <w:r w:rsidRPr="00A50810">
              <w:rPr>
                <w:rStyle w:val="ae"/>
                <w:rFonts w:ascii="Times New Roman" w:hAnsi="Times New Roman" w:cs="Times New Roman"/>
                <w:i/>
                <w:iCs/>
                <w:noProof/>
                <w:sz w:val="28"/>
                <w:szCs w:val="28"/>
              </w:rPr>
              <w:t xml:space="preserve">. </w:t>
            </w:r>
            <w:r w:rsidRPr="00A50810">
              <w:rPr>
                <w:rStyle w:val="ae"/>
                <w:rFonts w:ascii="Times New Roman" w:hAnsi="Times New Roman" w:cs="Times New Roman"/>
                <w:noProof/>
                <w:sz w:val="28"/>
                <w:szCs w:val="28"/>
              </w:rPr>
              <w:t>ЗАКЛЮЧЕНИЕ</w:t>
            </w:r>
            <w:r w:rsidRPr="00A50810">
              <w:rPr>
                <w:rFonts w:ascii="Times New Roman" w:hAnsi="Times New Roman" w:cs="Times New Roman"/>
                <w:noProof/>
                <w:webHidden/>
                <w:sz w:val="28"/>
                <w:szCs w:val="28"/>
              </w:rPr>
              <w:tab/>
            </w:r>
            <w:r w:rsidRPr="00A50810">
              <w:rPr>
                <w:rFonts w:ascii="Times New Roman" w:hAnsi="Times New Roman" w:cs="Times New Roman"/>
                <w:noProof/>
                <w:webHidden/>
                <w:sz w:val="28"/>
                <w:szCs w:val="28"/>
              </w:rPr>
              <w:fldChar w:fldCharType="begin"/>
            </w:r>
            <w:r w:rsidRPr="00A50810">
              <w:rPr>
                <w:rFonts w:ascii="Times New Roman" w:hAnsi="Times New Roman" w:cs="Times New Roman"/>
                <w:noProof/>
                <w:webHidden/>
                <w:sz w:val="28"/>
                <w:szCs w:val="28"/>
              </w:rPr>
              <w:instrText xml:space="preserve"> PAGEREF _Toc205560799 \h </w:instrText>
            </w:r>
            <w:r w:rsidRPr="00A50810">
              <w:rPr>
                <w:rFonts w:ascii="Times New Roman" w:hAnsi="Times New Roman" w:cs="Times New Roman"/>
                <w:noProof/>
                <w:webHidden/>
                <w:sz w:val="28"/>
                <w:szCs w:val="28"/>
              </w:rPr>
            </w:r>
            <w:r w:rsidRPr="00A508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29</w:t>
            </w:r>
            <w:r w:rsidRPr="00A50810">
              <w:rPr>
                <w:rFonts w:ascii="Times New Roman" w:hAnsi="Times New Roman" w:cs="Times New Roman"/>
                <w:noProof/>
                <w:webHidden/>
                <w:sz w:val="28"/>
                <w:szCs w:val="28"/>
              </w:rPr>
              <w:fldChar w:fldCharType="end"/>
            </w:r>
          </w:hyperlink>
        </w:p>
        <w:p w14:paraId="38BCE6EE" w14:textId="3ECE1DD5" w:rsidR="00A50810" w:rsidRPr="00A50810" w:rsidRDefault="00A50810">
          <w:pPr>
            <w:pStyle w:val="13"/>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205560800" w:history="1">
            <w:r w:rsidRPr="00A50810">
              <w:rPr>
                <w:rStyle w:val="ae"/>
                <w:rFonts w:ascii="Times New Roman" w:hAnsi="Times New Roman" w:cs="Times New Roman"/>
                <w:noProof/>
                <w:sz w:val="28"/>
                <w:szCs w:val="28"/>
                <w:lang w:val="ru"/>
              </w:rPr>
              <w:t>8. ПРИЛОЖЕНИЕ</w:t>
            </w:r>
            <w:r w:rsidRPr="00A50810">
              <w:rPr>
                <w:rFonts w:ascii="Times New Roman" w:hAnsi="Times New Roman" w:cs="Times New Roman"/>
                <w:noProof/>
                <w:webHidden/>
                <w:sz w:val="28"/>
                <w:szCs w:val="28"/>
              </w:rPr>
              <w:tab/>
            </w:r>
            <w:r w:rsidRPr="00A50810">
              <w:rPr>
                <w:rFonts w:ascii="Times New Roman" w:hAnsi="Times New Roman" w:cs="Times New Roman"/>
                <w:noProof/>
                <w:webHidden/>
                <w:sz w:val="28"/>
                <w:szCs w:val="28"/>
              </w:rPr>
              <w:fldChar w:fldCharType="begin"/>
            </w:r>
            <w:r w:rsidRPr="00A50810">
              <w:rPr>
                <w:rFonts w:ascii="Times New Roman" w:hAnsi="Times New Roman" w:cs="Times New Roman"/>
                <w:noProof/>
                <w:webHidden/>
                <w:sz w:val="28"/>
                <w:szCs w:val="28"/>
              </w:rPr>
              <w:instrText xml:space="preserve"> PAGEREF _Toc205560800 \h </w:instrText>
            </w:r>
            <w:r w:rsidRPr="00A50810">
              <w:rPr>
                <w:rFonts w:ascii="Times New Roman" w:hAnsi="Times New Roman" w:cs="Times New Roman"/>
                <w:noProof/>
                <w:webHidden/>
                <w:sz w:val="28"/>
                <w:szCs w:val="28"/>
              </w:rPr>
            </w:r>
            <w:r w:rsidRPr="00A5081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31</w:t>
            </w:r>
            <w:r w:rsidRPr="00A50810">
              <w:rPr>
                <w:rFonts w:ascii="Times New Roman" w:hAnsi="Times New Roman" w:cs="Times New Roman"/>
                <w:noProof/>
                <w:webHidden/>
                <w:sz w:val="28"/>
                <w:szCs w:val="28"/>
              </w:rPr>
              <w:fldChar w:fldCharType="end"/>
            </w:r>
          </w:hyperlink>
        </w:p>
        <w:p w14:paraId="637F7565" w14:textId="41F404D0" w:rsidR="00B70486" w:rsidRDefault="00B70486">
          <w:r w:rsidRPr="00A50810">
            <w:rPr>
              <w:rFonts w:ascii="Times New Roman" w:hAnsi="Times New Roman" w:cs="Times New Roman"/>
              <w:b/>
              <w:bCs/>
              <w:sz w:val="28"/>
              <w:szCs w:val="28"/>
            </w:rPr>
            <w:fldChar w:fldCharType="end"/>
          </w:r>
        </w:p>
      </w:sdtContent>
    </w:sdt>
    <w:p w14:paraId="1CC794E2" w14:textId="77777777" w:rsidR="00910B4B" w:rsidRPr="006A08D5" w:rsidRDefault="00910B4B" w:rsidP="00B70486">
      <w:pPr>
        <w:spacing w:after="0" w:line="276" w:lineRule="auto"/>
        <w:rPr>
          <w:rFonts w:ascii="Times New Roman" w:eastAsia="Times New Roman" w:hAnsi="Times New Roman" w:cs="Times New Roman"/>
          <w:b/>
          <w:color w:val="000000"/>
          <w:kern w:val="0"/>
          <w:sz w:val="28"/>
          <w:szCs w:val="28"/>
          <w14:ligatures w14:val="none"/>
        </w:rPr>
      </w:pPr>
    </w:p>
    <w:p w14:paraId="58B3492F" w14:textId="1F1502A5" w:rsidR="006043C2" w:rsidRPr="00E62A6B" w:rsidRDefault="006043C2" w:rsidP="00C93567">
      <w:pPr>
        <w:pStyle w:val="1"/>
        <w:numPr>
          <w:ilvl w:val="0"/>
          <w:numId w:val="7"/>
        </w:numPr>
        <w:rPr>
          <w:rFonts w:eastAsia="Times New Roman" w:cs="Times New Roman"/>
          <w:b w:val="0"/>
        </w:rPr>
      </w:pPr>
      <w:bookmarkStart w:id="1" w:name="_Toc205560782"/>
      <w:r w:rsidRPr="00E62A6B">
        <w:rPr>
          <w:rFonts w:eastAsia="Times New Roman" w:cs="Times New Roman"/>
        </w:rPr>
        <w:lastRenderedPageBreak/>
        <w:t>ОБЩИЕ ПОЛОЖЕНИЯ</w:t>
      </w:r>
      <w:bookmarkEnd w:id="1"/>
    </w:p>
    <w:p w14:paraId="3B0A688B" w14:textId="007FFFBE" w:rsidR="001E3C08" w:rsidRPr="001E3C08" w:rsidRDefault="001E3C08" w:rsidP="00C93567">
      <w:pPr>
        <w:numPr>
          <w:ilvl w:val="1"/>
          <w:numId w:val="7"/>
        </w:numPr>
        <w:tabs>
          <w:tab w:val="left" w:pos="1134"/>
          <w:tab w:val="left" w:pos="1276"/>
        </w:tabs>
        <w:spacing w:after="0" w:line="276" w:lineRule="auto"/>
        <w:ind w:left="0" w:firstLine="709"/>
        <w:contextualSpacing/>
        <w:jc w:val="both"/>
        <w:rPr>
          <w:rFonts w:ascii="Times New Roman" w:eastAsia="Times New Roman" w:hAnsi="Times New Roman" w:cs="Times New Roman"/>
          <w:color w:val="000000"/>
          <w:kern w:val="0"/>
          <w:sz w:val="28"/>
          <w:szCs w:val="28"/>
          <w14:ligatures w14:val="none"/>
        </w:rPr>
      </w:pPr>
      <w:r w:rsidRPr="001E3C08">
        <w:rPr>
          <w:rFonts w:ascii="Times New Roman" w:eastAsia="Times New Roman" w:hAnsi="Times New Roman" w:cs="Times New Roman"/>
          <w:color w:val="000000"/>
          <w:kern w:val="0"/>
          <w:sz w:val="28"/>
          <w:szCs w:val="28"/>
          <w14:ligatures w14:val="none"/>
        </w:rPr>
        <w:t xml:space="preserve"> Настоящ</w:t>
      </w:r>
      <w:r w:rsidR="007A628F">
        <w:rPr>
          <w:rFonts w:ascii="Times New Roman" w:eastAsia="Times New Roman" w:hAnsi="Times New Roman" w:cs="Times New Roman"/>
          <w:color w:val="000000"/>
          <w:kern w:val="0"/>
          <w:sz w:val="28"/>
          <w:szCs w:val="28"/>
          <w14:ligatures w14:val="none"/>
        </w:rPr>
        <w:t>ее Руководство</w:t>
      </w:r>
      <w:r w:rsidRPr="001E3C08">
        <w:rPr>
          <w:rFonts w:ascii="Times New Roman" w:eastAsia="Times New Roman" w:hAnsi="Times New Roman" w:cs="Times New Roman"/>
          <w:color w:val="000000"/>
          <w:kern w:val="0"/>
          <w:sz w:val="28"/>
          <w:szCs w:val="28"/>
          <w14:ligatures w14:val="none"/>
        </w:rPr>
        <w:t xml:space="preserve"> </w:t>
      </w:r>
      <w:r w:rsidR="007A628F">
        <w:rPr>
          <w:rFonts w:ascii="Times New Roman" w:eastAsia="Times New Roman" w:hAnsi="Times New Roman" w:cs="Times New Roman"/>
          <w:color w:val="000000"/>
          <w:kern w:val="0"/>
          <w:sz w:val="28"/>
          <w:szCs w:val="28"/>
          <w14:ligatures w14:val="none"/>
        </w:rPr>
        <w:t>по</w:t>
      </w:r>
      <w:r w:rsidRPr="001E3C08">
        <w:rPr>
          <w:rFonts w:ascii="Times New Roman" w:eastAsia="Times New Roman" w:hAnsi="Times New Roman" w:cs="Times New Roman"/>
          <w:color w:val="000000"/>
          <w:kern w:val="0"/>
          <w:sz w:val="28"/>
          <w:szCs w:val="28"/>
          <w14:ligatures w14:val="none"/>
        </w:rPr>
        <w:t xml:space="preserve"> проведени</w:t>
      </w:r>
      <w:r w:rsidR="007A628F">
        <w:rPr>
          <w:rFonts w:ascii="Times New Roman" w:eastAsia="Times New Roman" w:hAnsi="Times New Roman" w:cs="Times New Roman"/>
          <w:color w:val="000000"/>
          <w:kern w:val="0"/>
          <w:sz w:val="28"/>
          <w:szCs w:val="28"/>
          <w14:ligatures w14:val="none"/>
        </w:rPr>
        <w:t>ю</w:t>
      </w:r>
      <w:r w:rsidRPr="001E3C08">
        <w:rPr>
          <w:rFonts w:ascii="Times New Roman" w:eastAsia="Times New Roman" w:hAnsi="Times New Roman" w:cs="Times New Roman"/>
          <w:color w:val="000000"/>
          <w:kern w:val="0"/>
          <w:sz w:val="28"/>
          <w:szCs w:val="28"/>
          <w14:ligatures w14:val="none"/>
        </w:rPr>
        <w:t xml:space="preserve"> стратегического анализа в сфере противодействия финансированию террористической деятельности и легализации (отмыванию) преступных доходов (</w:t>
      </w:r>
      <w:r w:rsidRPr="001E3C08">
        <w:rPr>
          <w:rFonts w:ascii="Times New Roman" w:eastAsia="Times New Roman" w:hAnsi="Times New Roman" w:cs="Times New Roman"/>
          <w:i/>
          <w:iCs/>
          <w:color w:val="000000"/>
          <w:kern w:val="0"/>
          <w:sz w:val="28"/>
          <w:szCs w:val="28"/>
          <w14:ligatures w14:val="none"/>
        </w:rPr>
        <w:t>далее</w:t>
      </w:r>
      <w:r w:rsidRPr="001E3C08">
        <w:rPr>
          <w:rFonts w:ascii="Times New Roman" w:eastAsia="Times New Roman" w:hAnsi="Times New Roman" w:cs="Times New Roman"/>
          <w:color w:val="000000"/>
          <w:kern w:val="0"/>
          <w:sz w:val="28"/>
          <w:szCs w:val="28"/>
          <w14:ligatures w14:val="none"/>
        </w:rPr>
        <w:t xml:space="preserve"> - </w:t>
      </w:r>
      <w:r w:rsidR="007A628F">
        <w:rPr>
          <w:rFonts w:ascii="Times New Roman" w:eastAsia="Times New Roman" w:hAnsi="Times New Roman" w:cs="Times New Roman"/>
          <w:color w:val="000000"/>
          <w:kern w:val="0"/>
          <w:sz w:val="28"/>
          <w:szCs w:val="28"/>
          <w14:ligatures w14:val="none"/>
        </w:rPr>
        <w:t>Руководство</w:t>
      </w:r>
      <w:r w:rsidRPr="001E3C08">
        <w:rPr>
          <w:rFonts w:ascii="Times New Roman" w:eastAsia="Times New Roman" w:hAnsi="Times New Roman" w:cs="Times New Roman"/>
          <w:color w:val="000000"/>
          <w:kern w:val="0"/>
          <w:sz w:val="28"/>
          <w:szCs w:val="28"/>
          <w14:ligatures w14:val="none"/>
        </w:rPr>
        <w:t xml:space="preserve">) определяет </w:t>
      </w:r>
      <w:r>
        <w:rPr>
          <w:rFonts w:ascii="Times New Roman" w:eastAsia="Times New Roman" w:hAnsi="Times New Roman" w:cs="Times New Roman"/>
          <w:color w:val="000000"/>
          <w:kern w:val="0"/>
          <w:sz w:val="28"/>
          <w:szCs w:val="28"/>
          <w14:ligatures w14:val="none"/>
        </w:rPr>
        <w:t xml:space="preserve">содержание, </w:t>
      </w:r>
      <w:r w:rsidRPr="001E3C08">
        <w:rPr>
          <w:rFonts w:ascii="Times New Roman" w:eastAsia="Times New Roman" w:hAnsi="Times New Roman" w:cs="Times New Roman"/>
          <w:color w:val="000000"/>
          <w:kern w:val="0"/>
          <w:sz w:val="28"/>
          <w:szCs w:val="28"/>
          <w14:ligatures w14:val="none"/>
        </w:rPr>
        <w:t>порядок и методы проведения стратегического анализа в Государственной службе финансовой разведке при Министерстве финансов Кыргызской Республики (</w:t>
      </w:r>
      <w:r w:rsidRPr="001E3C08">
        <w:rPr>
          <w:rFonts w:ascii="Times New Roman" w:eastAsia="Times New Roman" w:hAnsi="Times New Roman" w:cs="Times New Roman"/>
          <w:i/>
          <w:iCs/>
          <w:color w:val="000000"/>
          <w:kern w:val="0"/>
          <w:sz w:val="28"/>
          <w:szCs w:val="28"/>
          <w14:ligatures w14:val="none"/>
        </w:rPr>
        <w:t>далее</w:t>
      </w:r>
      <w:r w:rsidRPr="001E3C08">
        <w:rPr>
          <w:rFonts w:ascii="Times New Roman" w:eastAsia="Times New Roman" w:hAnsi="Times New Roman" w:cs="Times New Roman"/>
          <w:color w:val="000000"/>
          <w:kern w:val="0"/>
          <w:sz w:val="28"/>
          <w:szCs w:val="28"/>
          <w14:ligatures w14:val="none"/>
        </w:rPr>
        <w:t xml:space="preserve"> - ГСФР). </w:t>
      </w:r>
    </w:p>
    <w:p w14:paraId="3BB543C9" w14:textId="4725094B" w:rsidR="007A628F" w:rsidRDefault="001E3C08" w:rsidP="00C93567">
      <w:pPr>
        <w:numPr>
          <w:ilvl w:val="1"/>
          <w:numId w:val="7"/>
        </w:numPr>
        <w:tabs>
          <w:tab w:val="left" w:pos="1134"/>
          <w:tab w:val="left" w:pos="1276"/>
        </w:tabs>
        <w:spacing w:after="0" w:line="276" w:lineRule="auto"/>
        <w:ind w:left="0" w:firstLine="709"/>
        <w:contextualSpacing/>
        <w:jc w:val="both"/>
        <w:rPr>
          <w:rFonts w:ascii="Times New Roman" w:eastAsia="Times New Roman" w:hAnsi="Times New Roman" w:cs="Times New Roman"/>
          <w:color w:val="000000"/>
          <w:kern w:val="0"/>
          <w:sz w:val="28"/>
          <w:szCs w:val="28"/>
          <w14:ligatures w14:val="none"/>
        </w:rPr>
      </w:pPr>
      <w:r w:rsidRPr="001E3C08">
        <w:rPr>
          <w:rFonts w:ascii="Times New Roman" w:eastAsia="Times New Roman" w:hAnsi="Times New Roman" w:cs="Times New Roman"/>
          <w:color w:val="000000"/>
          <w:kern w:val="0"/>
          <w:sz w:val="28"/>
          <w:szCs w:val="28"/>
          <w14:ligatures w14:val="none"/>
        </w:rPr>
        <w:t xml:space="preserve"> </w:t>
      </w:r>
      <w:r w:rsidR="00F922B0">
        <w:rPr>
          <w:rFonts w:ascii="Times New Roman" w:eastAsia="Times New Roman" w:hAnsi="Times New Roman" w:cs="Times New Roman"/>
          <w:color w:val="000000"/>
          <w:kern w:val="0"/>
          <w:sz w:val="28"/>
          <w:szCs w:val="28"/>
          <w14:ligatures w14:val="none"/>
        </w:rPr>
        <w:t>Руководство</w:t>
      </w:r>
      <w:r w:rsidRPr="001E3C08">
        <w:rPr>
          <w:rFonts w:ascii="Times New Roman" w:eastAsia="Times New Roman" w:hAnsi="Times New Roman" w:cs="Times New Roman"/>
          <w:color w:val="000000"/>
          <w:kern w:val="0"/>
          <w:sz w:val="28"/>
          <w:szCs w:val="28"/>
          <w14:ligatures w14:val="none"/>
        </w:rPr>
        <w:t xml:space="preserve"> содержит обобщение международной и национальной практики по проведению стратегического анализа, определение понятия, принципов, целей, задач</w:t>
      </w:r>
      <w:r>
        <w:rPr>
          <w:rFonts w:ascii="Times New Roman" w:eastAsia="Times New Roman" w:hAnsi="Times New Roman" w:cs="Times New Roman"/>
          <w:color w:val="000000"/>
          <w:kern w:val="0"/>
          <w:sz w:val="28"/>
          <w:szCs w:val="28"/>
          <w14:ligatures w14:val="none"/>
        </w:rPr>
        <w:t xml:space="preserve"> и</w:t>
      </w:r>
      <w:r w:rsidRPr="001E3C08">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 xml:space="preserve">содержания </w:t>
      </w:r>
      <w:r w:rsidRPr="001E3C08">
        <w:rPr>
          <w:rFonts w:ascii="Times New Roman" w:eastAsia="Times New Roman" w:hAnsi="Times New Roman" w:cs="Times New Roman"/>
          <w:color w:val="000000"/>
          <w:kern w:val="0"/>
          <w:sz w:val="28"/>
          <w:szCs w:val="28"/>
          <w14:ligatures w14:val="none"/>
        </w:rPr>
        <w:t>ключевых элементов стратегического анализа и методов его применения</w:t>
      </w:r>
      <w:r w:rsidRPr="001E3C08">
        <w:rPr>
          <w:kern w:val="0"/>
          <w14:ligatures w14:val="none"/>
        </w:rPr>
        <w:t xml:space="preserve"> </w:t>
      </w:r>
      <w:r w:rsidRPr="001E3C08">
        <w:rPr>
          <w:rFonts w:ascii="Times New Roman" w:eastAsia="Times New Roman" w:hAnsi="Times New Roman" w:cs="Times New Roman"/>
          <w:color w:val="000000"/>
          <w:kern w:val="0"/>
          <w:sz w:val="28"/>
          <w:szCs w:val="28"/>
          <w14:ligatures w14:val="none"/>
        </w:rPr>
        <w:t>в сфере противодействия финансированию террористической деятельности и легализации (отмыванию) преступных доходов (</w:t>
      </w:r>
      <w:r w:rsidRPr="001E3C08">
        <w:rPr>
          <w:rFonts w:ascii="Times New Roman" w:eastAsia="Times New Roman" w:hAnsi="Times New Roman" w:cs="Times New Roman"/>
          <w:i/>
          <w:iCs/>
          <w:color w:val="000000"/>
          <w:kern w:val="0"/>
          <w:sz w:val="28"/>
          <w:szCs w:val="28"/>
          <w14:ligatures w14:val="none"/>
        </w:rPr>
        <w:t>далее</w:t>
      </w:r>
      <w:r w:rsidRPr="001E3C08">
        <w:rPr>
          <w:rFonts w:ascii="Times New Roman" w:eastAsia="Times New Roman" w:hAnsi="Times New Roman" w:cs="Times New Roman"/>
          <w:color w:val="000000"/>
          <w:kern w:val="0"/>
          <w:sz w:val="28"/>
          <w:szCs w:val="28"/>
          <w14:ligatures w14:val="none"/>
        </w:rPr>
        <w:t xml:space="preserve"> - ПФТД/ЛПД), а также определение источников информации, структурирование этапов проведения стратегического анализа и оформление его результатов.</w:t>
      </w:r>
    </w:p>
    <w:p w14:paraId="22627098" w14:textId="0679AF7A" w:rsidR="00AF2791" w:rsidRPr="00AF2791" w:rsidRDefault="007A628F" w:rsidP="00C93567">
      <w:pPr>
        <w:numPr>
          <w:ilvl w:val="1"/>
          <w:numId w:val="7"/>
        </w:numPr>
        <w:tabs>
          <w:tab w:val="left" w:pos="1134"/>
          <w:tab w:val="left" w:pos="1276"/>
        </w:tabs>
        <w:spacing w:after="0" w:line="276" w:lineRule="auto"/>
        <w:ind w:left="0" w:firstLine="709"/>
        <w:contextualSpacing/>
        <w:jc w:val="both"/>
        <w:rPr>
          <w:rFonts w:ascii="Times New Roman" w:eastAsia="Times New Roman" w:hAnsi="Times New Roman" w:cs="Times New Roman"/>
          <w:color w:val="000000"/>
          <w:kern w:val="0"/>
          <w:sz w:val="28"/>
          <w:szCs w:val="28"/>
          <w14:ligatures w14:val="none"/>
        </w:rPr>
      </w:pPr>
      <w:r w:rsidRPr="00AF2791">
        <w:rPr>
          <w:rFonts w:ascii="Times New Roman" w:eastAsia="Times New Roman" w:hAnsi="Times New Roman" w:cs="Times New Roman"/>
          <w:color w:val="000000"/>
          <w:kern w:val="0"/>
          <w:sz w:val="28"/>
          <w:szCs w:val="28"/>
          <w14:ligatures w14:val="none"/>
        </w:rPr>
        <w:t xml:space="preserve"> </w:t>
      </w:r>
      <w:r w:rsidR="001E3C08" w:rsidRPr="00AF2791">
        <w:rPr>
          <w:rFonts w:ascii="Times New Roman" w:eastAsia="Times New Roman" w:hAnsi="Times New Roman" w:cs="Times New Roman"/>
          <w:color w:val="000000"/>
          <w:kern w:val="0"/>
          <w:sz w:val="28"/>
          <w:szCs w:val="28"/>
          <w14:ligatures w14:val="none"/>
        </w:rPr>
        <w:t xml:space="preserve"> </w:t>
      </w:r>
      <w:r w:rsidRPr="00AF2791">
        <w:rPr>
          <w:rFonts w:ascii="Times New Roman" w:eastAsia="Times New Roman" w:hAnsi="Times New Roman" w:cs="Times New Roman"/>
          <w:color w:val="000000"/>
          <w:kern w:val="0"/>
          <w:sz w:val="28"/>
          <w:szCs w:val="28"/>
          <w14:ligatures w14:val="none"/>
        </w:rPr>
        <w:t xml:space="preserve">При проведении стратегического анализа рекомендуется </w:t>
      </w:r>
      <w:r w:rsidR="00AF2791" w:rsidRPr="00AF2791">
        <w:rPr>
          <w:rFonts w:ascii="Times New Roman" w:eastAsia="Times New Roman" w:hAnsi="Times New Roman" w:cs="Times New Roman"/>
          <w:color w:val="000000"/>
          <w:kern w:val="0"/>
          <w:sz w:val="28"/>
          <w:szCs w:val="28"/>
          <w14:ligatures w14:val="none"/>
        </w:rPr>
        <w:t>ориентироваться на выводы и рекомендации, отраженные в национальной и секторальной оценке рисков ФТД/ЛПД.</w:t>
      </w:r>
    </w:p>
    <w:p w14:paraId="6C0096BC" w14:textId="4B521C3C" w:rsidR="00A36A0A" w:rsidRPr="00AF2791" w:rsidRDefault="00A36A0A" w:rsidP="00C93567">
      <w:pPr>
        <w:numPr>
          <w:ilvl w:val="1"/>
          <w:numId w:val="7"/>
        </w:numPr>
        <w:tabs>
          <w:tab w:val="left" w:pos="1134"/>
          <w:tab w:val="left" w:pos="1276"/>
        </w:tabs>
        <w:spacing w:after="0" w:line="276" w:lineRule="auto"/>
        <w:ind w:left="0" w:firstLine="709"/>
        <w:contextualSpacing/>
        <w:jc w:val="both"/>
        <w:rPr>
          <w:rFonts w:ascii="Times New Roman" w:eastAsia="Times New Roman" w:hAnsi="Times New Roman" w:cs="Times New Roman"/>
          <w:iCs/>
          <w:color w:val="000000"/>
          <w:kern w:val="0"/>
          <w:sz w:val="28"/>
          <w:szCs w:val="28"/>
          <w14:ligatures w14:val="none"/>
        </w:rPr>
      </w:pPr>
      <w:r w:rsidRPr="00AF2791">
        <w:rPr>
          <w:rFonts w:ascii="Times New Roman" w:eastAsia="Times New Roman" w:hAnsi="Times New Roman" w:cs="Times New Roman"/>
          <w:color w:val="000000"/>
          <w:kern w:val="0"/>
          <w:sz w:val="28"/>
          <w:szCs w:val="28"/>
          <w14:ligatures w14:val="none"/>
        </w:rPr>
        <w:t xml:space="preserve"> В соответствии с Положением о порядке взаимодействия органа финансовой разведки с органами государственной власти Кыргызской Республики, утвержденного постановлением Правительства Кыргызской Республики от 25 декабря 2018 года № 606, результаты стратегического анализа используются при разработке учебных программ и учебных материалов в сфере ПФТД/ЛПД, а также для определения моделей, тенденций, анализа рисков финансирования террористической деятельности и легализации (отмывания) преступных доходов (</w:t>
      </w:r>
      <w:r w:rsidRPr="00AF2791">
        <w:rPr>
          <w:rFonts w:ascii="Times New Roman" w:eastAsia="Times New Roman" w:hAnsi="Times New Roman" w:cs="Times New Roman"/>
          <w:i/>
          <w:iCs/>
          <w:color w:val="000000"/>
          <w:kern w:val="0"/>
          <w:sz w:val="28"/>
          <w:szCs w:val="28"/>
          <w14:ligatures w14:val="none"/>
        </w:rPr>
        <w:t>далее</w:t>
      </w:r>
      <w:r w:rsidRPr="00AF2791">
        <w:rPr>
          <w:rFonts w:ascii="Times New Roman" w:eastAsia="Times New Roman" w:hAnsi="Times New Roman" w:cs="Times New Roman"/>
          <w:color w:val="000000"/>
          <w:kern w:val="0"/>
          <w:sz w:val="28"/>
          <w:szCs w:val="28"/>
          <w14:ligatures w14:val="none"/>
        </w:rPr>
        <w:t xml:space="preserve"> – ФТД/ЛПД). </w:t>
      </w:r>
    </w:p>
    <w:p w14:paraId="3F9845E5" w14:textId="2115DE73" w:rsidR="002541C2" w:rsidRDefault="002541C2" w:rsidP="00C93567">
      <w:pPr>
        <w:pStyle w:val="a3"/>
        <w:numPr>
          <w:ilvl w:val="1"/>
          <w:numId w:val="7"/>
        </w:numPr>
        <w:spacing w:after="0"/>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Требования к проведению </w:t>
      </w:r>
      <w:r w:rsidRPr="002541C2">
        <w:rPr>
          <w:rFonts w:ascii="Times New Roman" w:eastAsia="Times New Roman" w:hAnsi="Times New Roman" w:cs="Times New Roman"/>
          <w:color w:val="000000"/>
          <w:sz w:val="28"/>
          <w:szCs w:val="28"/>
        </w:rPr>
        <w:t>подразделением финансовой разведки (</w:t>
      </w:r>
      <w:r w:rsidRPr="002541C2">
        <w:rPr>
          <w:rFonts w:ascii="Times New Roman" w:eastAsia="Times New Roman" w:hAnsi="Times New Roman" w:cs="Times New Roman"/>
          <w:i/>
          <w:iCs/>
          <w:color w:val="000000"/>
          <w:sz w:val="28"/>
          <w:szCs w:val="28"/>
        </w:rPr>
        <w:t>далее</w:t>
      </w:r>
      <w:r w:rsidRPr="002541C2">
        <w:rPr>
          <w:rFonts w:ascii="Times New Roman" w:eastAsia="Times New Roman" w:hAnsi="Times New Roman" w:cs="Times New Roman"/>
          <w:color w:val="000000"/>
          <w:sz w:val="28"/>
          <w:szCs w:val="28"/>
        </w:rPr>
        <w:t xml:space="preserve"> – ПФР)</w:t>
      </w:r>
      <w:r>
        <w:rPr>
          <w:rFonts w:ascii="Times New Roman" w:eastAsia="Times New Roman" w:hAnsi="Times New Roman" w:cs="Times New Roman"/>
          <w:color w:val="000000"/>
          <w:sz w:val="28"/>
          <w:szCs w:val="28"/>
        </w:rPr>
        <w:t xml:space="preserve"> </w:t>
      </w:r>
      <w:r w:rsidRPr="002541C2">
        <w:rPr>
          <w:rFonts w:ascii="Times New Roman" w:eastAsia="Times New Roman" w:hAnsi="Times New Roman" w:cs="Times New Roman"/>
          <w:color w:val="000000"/>
          <w:sz w:val="28"/>
          <w:szCs w:val="28"/>
        </w:rPr>
        <w:t>стратегическ</w:t>
      </w:r>
      <w:r>
        <w:rPr>
          <w:rFonts w:ascii="Times New Roman" w:eastAsia="Times New Roman" w:hAnsi="Times New Roman" w:cs="Times New Roman"/>
          <w:color w:val="000000"/>
          <w:sz w:val="28"/>
          <w:szCs w:val="28"/>
        </w:rPr>
        <w:t>ого</w:t>
      </w:r>
      <w:r w:rsidRPr="002541C2">
        <w:rPr>
          <w:rFonts w:ascii="Times New Roman" w:eastAsia="Times New Roman" w:hAnsi="Times New Roman" w:cs="Times New Roman"/>
          <w:color w:val="000000"/>
          <w:sz w:val="28"/>
          <w:szCs w:val="28"/>
        </w:rPr>
        <w:t xml:space="preserve"> анализ</w:t>
      </w:r>
      <w:r>
        <w:rPr>
          <w:rFonts w:ascii="Times New Roman" w:eastAsia="Times New Roman" w:hAnsi="Times New Roman" w:cs="Times New Roman"/>
          <w:color w:val="000000"/>
          <w:sz w:val="28"/>
          <w:szCs w:val="28"/>
        </w:rPr>
        <w:t>а</w:t>
      </w:r>
      <w:r w:rsidRPr="002541C2">
        <w:rPr>
          <w:rFonts w:ascii="Times New Roman" w:eastAsia="Times New Roman" w:hAnsi="Times New Roman" w:cs="Times New Roman"/>
          <w:color w:val="000000"/>
          <w:sz w:val="28"/>
          <w:szCs w:val="28"/>
        </w:rPr>
        <w:t>, наряду с оперативным</w:t>
      </w:r>
      <w:r>
        <w:rPr>
          <w:rFonts w:ascii="Times New Roman" w:eastAsia="Times New Roman" w:hAnsi="Times New Roman" w:cs="Times New Roman"/>
          <w:color w:val="000000"/>
          <w:sz w:val="28"/>
          <w:szCs w:val="28"/>
        </w:rPr>
        <w:t>,</w:t>
      </w:r>
      <w:r w:rsidRPr="002541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устанавливается в </w:t>
      </w:r>
      <w:r w:rsidRPr="002541C2">
        <w:rPr>
          <w:rFonts w:ascii="Times New Roman" w:eastAsia="Times New Roman" w:hAnsi="Times New Roman" w:cs="Times New Roman"/>
          <w:color w:val="000000"/>
          <w:sz w:val="28"/>
          <w:szCs w:val="28"/>
        </w:rPr>
        <w:t xml:space="preserve">Пояснительной записке к Рекомендации 29 ФАТФ, </w:t>
      </w:r>
      <w:r>
        <w:rPr>
          <w:rFonts w:ascii="Times New Roman" w:eastAsia="Times New Roman" w:hAnsi="Times New Roman" w:cs="Times New Roman"/>
          <w:color w:val="000000"/>
          <w:sz w:val="28"/>
          <w:szCs w:val="28"/>
        </w:rPr>
        <w:t>с обоснованием необходимости</w:t>
      </w:r>
      <w:r w:rsidRPr="002541C2">
        <w:rPr>
          <w:rFonts w:ascii="Times New Roman" w:eastAsia="Times New Roman" w:hAnsi="Times New Roman" w:cs="Times New Roman"/>
          <w:color w:val="000000"/>
          <w:sz w:val="28"/>
          <w:szCs w:val="28"/>
        </w:rPr>
        <w:t xml:space="preserve"> отслеживания конкретных действий</w:t>
      </w:r>
      <w:r w:rsidR="00170097">
        <w:rPr>
          <w:rFonts w:ascii="Times New Roman" w:eastAsia="Times New Roman" w:hAnsi="Times New Roman" w:cs="Times New Roman"/>
          <w:color w:val="000000"/>
          <w:sz w:val="28"/>
          <w:szCs w:val="28"/>
        </w:rPr>
        <w:t>, финансовых потоков</w:t>
      </w:r>
      <w:r w:rsidRPr="002541C2">
        <w:rPr>
          <w:rFonts w:ascii="Times New Roman" w:eastAsia="Times New Roman" w:hAnsi="Times New Roman" w:cs="Times New Roman"/>
          <w:color w:val="000000"/>
          <w:sz w:val="28"/>
          <w:szCs w:val="28"/>
        </w:rPr>
        <w:t xml:space="preserve"> или операций и для определения связей между этими целями</w:t>
      </w:r>
      <w:r w:rsidR="00170097">
        <w:rPr>
          <w:rFonts w:ascii="Times New Roman" w:eastAsia="Times New Roman" w:hAnsi="Times New Roman" w:cs="Times New Roman"/>
          <w:color w:val="000000"/>
          <w:sz w:val="28"/>
          <w:szCs w:val="28"/>
        </w:rPr>
        <w:t>, а также</w:t>
      </w:r>
      <w:r w:rsidRPr="002541C2">
        <w:rPr>
          <w:rFonts w:ascii="Times New Roman" w:eastAsia="Times New Roman" w:hAnsi="Times New Roman" w:cs="Times New Roman"/>
          <w:color w:val="000000"/>
          <w:sz w:val="28"/>
          <w:szCs w:val="28"/>
        </w:rPr>
        <w:t xml:space="preserve"> возможными преступными доходами, отмыванием денег, предикатными преступлениями или финансированием терроризма. </w:t>
      </w:r>
    </w:p>
    <w:p w14:paraId="0E3B6D64" w14:textId="77777777" w:rsidR="00A36A0A" w:rsidRDefault="00A36A0A" w:rsidP="00C93567">
      <w:pPr>
        <w:numPr>
          <w:ilvl w:val="1"/>
          <w:numId w:val="7"/>
        </w:numPr>
        <w:tabs>
          <w:tab w:val="left" w:pos="1134"/>
          <w:tab w:val="left" w:pos="1276"/>
        </w:tabs>
        <w:spacing w:after="0" w:line="276" w:lineRule="auto"/>
        <w:ind w:left="0" w:firstLine="709"/>
        <w:contextualSpacing/>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1E3C08" w:rsidRPr="001E3C08">
        <w:rPr>
          <w:rFonts w:ascii="Times New Roman" w:eastAsia="Times New Roman" w:hAnsi="Times New Roman" w:cs="Times New Roman"/>
          <w:color w:val="000000"/>
          <w:kern w:val="0"/>
          <w:sz w:val="28"/>
          <w:szCs w:val="28"/>
          <w14:ligatures w14:val="none"/>
        </w:rPr>
        <w:t>Доступная и имеющаяся для получения информация, в рамках проводимого стратегического анализа в том числе данные, которые могут быть предоставлены другими компетентными органами, используется для выявления тенденций и схем, связанных с ФТД/ЛПД. Эта информация затем также используется ГСФР или другими государственными органами для определения угроз и уязвимых мест, связанных с ФТД/ЛПД</w:t>
      </w:r>
      <w:r w:rsidR="001E3C08" w:rsidRPr="001E3C08">
        <w:rPr>
          <w:rFonts w:ascii="Times New Roman" w:eastAsia="Times New Roman" w:hAnsi="Times New Roman" w:cs="Times New Roman"/>
          <w:iCs/>
          <w:color w:val="000000"/>
          <w:kern w:val="0"/>
          <w:sz w:val="28"/>
          <w:szCs w:val="28"/>
          <w14:ligatures w14:val="none"/>
        </w:rPr>
        <w:t>.</w:t>
      </w:r>
      <w:r w:rsidR="001E3C08" w:rsidRPr="001E3C08">
        <w:rPr>
          <w:rFonts w:ascii="Times New Roman" w:eastAsia="Times New Roman" w:hAnsi="Times New Roman" w:cs="Times New Roman"/>
          <w:color w:val="000000"/>
          <w:kern w:val="0"/>
          <w:sz w:val="28"/>
          <w:szCs w:val="28"/>
          <w14:ligatures w14:val="none"/>
        </w:rPr>
        <w:t xml:space="preserve"> </w:t>
      </w:r>
    </w:p>
    <w:p w14:paraId="56F7330A" w14:textId="5F039973" w:rsidR="00C64C78" w:rsidRPr="00C64C78" w:rsidRDefault="00A36A0A" w:rsidP="00C93567">
      <w:pPr>
        <w:numPr>
          <w:ilvl w:val="1"/>
          <w:numId w:val="7"/>
        </w:numPr>
        <w:tabs>
          <w:tab w:val="left" w:pos="1134"/>
          <w:tab w:val="left" w:pos="1276"/>
        </w:tabs>
        <w:spacing w:after="0" w:line="276" w:lineRule="auto"/>
        <w:ind w:left="0" w:firstLine="709"/>
        <w:contextualSpacing/>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lastRenderedPageBreak/>
        <w:t xml:space="preserve"> </w:t>
      </w:r>
      <w:r w:rsidR="001E3C08" w:rsidRPr="001E3C08">
        <w:rPr>
          <w:rFonts w:ascii="Times New Roman" w:eastAsia="Times New Roman" w:hAnsi="Times New Roman" w:cs="Times New Roman"/>
          <w:color w:val="000000"/>
          <w:kern w:val="0"/>
          <w:sz w:val="28"/>
          <w:szCs w:val="28"/>
          <w14:ligatures w14:val="none"/>
        </w:rPr>
        <w:t>Стратегический анализ может также помочь в выстраивании политики и определении целей для ГСФР или, более широко, для других организаций в системе ПФТД/ЛПД и</w:t>
      </w:r>
      <w:r w:rsidR="001E3C08" w:rsidRPr="001E3C08">
        <w:rPr>
          <w:rFonts w:ascii="Times New Roman" w:hAnsi="Times New Roman" w:cs="Times New Roman"/>
          <w:iCs/>
          <w:kern w:val="0"/>
          <w:sz w:val="28"/>
          <w14:ligatures w14:val="none"/>
        </w:rPr>
        <w:t xml:space="preserve"> иметь практическое значение как для подотчетных лиц, так и для правоохранительных органов.</w:t>
      </w:r>
      <w:r w:rsidRPr="00A36A0A">
        <w:t xml:space="preserve"> </w:t>
      </w:r>
    </w:p>
    <w:p w14:paraId="579E34C1" w14:textId="33B33935" w:rsidR="001E3C08" w:rsidRPr="00A36A0A" w:rsidRDefault="00C64C78" w:rsidP="00C93567">
      <w:pPr>
        <w:numPr>
          <w:ilvl w:val="1"/>
          <w:numId w:val="7"/>
        </w:numPr>
        <w:tabs>
          <w:tab w:val="left" w:pos="1134"/>
          <w:tab w:val="left" w:pos="1276"/>
        </w:tabs>
        <w:spacing w:after="0" w:line="276" w:lineRule="auto"/>
        <w:ind w:left="0" w:firstLine="709"/>
        <w:contextualSpacing/>
        <w:jc w:val="both"/>
        <w:rPr>
          <w:rFonts w:ascii="Times New Roman" w:eastAsia="Times New Roman" w:hAnsi="Times New Roman" w:cs="Times New Roman"/>
          <w:color w:val="000000"/>
          <w:kern w:val="0"/>
          <w:sz w:val="28"/>
          <w:szCs w:val="28"/>
          <w14:ligatures w14:val="none"/>
        </w:rPr>
      </w:pPr>
      <w:r>
        <w:t xml:space="preserve"> </w:t>
      </w:r>
      <w:r w:rsidRPr="00C64C78">
        <w:rPr>
          <w:rFonts w:ascii="Times New Roman" w:hAnsi="Times New Roman" w:cs="Times New Roman"/>
          <w:iCs/>
          <w:kern w:val="0"/>
          <w:sz w:val="28"/>
          <w14:ligatures w14:val="none"/>
        </w:rPr>
        <w:t>Стратегический</w:t>
      </w:r>
      <w:r w:rsidR="00A36A0A">
        <w:rPr>
          <w:rFonts w:ascii="Times New Roman" w:hAnsi="Times New Roman" w:cs="Times New Roman"/>
          <w:iCs/>
          <w:kern w:val="0"/>
          <w:sz w:val="28"/>
          <w14:ligatures w14:val="none"/>
        </w:rPr>
        <w:t xml:space="preserve"> анализ</w:t>
      </w:r>
      <w:r w:rsidR="00A36A0A" w:rsidRPr="00A36A0A">
        <w:rPr>
          <w:rFonts w:ascii="Times New Roman" w:hAnsi="Times New Roman" w:cs="Times New Roman"/>
          <w:iCs/>
          <w:kern w:val="0"/>
          <w:sz w:val="28"/>
          <w14:ligatures w14:val="none"/>
        </w:rPr>
        <w:t xml:space="preserve"> </w:t>
      </w:r>
      <w:r w:rsidR="00170097" w:rsidRPr="00170097">
        <w:rPr>
          <w:rFonts w:ascii="Times New Roman" w:hAnsi="Times New Roman" w:cs="Times New Roman"/>
          <w:iCs/>
          <w:kern w:val="0"/>
          <w:sz w:val="28"/>
          <w14:ligatures w14:val="none"/>
        </w:rPr>
        <w:t>может быть как по «запросу» (то есть детальное изучение наблюдаемой угрозы, риска или уязвимости), так и инициативным</w:t>
      </w:r>
      <w:r w:rsidR="00170097">
        <w:rPr>
          <w:rFonts w:ascii="Times New Roman" w:hAnsi="Times New Roman" w:cs="Times New Roman"/>
          <w:iCs/>
          <w:kern w:val="0"/>
          <w:sz w:val="28"/>
          <w14:ligatures w14:val="none"/>
        </w:rPr>
        <w:t>,</w:t>
      </w:r>
      <w:r w:rsidR="00170097" w:rsidRPr="00170097">
        <w:rPr>
          <w:rFonts w:ascii="Times New Roman" w:hAnsi="Times New Roman" w:cs="Times New Roman"/>
          <w:iCs/>
          <w:kern w:val="0"/>
          <w:sz w:val="28"/>
          <w14:ligatures w14:val="none"/>
        </w:rPr>
        <w:t xml:space="preserve"> в виде регулярного мониторинга текущей ситуации в форме изучения финансовых потоков формируемых СПО в различных срезах и выявление аномальных тенденций и проявлений</w:t>
      </w:r>
      <w:r w:rsidR="00A36A0A" w:rsidRPr="00A36A0A">
        <w:rPr>
          <w:rFonts w:ascii="Times New Roman" w:hAnsi="Times New Roman" w:cs="Times New Roman"/>
          <w:iCs/>
          <w:kern w:val="0"/>
          <w:sz w:val="28"/>
          <w14:ligatures w14:val="none"/>
        </w:rPr>
        <w:t>.</w:t>
      </w:r>
    </w:p>
    <w:p w14:paraId="6B5AACCC" w14:textId="766CBED3" w:rsidR="001E3C08" w:rsidRPr="00960563" w:rsidRDefault="001E3C08" w:rsidP="00C93567">
      <w:pPr>
        <w:pStyle w:val="1"/>
        <w:numPr>
          <w:ilvl w:val="0"/>
          <w:numId w:val="7"/>
        </w:numPr>
        <w:rPr>
          <w:rFonts w:eastAsia="Times New Roman"/>
          <w:bCs/>
          <w:color w:val="000000"/>
          <w:sz w:val="28"/>
          <w:szCs w:val="28"/>
        </w:rPr>
      </w:pPr>
      <w:bookmarkStart w:id="2" w:name="_Toc205560783"/>
      <w:r w:rsidRPr="00E62A6B">
        <w:rPr>
          <w:rFonts w:eastAsia="Times New Roman"/>
        </w:rPr>
        <w:t>ОСНОВНЫЕ ТЕРМИНЫ И ОПРЕДЕЛЕНИЯ</w:t>
      </w:r>
      <w:bookmarkEnd w:id="2"/>
    </w:p>
    <w:p w14:paraId="10A40267" w14:textId="5181EA00" w:rsidR="001E3C08" w:rsidRPr="001E3C08" w:rsidRDefault="001E3C08" w:rsidP="00C93567">
      <w:pPr>
        <w:numPr>
          <w:ilvl w:val="1"/>
          <w:numId w:val="7"/>
        </w:numPr>
        <w:tabs>
          <w:tab w:val="left" w:pos="1134"/>
          <w:tab w:val="left" w:pos="1276"/>
          <w:tab w:val="left" w:pos="1418"/>
        </w:tabs>
        <w:spacing w:after="0" w:line="276" w:lineRule="auto"/>
        <w:ind w:left="0" w:firstLine="709"/>
        <w:contextualSpacing/>
        <w:jc w:val="both"/>
        <w:rPr>
          <w:rFonts w:ascii="Times New Roman" w:eastAsia="Times New Roman" w:hAnsi="Times New Roman" w:cs="Times New Roman"/>
          <w:color w:val="000000"/>
          <w:kern w:val="0"/>
          <w:sz w:val="28"/>
          <w:szCs w:val="28"/>
          <w14:ligatures w14:val="none"/>
        </w:rPr>
      </w:pPr>
      <w:r w:rsidRPr="001E3C08">
        <w:rPr>
          <w:rFonts w:ascii="Times New Roman" w:eastAsia="Times New Roman" w:hAnsi="Times New Roman" w:cs="Times New Roman"/>
          <w:color w:val="000000"/>
          <w:kern w:val="0"/>
          <w:sz w:val="28"/>
          <w:szCs w:val="28"/>
          <w14:ligatures w14:val="none"/>
        </w:rPr>
        <w:t xml:space="preserve"> В настояще</w:t>
      </w:r>
      <w:r w:rsidR="0021563B">
        <w:rPr>
          <w:rFonts w:ascii="Times New Roman" w:eastAsia="Times New Roman" w:hAnsi="Times New Roman" w:cs="Times New Roman"/>
          <w:color w:val="000000"/>
          <w:kern w:val="0"/>
          <w:sz w:val="28"/>
          <w:szCs w:val="28"/>
          <w14:ligatures w14:val="none"/>
        </w:rPr>
        <w:t xml:space="preserve">м Руководстве </w:t>
      </w:r>
      <w:r w:rsidRPr="001E3C08">
        <w:rPr>
          <w:rFonts w:ascii="Times New Roman" w:eastAsia="Times New Roman" w:hAnsi="Times New Roman" w:cs="Times New Roman"/>
          <w:color w:val="000000"/>
          <w:kern w:val="0"/>
          <w:sz w:val="28"/>
          <w:szCs w:val="28"/>
          <w14:ligatures w14:val="none"/>
        </w:rPr>
        <w:t>используется концептуальный подход, содержащий описания основных элементов стратегического анализа, предусмотренны</w:t>
      </w:r>
      <w:r w:rsidR="00170097">
        <w:rPr>
          <w:rFonts w:ascii="Times New Roman" w:eastAsia="Times New Roman" w:hAnsi="Times New Roman" w:cs="Times New Roman"/>
          <w:color w:val="000000"/>
          <w:kern w:val="0"/>
          <w:sz w:val="28"/>
          <w:szCs w:val="28"/>
          <w14:ligatures w14:val="none"/>
        </w:rPr>
        <w:t>х</w:t>
      </w:r>
      <w:r w:rsidRPr="001E3C08">
        <w:rPr>
          <w:rFonts w:ascii="Times New Roman" w:eastAsia="Times New Roman" w:hAnsi="Times New Roman" w:cs="Times New Roman"/>
          <w:color w:val="000000"/>
          <w:kern w:val="0"/>
          <w:sz w:val="28"/>
          <w:szCs w:val="28"/>
          <w14:ligatures w14:val="none"/>
        </w:rPr>
        <w:t xml:space="preserve"> ФАТФ</w:t>
      </w:r>
      <w:r w:rsidR="00170097">
        <w:rPr>
          <w:rFonts w:ascii="Times New Roman" w:eastAsia="Times New Roman" w:hAnsi="Times New Roman" w:cs="Times New Roman"/>
          <w:color w:val="000000"/>
          <w:kern w:val="0"/>
          <w:sz w:val="28"/>
          <w:szCs w:val="28"/>
          <w14:ligatures w14:val="none"/>
        </w:rPr>
        <w:t xml:space="preserve"> и</w:t>
      </w:r>
      <w:r w:rsidRPr="001E3C08">
        <w:rPr>
          <w:rFonts w:ascii="Times New Roman" w:eastAsia="Times New Roman" w:hAnsi="Times New Roman" w:cs="Times New Roman"/>
          <w:color w:val="000000"/>
          <w:kern w:val="0"/>
          <w:sz w:val="28"/>
          <w:szCs w:val="28"/>
          <w14:ligatures w14:val="none"/>
        </w:rPr>
        <w:t xml:space="preserve"> Группой Эгмонт. </w:t>
      </w:r>
    </w:p>
    <w:p w14:paraId="7EFCD94B" w14:textId="77777777" w:rsidR="001E3C08" w:rsidRPr="001E3C08" w:rsidRDefault="001E3C08" w:rsidP="00C93567">
      <w:pPr>
        <w:numPr>
          <w:ilvl w:val="1"/>
          <w:numId w:val="7"/>
        </w:numPr>
        <w:tabs>
          <w:tab w:val="left" w:pos="1134"/>
          <w:tab w:val="left" w:pos="1276"/>
          <w:tab w:val="left" w:pos="1418"/>
        </w:tabs>
        <w:spacing w:after="0" w:line="276" w:lineRule="auto"/>
        <w:ind w:left="0" w:firstLine="709"/>
        <w:contextualSpacing/>
        <w:jc w:val="both"/>
        <w:rPr>
          <w:rFonts w:ascii="Times New Roman" w:eastAsia="Times New Roman" w:hAnsi="Times New Roman" w:cs="Times New Roman"/>
          <w:color w:val="000000"/>
          <w:kern w:val="0"/>
          <w:sz w:val="28"/>
          <w:szCs w:val="28"/>
          <w14:ligatures w14:val="none"/>
        </w:rPr>
      </w:pPr>
      <w:r w:rsidRPr="001E3C08">
        <w:rPr>
          <w:rFonts w:ascii="Times New Roman" w:eastAsia="Times New Roman" w:hAnsi="Times New Roman" w:cs="Times New Roman"/>
          <w:color w:val="000000"/>
          <w:kern w:val="0"/>
          <w:sz w:val="28"/>
          <w:szCs w:val="28"/>
          <w14:ligatures w14:val="none"/>
        </w:rPr>
        <w:t xml:space="preserve"> Определение стратегического анализа и международные стандарты:</w:t>
      </w:r>
    </w:p>
    <w:p w14:paraId="45291512" w14:textId="77777777"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xml:space="preserve">- </w:t>
      </w:r>
      <w:r w:rsidRPr="001E3C08">
        <w:rPr>
          <w:rFonts w:ascii="Times New Roman" w:hAnsi="Times New Roman" w:cs="Times New Roman"/>
          <w:sz w:val="28"/>
          <w:u w:val="single"/>
        </w:rPr>
        <w:t>стратегический анализ</w:t>
      </w:r>
      <w:r w:rsidRPr="001E3C08">
        <w:rPr>
          <w:rFonts w:ascii="Times New Roman" w:hAnsi="Times New Roman" w:cs="Times New Roman"/>
          <w:sz w:val="28"/>
        </w:rPr>
        <w:t xml:space="preserve"> – это процесс накопления знаний высокого уровня с использованием доступной информации, которая обеспечивает глубокое понимание различных видов деятельности, моделей поведения и условий, представляющих интерес (</w:t>
      </w:r>
      <w:r w:rsidRPr="001E3C08">
        <w:rPr>
          <w:rFonts w:ascii="Times New Roman" w:hAnsi="Times New Roman" w:cs="Times New Roman"/>
          <w:i/>
          <w:iCs/>
          <w:sz w:val="28"/>
        </w:rPr>
        <w:t>ФАТФ</w:t>
      </w:r>
      <w:r w:rsidRPr="001E3C08">
        <w:rPr>
          <w:rFonts w:ascii="Times New Roman" w:hAnsi="Times New Roman" w:cs="Times New Roman"/>
          <w:sz w:val="28"/>
        </w:rPr>
        <w:t>);</w:t>
      </w:r>
    </w:p>
    <w:p w14:paraId="541A3312" w14:textId="2E0ED042"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xml:space="preserve">- </w:t>
      </w:r>
      <w:r w:rsidRPr="001E3C08">
        <w:rPr>
          <w:rFonts w:ascii="Times New Roman" w:hAnsi="Times New Roman" w:cs="Times New Roman"/>
          <w:sz w:val="28"/>
          <w:u w:val="single"/>
        </w:rPr>
        <w:t>стратегический анализ</w:t>
      </w:r>
      <w:r w:rsidRPr="001E3C08">
        <w:rPr>
          <w:rFonts w:ascii="Times New Roman" w:hAnsi="Times New Roman" w:cs="Times New Roman"/>
          <w:sz w:val="28"/>
        </w:rPr>
        <w:t xml:space="preserve"> в контексте ПФР включает в себя процесс формирования совокупности знаний в отношении </w:t>
      </w:r>
      <w:r w:rsidR="00901E05" w:rsidRPr="00AF2791">
        <w:rPr>
          <w:rFonts w:ascii="Times New Roman" w:eastAsia="Times New Roman" w:hAnsi="Times New Roman" w:cs="Times New Roman"/>
          <w:color w:val="000000"/>
          <w:kern w:val="0"/>
          <w:sz w:val="28"/>
          <w:szCs w:val="28"/>
          <w14:ligatures w14:val="none"/>
        </w:rPr>
        <w:t>ФТД/ЛПД</w:t>
      </w:r>
      <w:r w:rsidR="009917D2">
        <w:rPr>
          <w:rFonts w:ascii="Times New Roman" w:eastAsia="Times New Roman" w:hAnsi="Times New Roman" w:cs="Times New Roman"/>
          <w:color w:val="000000"/>
          <w:kern w:val="0"/>
          <w:sz w:val="28"/>
          <w:szCs w:val="28"/>
          <w14:ligatures w14:val="none"/>
        </w:rPr>
        <w:t xml:space="preserve"> </w:t>
      </w:r>
      <w:r w:rsidRPr="001E3C08">
        <w:rPr>
          <w:rFonts w:ascii="Times New Roman" w:hAnsi="Times New Roman" w:cs="Times New Roman"/>
          <w:sz w:val="28"/>
        </w:rPr>
        <w:t>и других угроз целостности и безопасности национальной финансовой системы. Анализ, проводимый с использованием данных/информации, имеющихся в распоряжении ПФР, позволяет получить результаты, обеспечивающие углубленное понимание различных видов деятельности, поведения и условий, представляющих интерес (</w:t>
      </w:r>
      <w:r w:rsidRPr="001E3C08">
        <w:rPr>
          <w:rFonts w:ascii="Times New Roman" w:hAnsi="Times New Roman" w:cs="Times New Roman"/>
          <w:i/>
          <w:iCs/>
          <w:sz w:val="28"/>
        </w:rPr>
        <w:t>Группа Эгмонт</w:t>
      </w:r>
      <w:r w:rsidRPr="001E3C08">
        <w:rPr>
          <w:rFonts w:ascii="Times New Roman" w:hAnsi="Times New Roman" w:cs="Times New Roman"/>
          <w:sz w:val="28"/>
        </w:rPr>
        <w:t>);</w:t>
      </w:r>
    </w:p>
    <w:p w14:paraId="0C262A16" w14:textId="77777777"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xml:space="preserve">- </w:t>
      </w:r>
      <w:r w:rsidRPr="001E3C08">
        <w:rPr>
          <w:rFonts w:ascii="Times New Roman" w:hAnsi="Times New Roman" w:cs="Times New Roman"/>
          <w:sz w:val="28"/>
          <w:u w:val="single"/>
        </w:rPr>
        <w:t>стратегический анализ</w:t>
      </w:r>
      <w:r w:rsidRPr="001E3C08">
        <w:rPr>
          <w:rFonts w:ascii="Times New Roman" w:hAnsi="Times New Roman" w:cs="Times New Roman"/>
          <w:sz w:val="28"/>
        </w:rPr>
        <w:t xml:space="preserve"> – это процесс формирования совокупности знаний («стратегической информации»), используемых для определения общих направлений работы ПФР в будущем. Главная особенность стратегической информации состоит в том, что она относится не к отдельным делам, а к новым проблемам и тенденциям. Сфера всякого стратегического анализа, в зависимости от потребностей, может быть узкой или широкой. Это может быть выявление развивающихся моделей криминальных схем в конкретной группе или представление широких концепций новых моделей незаконной деятельности на национальном уровне в целях разработки стратегического плана для ПФР (</w:t>
      </w:r>
      <w:r w:rsidRPr="001E3C08">
        <w:rPr>
          <w:rFonts w:ascii="Times New Roman" w:hAnsi="Times New Roman" w:cs="Times New Roman"/>
          <w:i/>
          <w:iCs/>
          <w:sz w:val="28"/>
        </w:rPr>
        <w:t>Всемирный банк/МВФ</w:t>
      </w:r>
      <w:r w:rsidRPr="001E3C08">
        <w:rPr>
          <w:rFonts w:ascii="Times New Roman" w:hAnsi="Times New Roman" w:cs="Times New Roman"/>
          <w:sz w:val="28"/>
        </w:rPr>
        <w:t>);</w:t>
      </w:r>
    </w:p>
    <w:p w14:paraId="2F293ABA" w14:textId="77777777" w:rsidR="001E3C08" w:rsidRPr="001E3C08" w:rsidRDefault="001E3C08" w:rsidP="001E3C08">
      <w:pPr>
        <w:spacing w:after="0" w:line="276" w:lineRule="auto"/>
        <w:ind w:firstLine="709"/>
        <w:jc w:val="both"/>
        <w:rPr>
          <w:rFonts w:ascii="Times New Roman" w:hAnsi="Times New Roman"/>
          <w:sz w:val="28"/>
          <w:szCs w:val="28"/>
        </w:rPr>
      </w:pPr>
      <w:r w:rsidRPr="001E3C08">
        <w:rPr>
          <w:rFonts w:ascii="Times New Roman" w:hAnsi="Times New Roman"/>
          <w:sz w:val="28"/>
          <w:szCs w:val="28"/>
        </w:rPr>
        <w:t xml:space="preserve">- </w:t>
      </w:r>
      <w:r w:rsidRPr="001E3C08">
        <w:rPr>
          <w:rFonts w:ascii="Times New Roman" w:hAnsi="Times New Roman"/>
          <w:bCs/>
          <w:sz w:val="28"/>
          <w:szCs w:val="28"/>
          <w:u w:val="single"/>
        </w:rPr>
        <w:t>стратегический анализ</w:t>
      </w:r>
      <w:r w:rsidRPr="001E3C08">
        <w:rPr>
          <w:rFonts w:ascii="Times New Roman" w:hAnsi="Times New Roman"/>
          <w:sz w:val="28"/>
          <w:szCs w:val="28"/>
        </w:rPr>
        <w:t xml:space="preserve"> -  это анализ имеющейся и доступной информации, в том числе информации, представленной государственными органами для определения тенденций и схем, связанных с финансированием </w:t>
      </w:r>
      <w:r w:rsidRPr="001E3C08">
        <w:rPr>
          <w:rFonts w:ascii="Times New Roman" w:hAnsi="Times New Roman"/>
          <w:sz w:val="28"/>
          <w:szCs w:val="28"/>
        </w:rPr>
        <w:lastRenderedPageBreak/>
        <w:t>террористической и экстремистской деятельности, легализацией (отмыванием) преступных доходов (</w:t>
      </w:r>
      <w:r w:rsidRPr="001E3C08">
        <w:rPr>
          <w:rFonts w:ascii="Times New Roman" w:hAnsi="Times New Roman"/>
          <w:i/>
          <w:iCs/>
          <w:sz w:val="28"/>
          <w:szCs w:val="28"/>
        </w:rPr>
        <w:t>пп.9 п.2 «Положения о порядке взаимодействия органа финансовой разведки с органами государственной власти Кыргызской Республики», утвержденного постановлением Правительства Кыргызской Республики от 25 декабря 2018 года № 606</w:t>
      </w:r>
      <w:r w:rsidRPr="001E3C08">
        <w:rPr>
          <w:rFonts w:ascii="Times New Roman" w:hAnsi="Times New Roman"/>
          <w:sz w:val="28"/>
          <w:szCs w:val="28"/>
        </w:rPr>
        <w:t>).</w:t>
      </w:r>
    </w:p>
    <w:p w14:paraId="5BBEB5E7" w14:textId="5FED3D55"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sz w:val="28"/>
          <w:szCs w:val="28"/>
        </w:rPr>
        <w:t xml:space="preserve">2.3. </w:t>
      </w:r>
      <w:r w:rsidRPr="001E3C08">
        <w:rPr>
          <w:rFonts w:ascii="Times New Roman" w:hAnsi="Times New Roman" w:cs="Times New Roman"/>
          <w:sz w:val="28"/>
        </w:rPr>
        <w:t xml:space="preserve">Таким образом, </w:t>
      </w:r>
      <w:r w:rsidRPr="001E3C08">
        <w:rPr>
          <w:rFonts w:ascii="Times New Roman" w:hAnsi="Times New Roman" w:cs="Times New Roman"/>
          <w:sz w:val="28"/>
          <w:u w:val="single"/>
        </w:rPr>
        <w:t>стратегический анализ</w:t>
      </w:r>
      <w:r w:rsidRPr="001E3C08">
        <w:rPr>
          <w:rFonts w:ascii="Times New Roman" w:hAnsi="Times New Roman" w:cs="Times New Roman"/>
          <w:sz w:val="28"/>
        </w:rPr>
        <w:t xml:space="preserve"> – это изучение множества переменных, включая массивы транзакций групп субъектов, для получения сводной информации с целью определения тенденций, типологий, стереотипов поведения, обнаружения новых явлений и оценки рисков ФТД/ЛПД. Стратегический анализ в части </w:t>
      </w:r>
      <w:r w:rsidR="00573C13" w:rsidRPr="001E3C08">
        <w:rPr>
          <w:rFonts w:ascii="Times New Roman" w:eastAsia="Times New Roman" w:hAnsi="Times New Roman" w:cs="Times New Roman"/>
          <w:color w:val="000000"/>
          <w:kern w:val="0"/>
          <w:sz w:val="28"/>
          <w:szCs w:val="28"/>
          <w14:ligatures w14:val="none"/>
        </w:rPr>
        <w:t>ПФТД/ЛПД</w:t>
      </w:r>
      <w:r w:rsidR="00573C13" w:rsidRPr="001E3C08">
        <w:rPr>
          <w:rFonts w:ascii="Times New Roman" w:hAnsi="Times New Roman" w:cs="Times New Roman"/>
          <w:sz w:val="28"/>
        </w:rPr>
        <w:t xml:space="preserve"> </w:t>
      </w:r>
      <w:r w:rsidRPr="001E3C08">
        <w:rPr>
          <w:rFonts w:ascii="Times New Roman" w:hAnsi="Times New Roman" w:cs="Times New Roman"/>
          <w:sz w:val="28"/>
        </w:rPr>
        <w:t>также требует наличия специальных программных средств, позволяющих работать с большими данными и визуализировать их, а также нацелен на получение агрегированных сведений, позволяющих принимать стратегические решения.</w:t>
      </w:r>
    </w:p>
    <w:p w14:paraId="3E5551EF" w14:textId="0A184D18" w:rsidR="001E3C08" w:rsidRPr="001E3C08" w:rsidRDefault="001E3C08" w:rsidP="001E3C08">
      <w:pPr>
        <w:spacing w:after="0" w:line="276" w:lineRule="auto"/>
        <w:ind w:firstLine="709"/>
        <w:jc w:val="both"/>
        <w:rPr>
          <w:rFonts w:ascii="Times New Roman" w:eastAsia="Times New Roman" w:hAnsi="Times New Roman" w:cs="Times New Roman"/>
          <w:color w:val="000000"/>
          <w:sz w:val="28"/>
          <w:szCs w:val="28"/>
        </w:rPr>
      </w:pPr>
      <w:r w:rsidRPr="001E3C08">
        <w:rPr>
          <w:rFonts w:ascii="Times New Roman" w:hAnsi="Times New Roman" w:cs="Times New Roman"/>
          <w:sz w:val="28"/>
        </w:rPr>
        <w:t>2.4.</w:t>
      </w:r>
      <w:r w:rsidRPr="001E3C08">
        <w:rPr>
          <w:rFonts w:ascii="Times New Roman" w:eastAsia="Times New Roman" w:hAnsi="Times New Roman" w:cs="Times New Roman"/>
          <w:color w:val="000000"/>
          <w:sz w:val="28"/>
          <w:szCs w:val="28"/>
        </w:rPr>
        <w:t xml:space="preserve"> Основное отличие стратегического анализа от оперативного анализа заключается в том, что он относится не к отдельным делам и конкретным объектам (например, к физическим или юридическим лицам, активам, преступным группировкам и т.д.), а к </w:t>
      </w:r>
      <w:r w:rsidR="00C64C78">
        <w:rPr>
          <w:rFonts w:ascii="Times New Roman" w:eastAsia="Times New Roman" w:hAnsi="Times New Roman" w:cs="Times New Roman"/>
          <w:color w:val="000000"/>
          <w:sz w:val="28"/>
          <w:szCs w:val="28"/>
        </w:rPr>
        <w:t xml:space="preserve">их совокупности по выявлению </w:t>
      </w:r>
      <w:r w:rsidRPr="001E3C08">
        <w:rPr>
          <w:rFonts w:ascii="Times New Roman" w:eastAsia="Times New Roman" w:hAnsi="Times New Roman" w:cs="Times New Roman"/>
          <w:color w:val="000000"/>
          <w:sz w:val="28"/>
          <w:szCs w:val="28"/>
        </w:rPr>
        <w:t>новы</w:t>
      </w:r>
      <w:r w:rsidR="00C64C78">
        <w:rPr>
          <w:rFonts w:ascii="Times New Roman" w:eastAsia="Times New Roman" w:hAnsi="Times New Roman" w:cs="Times New Roman"/>
          <w:color w:val="000000"/>
          <w:sz w:val="28"/>
          <w:szCs w:val="28"/>
        </w:rPr>
        <w:t>х</w:t>
      </w:r>
      <w:r w:rsidRPr="001E3C08">
        <w:rPr>
          <w:rFonts w:ascii="Times New Roman" w:eastAsia="Times New Roman" w:hAnsi="Times New Roman" w:cs="Times New Roman"/>
          <w:color w:val="000000"/>
          <w:sz w:val="28"/>
          <w:szCs w:val="28"/>
        </w:rPr>
        <w:t xml:space="preserve"> проблем и тенденци</w:t>
      </w:r>
      <w:r w:rsidR="00C64C78">
        <w:rPr>
          <w:rFonts w:ascii="Times New Roman" w:eastAsia="Times New Roman" w:hAnsi="Times New Roman" w:cs="Times New Roman"/>
          <w:color w:val="000000"/>
          <w:sz w:val="28"/>
          <w:szCs w:val="28"/>
        </w:rPr>
        <w:t>й</w:t>
      </w:r>
      <w:r w:rsidRPr="001E3C08">
        <w:rPr>
          <w:rFonts w:ascii="Times New Roman" w:eastAsia="Times New Roman" w:hAnsi="Times New Roman" w:cs="Times New Roman"/>
          <w:color w:val="000000"/>
          <w:sz w:val="28"/>
          <w:szCs w:val="28"/>
        </w:rPr>
        <w:t xml:space="preserve"> в сфере ПФТД/ЛПД.</w:t>
      </w:r>
    </w:p>
    <w:p w14:paraId="6A3510B1" w14:textId="21279B1E" w:rsidR="001E3C08" w:rsidRPr="001E3C08" w:rsidRDefault="001E3C08" w:rsidP="001E3C08">
      <w:pPr>
        <w:spacing w:after="0" w:line="276" w:lineRule="auto"/>
        <w:ind w:firstLine="709"/>
        <w:jc w:val="both"/>
        <w:rPr>
          <w:rFonts w:ascii="Times New Roman" w:eastAsia="Times New Roman" w:hAnsi="Times New Roman" w:cs="Times New Roman"/>
          <w:color w:val="000000"/>
          <w:sz w:val="28"/>
          <w:szCs w:val="28"/>
        </w:rPr>
      </w:pPr>
      <w:r w:rsidRPr="001E3C08">
        <w:rPr>
          <w:rFonts w:ascii="Times New Roman" w:eastAsia="Times New Roman" w:hAnsi="Times New Roman" w:cs="Times New Roman"/>
          <w:color w:val="000000"/>
          <w:sz w:val="28"/>
          <w:szCs w:val="28"/>
        </w:rPr>
        <w:t xml:space="preserve">2.5. В </w:t>
      </w:r>
      <w:r w:rsidR="0021563B">
        <w:rPr>
          <w:rFonts w:ascii="Times New Roman" w:eastAsia="Times New Roman" w:hAnsi="Times New Roman" w:cs="Times New Roman"/>
          <w:color w:val="000000"/>
          <w:sz w:val="28"/>
          <w:szCs w:val="28"/>
        </w:rPr>
        <w:t>Руководстве</w:t>
      </w:r>
      <w:r w:rsidRPr="001E3C08">
        <w:rPr>
          <w:rFonts w:ascii="Times New Roman" w:eastAsia="Times New Roman" w:hAnsi="Times New Roman" w:cs="Times New Roman"/>
          <w:color w:val="000000"/>
          <w:sz w:val="28"/>
          <w:szCs w:val="28"/>
        </w:rPr>
        <w:t xml:space="preserve"> используются также следующие понятия и термины:</w:t>
      </w:r>
    </w:p>
    <w:p w14:paraId="1AF2E3E0" w14:textId="3D6A5106" w:rsidR="00473EE9" w:rsidRDefault="001E3C08" w:rsidP="001E3C08">
      <w:pPr>
        <w:tabs>
          <w:tab w:val="left" w:pos="1134"/>
          <w:tab w:val="left" w:pos="1276"/>
          <w:tab w:val="left" w:pos="1418"/>
        </w:tabs>
        <w:spacing w:after="0" w:line="276" w:lineRule="auto"/>
        <w:ind w:firstLine="709"/>
        <w:jc w:val="both"/>
        <w:rPr>
          <w:rFonts w:ascii="Times New Roman" w:eastAsia="Times New Roman" w:hAnsi="Times New Roman" w:cs="Times New Roman"/>
          <w:color w:val="000000"/>
          <w:kern w:val="0"/>
          <w:sz w:val="28"/>
          <w:szCs w:val="28"/>
          <w14:ligatures w14:val="none"/>
        </w:rPr>
      </w:pPr>
      <w:r w:rsidRPr="001E3C08">
        <w:rPr>
          <w:rFonts w:ascii="Times New Roman" w:eastAsia="Times New Roman" w:hAnsi="Times New Roman" w:cs="Times New Roman"/>
          <w:color w:val="000000"/>
          <w:kern w:val="0"/>
          <w:sz w:val="28"/>
          <w:szCs w:val="28"/>
          <w14:ligatures w14:val="none"/>
        </w:rPr>
        <w:t xml:space="preserve">1) </w:t>
      </w:r>
      <w:r w:rsidR="00473EE9">
        <w:rPr>
          <w:rFonts w:ascii="Times New Roman" w:eastAsia="Times New Roman" w:hAnsi="Times New Roman" w:cs="Times New Roman"/>
          <w:b/>
          <w:bCs/>
          <w:i/>
          <w:iCs/>
          <w:color w:val="000000"/>
          <w:kern w:val="0"/>
          <w:sz w:val="28"/>
          <w:szCs w:val="28"/>
          <w14:ligatures w14:val="none"/>
        </w:rPr>
        <w:t>и</w:t>
      </w:r>
      <w:r w:rsidR="00473EE9" w:rsidRPr="00473EE9">
        <w:rPr>
          <w:rFonts w:ascii="Times New Roman" w:eastAsia="Times New Roman" w:hAnsi="Times New Roman" w:cs="Times New Roman"/>
          <w:b/>
          <w:bCs/>
          <w:i/>
          <w:iCs/>
          <w:color w:val="000000"/>
          <w:kern w:val="0"/>
          <w:sz w:val="28"/>
          <w:szCs w:val="28"/>
          <w14:ligatures w14:val="none"/>
        </w:rPr>
        <w:t>ндикатор</w:t>
      </w:r>
      <w:r w:rsidR="00473EE9">
        <w:rPr>
          <w:rFonts w:ascii="Times New Roman" w:eastAsia="Times New Roman" w:hAnsi="Times New Roman" w:cs="Times New Roman"/>
          <w:color w:val="000000"/>
          <w:kern w:val="0"/>
          <w:sz w:val="28"/>
          <w:szCs w:val="28"/>
          <w14:ligatures w14:val="none"/>
        </w:rPr>
        <w:t xml:space="preserve"> - </w:t>
      </w:r>
      <w:r w:rsidR="00473EE9" w:rsidRPr="00473EE9">
        <w:rPr>
          <w:rFonts w:ascii="Times New Roman" w:eastAsia="Times New Roman" w:hAnsi="Times New Roman" w:cs="Times New Roman"/>
          <w:color w:val="000000"/>
          <w:kern w:val="0"/>
          <w:sz w:val="28"/>
          <w:szCs w:val="28"/>
          <w14:ligatures w14:val="none"/>
        </w:rPr>
        <w:t>это индивидуальный признак «события» (например, финансовой операции), который привлек внимание к такому событию (финансовой операции)). Чем больше имеется индикаторов какого-либо происшествия, тем выше вероятность этого происшествия</w:t>
      </w:r>
      <w:r w:rsidR="00473EE9">
        <w:rPr>
          <w:rFonts w:ascii="Times New Roman" w:eastAsia="Times New Roman" w:hAnsi="Times New Roman" w:cs="Times New Roman"/>
          <w:color w:val="000000"/>
          <w:kern w:val="0"/>
          <w:sz w:val="28"/>
          <w:szCs w:val="28"/>
          <w14:ligatures w14:val="none"/>
        </w:rPr>
        <w:t>;</w:t>
      </w:r>
    </w:p>
    <w:p w14:paraId="10CE5276" w14:textId="569C5B62" w:rsidR="001E3C08" w:rsidRPr="001E3C08" w:rsidRDefault="00473EE9" w:rsidP="001E3C08">
      <w:pPr>
        <w:tabs>
          <w:tab w:val="left" w:pos="1134"/>
          <w:tab w:val="left" w:pos="1276"/>
          <w:tab w:val="left" w:pos="1418"/>
        </w:tabs>
        <w:spacing w:after="0" w:line="276" w:lineRule="auto"/>
        <w:ind w:firstLine="709"/>
        <w:jc w:val="both"/>
        <w:rPr>
          <w:rFonts w:ascii="Times New Roman" w:eastAsia="Times New Roman" w:hAnsi="Times New Roman" w:cs="Times New Roman"/>
          <w:color w:val="000000"/>
          <w:kern w:val="0"/>
          <w:sz w:val="28"/>
          <w:szCs w:val="28"/>
          <w14:ligatures w14:val="none"/>
        </w:rPr>
      </w:pPr>
      <w:r w:rsidRPr="001E3C08">
        <w:rPr>
          <w:rFonts w:ascii="Times New Roman" w:eastAsia="Times New Roman" w:hAnsi="Times New Roman" w:cs="Times New Roman"/>
          <w:color w:val="000000"/>
          <w:kern w:val="0"/>
          <w:sz w:val="28"/>
          <w:szCs w:val="28"/>
          <w14:ligatures w14:val="none"/>
        </w:rPr>
        <w:t xml:space="preserve">2) </w:t>
      </w:r>
      <w:r w:rsidR="001E3C08" w:rsidRPr="001E3C08">
        <w:rPr>
          <w:rFonts w:ascii="Times New Roman" w:eastAsia="Times New Roman" w:hAnsi="Times New Roman" w:cs="Times New Roman"/>
          <w:b/>
          <w:bCs/>
          <w:i/>
          <w:iCs/>
          <w:color w:val="000000"/>
          <w:kern w:val="0"/>
          <w:sz w:val="28"/>
          <w:szCs w:val="28"/>
          <w14:ligatures w14:val="none"/>
        </w:rPr>
        <w:t>обобщенный материал</w:t>
      </w:r>
      <w:r w:rsidR="001E3C08" w:rsidRPr="001E3C08">
        <w:rPr>
          <w:rFonts w:ascii="Times New Roman" w:eastAsia="Times New Roman" w:hAnsi="Times New Roman" w:cs="Times New Roman"/>
          <w:i/>
          <w:iCs/>
          <w:color w:val="000000"/>
          <w:kern w:val="0"/>
          <w:sz w:val="28"/>
          <w:szCs w:val="28"/>
          <w14:ligatures w14:val="none"/>
        </w:rPr>
        <w:t xml:space="preserve"> </w:t>
      </w:r>
      <w:r w:rsidR="001E3C08" w:rsidRPr="001E3C08">
        <w:rPr>
          <w:rFonts w:ascii="Times New Roman" w:eastAsia="Times New Roman" w:hAnsi="Times New Roman" w:cs="Times New Roman"/>
          <w:color w:val="000000"/>
          <w:kern w:val="0"/>
          <w:sz w:val="28"/>
          <w:szCs w:val="28"/>
          <w14:ligatures w14:val="none"/>
        </w:rPr>
        <w:t>- документ, содержащий информацию о подозрении в осуществлении финансирования террористической деятельности или легализации (отмывания) преступных доходов и связанных с ней предикатных преступлений, подготовленный органом финансовой разведки по результатам анализа сообщений об операциях (сделках) и иной информации;</w:t>
      </w:r>
    </w:p>
    <w:p w14:paraId="563E2B85" w14:textId="228D8F7F" w:rsidR="001E3C08" w:rsidRPr="001E3C08" w:rsidRDefault="00473EE9" w:rsidP="001E3C08">
      <w:pPr>
        <w:tabs>
          <w:tab w:val="left" w:pos="1134"/>
          <w:tab w:val="left" w:pos="1276"/>
          <w:tab w:val="left" w:pos="1418"/>
        </w:tabs>
        <w:spacing w:after="0" w:line="276" w:lineRule="auto"/>
        <w:ind w:firstLine="709"/>
        <w:jc w:val="both"/>
        <w:rPr>
          <w:rFonts w:ascii="Times New Roman" w:eastAsia="Times New Roman" w:hAnsi="Times New Roman" w:cs="Times New Roman"/>
          <w:color w:val="000000"/>
          <w:kern w:val="0"/>
          <w:sz w:val="28"/>
          <w:szCs w:val="28"/>
          <w14:ligatures w14:val="none"/>
        </w:rPr>
      </w:pPr>
      <w:r w:rsidRPr="001E3C08">
        <w:rPr>
          <w:rFonts w:ascii="Times New Roman" w:eastAsia="Times New Roman" w:hAnsi="Times New Roman" w:cs="Times New Roman"/>
          <w:color w:val="000000"/>
          <w:kern w:val="0"/>
          <w:sz w:val="28"/>
          <w:szCs w:val="28"/>
          <w14:ligatures w14:val="none"/>
        </w:rPr>
        <w:t>3)</w:t>
      </w:r>
      <w:r>
        <w:rPr>
          <w:rFonts w:ascii="Times New Roman" w:eastAsia="Times New Roman" w:hAnsi="Times New Roman" w:cs="Times New Roman"/>
          <w:color w:val="000000"/>
          <w:kern w:val="0"/>
          <w:sz w:val="28"/>
          <w:szCs w:val="28"/>
          <w14:ligatures w14:val="none"/>
        </w:rPr>
        <w:t xml:space="preserve"> </w:t>
      </w:r>
      <w:r w:rsidR="001E3C08" w:rsidRPr="001E3C08">
        <w:rPr>
          <w:rFonts w:ascii="Times New Roman" w:eastAsia="Times New Roman" w:hAnsi="Times New Roman" w:cs="Times New Roman"/>
          <w:b/>
          <w:bCs/>
          <w:i/>
          <w:iCs/>
          <w:color w:val="000000"/>
          <w:kern w:val="0"/>
          <w:sz w:val="28"/>
          <w:szCs w:val="28"/>
          <w14:ligatures w14:val="none"/>
        </w:rPr>
        <w:t>оперативный анализ</w:t>
      </w:r>
      <w:r w:rsidR="001E3C08" w:rsidRPr="001E3C08">
        <w:rPr>
          <w:rFonts w:ascii="Times New Roman" w:eastAsia="Times New Roman" w:hAnsi="Times New Roman" w:cs="Times New Roman"/>
          <w:color w:val="000000"/>
          <w:kern w:val="0"/>
          <w:sz w:val="28"/>
          <w:szCs w:val="28"/>
          <w14:ligatures w14:val="none"/>
        </w:rPr>
        <w:t xml:space="preserve"> - анализ сообщений о подозрительных операциях (сделках) и иной информации об операциях (сделках), а также имеющейся и доступной информации для выявления операций (сделок) или деяний, связанных с финансированием террористической и экстремистской деятельности, легализацией (отмыванием) преступных доходов, предикатными преступлениями;</w:t>
      </w:r>
    </w:p>
    <w:p w14:paraId="2A185F11" w14:textId="6F5C32C2" w:rsidR="001E3C08" w:rsidRPr="001E3C08" w:rsidRDefault="00473EE9" w:rsidP="001E3C08">
      <w:pPr>
        <w:tabs>
          <w:tab w:val="left" w:pos="1134"/>
          <w:tab w:val="left" w:pos="1276"/>
          <w:tab w:val="left" w:pos="1418"/>
        </w:tabs>
        <w:spacing w:after="0" w:line="276" w:lineRule="auto"/>
        <w:ind w:firstLine="709"/>
        <w:jc w:val="both"/>
        <w:rPr>
          <w:rFonts w:ascii="Times New Roman" w:eastAsia="Times New Roman" w:hAnsi="Times New Roman" w:cs="Times New Roman"/>
          <w:color w:val="000000"/>
          <w:kern w:val="0"/>
          <w:sz w:val="28"/>
          <w:szCs w:val="28"/>
          <w14:ligatures w14:val="none"/>
        </w:rPr>
      </w:pPr>
      <w:r w:rsidRPr="001E3C08">
        <w:rPr>
          <w:rFonts w:ascii="Times New Roman" w:eastAsia="Times New Roman" w:hAnsi="Times New Roman" w:cs="Times New Roman"/>
          <w:color w:val="000000"/>
          <w:kern w:val="0"/>
          <w:sz w:val="28"/>
          <w:szCs w:val="28"/>
          <w14:ligatures w14:val="none"/>
        </w:rPr>
        <w:t>4)</w:t>
      </w:r>
      <w:r>
        <w:rPr>
          <w:rFonts w:ascii="Times New Roman" w:eastAsia="Times New Roman" w:hAnsi="Times New Roman" w:cs="Times New Roman"/>
          <w:color w:val="000000"/>
          <w:kern w:val="0"/>
          <w:sz w:val="28"/>
          <w:szCs w:val="28"/>
          <w14:ligatures w14:val="none"/>
        </w:rPr>
        <w:t xml:space="preserve"> </w:t>
      </w:r>
      <w:r w:rsidR="001E3C08" w:rsidRPr="001E3C08">
        <w:rPr>
          <w:rFonts w:ascii="Times New Roman" w:eastAsia="Times New Roman" w:hAnsi="Times New Roman" w:cs="Times New Roman"/>
          <w:b/>
          <w:bCs/>
          <w:i/>
          <w:iCs/>
          <w:color w:val="000000"/>
          <w:kern w:val="0"/>
          <w:sz w:val="28"/>
          <w:szCs w:val="28"/>
          <w14:ligatures w14:val="none"/>
        </w:rPr>
        <w:t>орган финансовой разведки</w:t>
      </w:r>
      <w:r w:rsidR="00C64C78">
        <w:rPr>
          <w:rFonts w:ascii="Times New Roman" w:eastAsia="Times New Roman" w:hAnsi="Times New Roman" w:cs="Times New Roman"/>
          <w:b/>
          <w:bCs/>
          <w:i/>
          <w:iCs/>
          <w:color w:val="000000"/>
          <w:kern w:val="0"/>
          <w:sz w:val="28"/>
          <w:szCs w:val="28"/>
          <w14:ligatures w14:val="none"/>
        </w:rPr>
        <w:t xml:space="preserve"> (ПФР)</w:t>
      </w:r>
      <w:r w:rsidR="001E3C08" w:rsidRPr="001E3C08">
        <w:rPr>
          <w:rFonts w:ascii="Times New Roman" w:eastAsia="Times New Roman" w:hAnsi="Times New Roman" w:cs="Times New Roman"/>
          <w:i/>
          <w:iCs/>
          <w:color w:val="000000"/>
          <w:kern w:val="0"/>
          <w:sz w:val="28"/>
          <w:szCs w:val="28"/>
          <w14:ligatures w14:val="none"/>
        </w:rPr>
        <w:t xml:space="preserve"> </w:t>
      </w:r>
      <w:r w:rsidR="001E3C08" w:rsidRPr="001E3C08">
        <w:rPr>
          <w:rFonts w:ascii="Times New Roman" w:eastAsia="Times New Roman" w:hAnsi="Times New Roman" w:cs="Times New Roman"/>
          <w:color w:val="000000"/>
          <w:kern w:val="0"/>
          <w:sz w:val="28"/>
          <w:szCs w:val="28"/>
          <w14:ligatures w14:val="none"/>
        </w:rPr>
        <w:t>- уполномоченный государственный орган Кыргызской Республики в сфере противодействия финансированию террористической деятельности и легализации (отмыванию) преступных доходов;</w:t>
      </w:r>
    </w:p>
    <w:p w14:paraId="0403C92D" w14:textId="36D65AE2" w:rsidR="001E3C08" w:rsidRPr="001E3C08" w:rsidRDefault="00473EE9" w:rsidP="001E3C08">
      <w:pPr>
        <w:tabs>
          <w:tab w:val="left" w:pos="1134"/>
          <w:tab w:val="left" w:pos="1276"/>
          <w:tab w:val="left" w:pos="1418"/>
        </w:tabs>
        <w:spacing w:after="0" w:line="276" w:lineRule="auto"/>
        <w:ind w:firstLine="709"/>
        <w:jc w:val="both"/>
        <w:rPr>
          <w:rFonts w:ascii="Times New Roman" w:eastAsia="Times New Roman" w:hAnsi="Times New Roman" w:cs="Times New Roman"/>
          <w:color w:val="000000"/>
          <w:kern w:val="0"/>
          <w:sz w:val="28"/>
          <w:szCs w:val="28"/>
          <w14:ligatures w14:val="none"/>
        </w:rPr>
      </w:pPr>
      <w:r w:rsidRPr="001E3C08">
        <w:rPr>
          <w:rFonts w:ascii="Times New Roman" w:eastAsia="Times New Roman" w:hAnsi="Times New Roman" w:cs="Times New Roman"/>
          <w:color w:val="000000"/>
          <w:kern w:val="0"/>
          <w:sz w:val="28"/>
          <w:szCs w:val="28"/>
          <w14:ligatures w14:val="none"/>
        </w:rPr>
        <w:lastRenderedPageBreak/>
        <w:t>5)</w:t>
      </w:r>
      <w:r>
        <w:rPr>
          <w:rFonts w:ascii="Times New Roman" w:eastAsia="Times New Roman" w:hAnsi="Times New Roman" w:cs="Times New Roman"/>
          <w:color w:val="000000"/>
          <w:kern w:val="0"/>
          <w:sz w:val="28"/>
          <w:szCs w:val="28"/>
          <w14:ligatures w14:val="none"/>
        </w:rPr>
        <w:t xml:space="preserve"> </w:t>
      </w:r>
      <w:r w:rsidR="001E3C08" w:rsidRPr="001E3C08">
        <w:rPr>
          <w:rFonts w:ascii="Times New Roman" w:eastAsia="Times New Roman" w:hAnsi="Times New Roman" w:cs="Times New Roman"/>
          <w:b/>
          <w:bCs/>
          <w:i/>
          <w:iCs/>
          <w:color w:val="000000"/>
          <w:kern w:val="0"/>
          <w:sz w:val="28"/>
          <w:szCs w:val="28"/>
          <w14:ligatures w14:val="none"/>
        </w:rPr>
        <w:t>операции (сделки)</w:t>
      </w:r>
      <w:r w:rsidR="001E3C08" w:rsidRPr="001E3C08">
        <w:rPr>
          <w:rFonts w:ascii="Times New Roman" w:eastAsia="Times New Roman" w:hAnsi="Times New Roman" w:cs="Times New Roman"/>
          <w:i/>
          <w:iCs/>
          <w:color w:val="000000"/>
          <w:kern w:val="0"/>
          <w:sz w:val="28"/>
          <w:szCs w:val="28"/>
          <w14:ligatures w14:val="none"/>
        </w:rPr>
        <w:t xml:space="preserve"> </w:t>
      </w:r>
      <w:r w:rsidR="001E3C08" w:rsidRPr="001E3C08">
        <w:rPr>
          <w:rFonts w:ascii="Times New Roman" w:eastAsia="Times New Roman" w:hAnsi="Times New Roman" w:cs="Times New Roman"/>
          <w:color w:val="000000"/>
          <w:kern w:val="0"/>
          <w:sz w:val="28"/>
          <w:szCs w:val="28"/>
          <w14:ligatures w14:val="none"/>
        </w:rPr>
        <w:t>- любые операции (сделки) со средствами, совершаемые для установления, изменения или прекращения гражданских прав и обязанностей со средствами;</w:t>
      </w:r>
    </w:p>
    <w:p w14:paraId="20496717" w14:textId="32632DCB" w:rsidR="001E3C08" w:rsidRPr="001E3C08" w:rsidRDefault="00473EE9" w:rsidP="001E3C08">
      <w:pPr>
        <w:tabs>
          <w:tab w:val="left" w:pos="1134"/>
          <w:tab w:val="left" w:pos="1276"/>
          <w:tab w:val="left" w:pos="1418"/>
        </w:tabs>
        <w:spacing w:after="0" w:line="276" w:lineRule="auto"/>
        <w:ind w:firstLine="709"/>
        <w:jc w:val="both"/>
        <w:rPr>
          <w:rFonts w:ascii="Times New Roman" w:eastAsia="Times New Roman" w:hAnsi="Times New Roman" w:cs="Times New Roman"/>
          <w:color w:val="000000"/>
          <w:kern w:val="0"/>
          <w:sz w:val="28"/>
          <w:szCs w:val="28"/>
          <w14:ligatures w14:val="none"/>
        </w:rPr>
      </w:pPr>
      <w:r w:rsidRPr="001E3C08">
        <w:rPr>
          <w:rFonts w:ascii="Times New Roman" w:eastAsia="Times New Roman" w:hAnsi="Times New Roman" w:cs="Times New Roman"/>
          <w:color w:val="000000"/>
          <w:kern w:val="0"/>
          <w:sz w:val="28"/>
          <w:szCs w:val="28"/>
          <w14:ligatures w14:val="none"/>
        </w:rPr>
        <w:t>6)</w:t>
      </w:r>
      <w:r>
        <w:rPr>
          <w:rFonts w:ascii="Times New Roman" w:eastAsia="Times New Roman" w:hAnsi="Times New Roman" w:cs="Times New Roman"/>
          <w:color w:val="000000"/>
          <w:kern w:val="0"/>
          <w:sz w:val="28"/>
          <w:szCs w:val="28"/>
          <w14:ligatures w14:val="none"/>
        </w:rPr>
        <w:t xml:space="preserve"> </w:t>
      </w:r>
      <w:r w:rsidR="001E3C08" w:rsidRPr="001E3C08">
        <w:rPr>
          <w:rFonts w:ascii="Times New Roman" w:eastAsia="Times New Roman" w:hAnsi="Times New Roman" w:cs="Times New Roman"/>
          <w:b/>
          <w:bCs/>
          <w:i/>
          <w:iCs/>
          <w:color w:val="000000"/>
          <w:kern w:val="0"/>
          <w:sz w:val="28"/>
          <w:szCs w:val="28"/>
          <w14:ligatures w14:val="none"/>
        </w:rPr>
        <w:t>правоохранительные органы</w:t>
      </w:r>
      <w:r w:rsidR="001E3C08" w:rsidRPr="001E3C08">
        <w:rPr>
          <w:rFonts w:ascii="Times New Roman" w:eastAsia="Times New Roman" w:hAnsi="Times New Roman" w:cs="Times New Roman"/>
          <w:i/>
          <w:iCs/>
          <w:color w:val="000000"/>
          <w:kern w:val="0"/>
          <w:sz w:val="28"/>
          <w:szCs w:val="28"/>
          <w14:ligatures w14:val="none"/>
        </w:rPr>
        <w:t xml:space="preserve"> </w:t>
      </w:r>
      <w:r w:rsidR="001E3C08" w:rsidRPr="001E3C08">
        <w:rPr>
          <w:rFonts w:ascii="Times New Roman" w:eastAsia="Times New Roman" w:hAnsi="Times New Roman" w:cs="Times New Roman"/>
          <w:color w:val="000000"/>
          <w:kern w:val="0"/>
          <w:sz w:val="28"/>
          <w:szCs w:val="28"/>
          <w14:ligatures w14:val="none"/>
        </w:rPr>
        <w:t>– органы прокуратуры, органы национальной безопасности, органы внутренних дел и таможенные органы;</w:t>
      </w:r>
    </w:p>
    <w:p w14:paraId="3B04A97C" w14:textId="5C2CDB49" w:rsidR="001E3C08" w:rsidRPr="001E3C08" w:rsidRDefault="00473EE9" w:rsidP="001E3C08">
      <w:pPr>
        <w:tabs>
          <w:tab w:val="left" w:pos="1134"/>
          <w:tab w:val="left" w:pos="1276"/>
          <w:tab w:val="left" w:pos="1418"/>
        </w:tabs>
        <w:spacing w:after="0" w:line="276" w:lineRule="auto"/>
        <w:ind w:firstLine="709"/>
        <w:jc w:val="both"/>
        <w:rPr>
          <w:rFonts w:ascii="Times New Roman" w:eastAsia="Times New Roman" w:hAnsi="Times New Roman" w:cs="Times New Roman"/>
          <w:color w:val="000000"/>
          <w:kern w:val="0"/>
          <w:sz w:val="28"/>
          <w:szCs w:val="28"/>
          <w14:ligatures w14:val="none"/>
        </w:rPr>
      </w:pPr>
      <w:r w:rsidRPr="001E3C08">
        <w:rPr>
          <w:rFonts w:ascii="Times New Roman" w:eastAsia="Times New Roman" w:hAnsi="Times New Roman" w:cs="Times New Roman"/>
          <w:color w:val="000000"/>
          <w:kern w:val="0"/>
          <w:sz w:val="28"/>
          <w:szCs w:val="28"/>
          <w14:ligatures w14:val="none"/>
        </w:rPr>
        <w:t>7)</w:t>
      </w:r>
      <w:r>
        <w:rPr>
          <w:rFonts w:ascii="Times New Roman" w:eastAsia="Times New Roman" w:hAnsi="Times New Roman" w:cs="Times New Roman"/>
          <w:color w:val="000000"/>
          <w:kern w:val="0"/>
          <w:sz w:val="28"/>
          <w:szCs w:val="28"/>
          <w14:ligatures w14:val="none"/>
        </w:rPr>
        <w:t xml:space="preserve"> </w:t>
      </w:r>
      <w:r w:rsidR="001E3C08" w:rsidRPr="001E3C08">
        <w:rPr>
          <w:rFonts w:ascii="Times New Roman" w:eastAsia="Times New Roman" w:hAnsi="Times New Roman" w:cs="Times New Roman"/>
          <w:b/>
          <w:bCs/>
          <w:i/>
          <w:iCs/>
          <w:color w:val="000000"/>
          <w:kern w:val="0"/>
          <w:sz w:val="28"/>
          <w:szCs w:val="28"/>
          <w14:ligatures w14:val="none"/>
        </w:rPr>
        <w:t>предикатное преступление</w:t>
      </w:r>
      <w:r w:rsidR="001E3C08" w:rsidRPr="001E3C08">
        <w:rPr>
          <w:rFonts w:ascii="Times New Roman" w:eastAsia="Times New Roman" w:hAnsi="Times New Roman" w:cs="Times New Roman"/>
          <w:i/>
          <w:iCs/>
          <w:color w:val="000000"/>
          <w:kern w:val="0"/>
          <w:sz w:val="28"/>
          <w:szCs w:val="28"/>
          <w14:ligatures w14:val="none"/>
        </w:rPr>
        <w:t xml:space="preserve"> </w:t>
      </w:r>
      <w:r w:rsidR="001E3C08" w:rsidRPr="001E3C08">
        <w:rPr>
          <w:rFonts w:ascii="Times New Roman" w:eastAsia="Times New Roman" w:hAnsi="Times New Roman" w:cs="Times New Roman"/>
          <w:color w:val="000000"/>
          <w:kern w:val="0"/>
          <w:sz w:val="28"/>
          <w:szCs w:val="28"/>
          <w14:ligatures w14:val="none"/>
        </w:rPr>
        <w:t>- любое корыстное преступление, предусмотренное в уголовном законодательстве Кыргызской Республики или иностранного государства, в результате совершения которого получен доход (средства), являющийся объектом (предметом) легализации (отмывания) преступных доходов;</w:t>
      </w:r>
    </w:p>
    <w:p w14:paraId="13059FCD" w14:textId="239D9551" w:rsidR="00EE0BAB" w:rsidRDefault="00473EE9" w:rsidP="001E3C08">
      <w:pPr>
        <w:tabs>
          <w:tab w:val="left" w:pos="1134"/>
          <w:tab w:val="left" w:pos="1276"/>
          <w:tab w:val="left" w:pos="1418"/>
        </w:tabs>
        <w:spacing w:after="0" w:line="276" w:lineRule="auto"/>
        <w:ind w:firstLine="709"/>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8</w:t>
      </w:r>
      <w:r w:rsidRPr="001E3C08">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 xml:space="preserve">  </w:t>
      </w:r>
      <w:r w:rsidR="001E3C08" w:rsidRPr="001E3C08">
        <w:rPr>
          <w:rFonts w:ascii="Times New Roman" w:eastAsia="Times New Roman" w:hAnsi="Times New Roman" w:cs="Times New Roman"/>
          <w:b/>
          <w:bCs/>
          <w:i/>
          <w:iCs/>
          <w:color w:val="000000"/>
          <w:kern w:val="0"/>
          <w:sz w:val="28"/>
          <w:szCs w:val="28"/>
          <w14:ligatures w14:val="none"/>
        </w:rPr>
        <w:t>преступный доход</w:t>
      </w:r>
      <w:r w:rsidR="001E3C08" w:rsidRPr="001E3C08">
        <w:rPr>
          <w:rFonts w:ascii="Times New Roman" w:eastAsia="Times New Roman" w:hAnsi="Times New Roman" w:cs="Times New Roman"/>
          <w:i/>
          <w:iCs/>
          <w:color w:val="000000"/>
          <w:kern w:val="0"/>
          <w:sz w:val="28"/>
          <w:szCs w:val="28"/>
          <w14:ligatures w14:val="none"/>
        </w:rPr>
        <w:t xml:space="preserve"> </w:t>
      </w:r>
      <w:r w:rsidR="001E3C08" w:rsidRPr="001E3C08">
        <w:rPr>
          <w:rFonts w:ascii="Times New Roman" w:eastAsia="Times New Roman" w:hAnsi="Times New Roman" w:cs="Times New Roman"/>
          <w:color w:val="000000"/>
          <w:kern w:val="0"/>
          <w:sz w:val="28"/>
          <w:szCs w:val="28"/>
          <w14:ligatures w14:val="none"/>
        </w:rPr>
        <w:t>- доход (средства), полученный или извлеченный прямо или косвенно в результате совершения преступления на территории Кыргызской Республики или иностранного государства</w:t>
      </w:r>
      <w:r>
        <w:rPr>
          <w:rFonts w:ascii="Times New Roman" w:eastAsia="Times New Roman" w:hAnsi="Times New Roman" w:cs="Times New Roman"/>
          <w:color w:val="000000"/>
          <w:kern w:val="0"/>
          <w:sz w:val="28"/>
          <w:szCs w:val="28"/>
          <w14:ligatures w14:val="none"/>
        </w:rPr>
        <w:t>.</w:t>
      </w:r>
    </w:p>
    <w:p w14:paraId="7BC09B23" w14:textId="77777777" w:rsidR="001E3C08" w:rsidRPr="001E3C08" w:rsidRDefault="001E3C08" w:rsidP="00E62A6B">
      <w:pPr>
        <w:pStyle w:val="1"/>
        <w:rPr>
          <w:b w:val="0"/>
        </w:rPr>
      </w:pPr>
      <w:bookmarkStart w:id="3" w:name="_Toc205560784"/>
      <w:r w:rsidRPr="001E3C08">
        <w:t>3. ПРИНЦИПЫ ПРОВЕДЕНИЯ СТРАТЕГИЧЕСКОГО АНАЛИЗА</w:t>
      </w:r>
      <w:bookmarkEnd w:id="3"/>
    </w:p>
    <w:p w14:paraId="270C8A79" w14:textId="558B90E6"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xml:space="preserve">3.1. Проведение стратегического анализа состоит из совокупности </w:t>
      </w:r>
      <w:r w:rsidR="00170097">
        <w:rPr>
          <w:rFonts w:ascii="Times New Roman" w:hAnsi="Times New Roman" w:cs="Times New Roman"/>
          <w:sz w:val="28"/>
        </w:rPr>
        <w:t xml:space="preserve">следующих </w:t>
      </w:r>
      <w:r w:rsidRPr="001E3C08">
        <w:rPr>
          <w:rFonts w:ascii="Times New Roman" w:hAnsi="Times New Roman" w:cs="Times New Roman"/>
          <w:sz w:val="28"/>
        </w:rPr>
        <w:t>принципов:</w:t>
      </w:r>
    </w:p>
    <w:p w14:paraId="27290812" w14:textId="53FE3FED"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1)</w:t>
      </w:r>
      <w:r w:rsidR="00284C0F">
        <w:rPr>
          <w:rFonts w:ascii="Times New Roman" w:hAnsi="Times New Roman" w:cs="Times New Roman"/>
          <w:sz w:val="28"/>
        </w:rPr>
        <w:t xml:space="preserve"> </w:t>
      </w:r>
      <w:r w:rsidRPr="001E3C08">
        <w:rPr>
          <w:rFonts w:ascii="Times New Roman" w:hAnsi="Times New Roman" w:cs="Times New Roman"/>
          <w:b/>
          <w:bCs/>
          <w:i/>
          <w:iCs/>
          <w:sz w:val="28"/>
        </w:rPr>
        <w:t>целенаправленность</w:t>
      </w:r>
      <w:r w:rsidRPr="001E3C08">
        <w:rPr>
          <w:rFonts w:ascii="Times New Roman" w:hAnsi="Times New Roman" w:cs="Times New Roman"/>
          <w:sz w:val="28"/>
        </w:rPr>
        <w:t xml:space="preserve"> – стратегический анализ должен быть нацелен на решение конкретных задач, чтобы не тратить ресурсы на сбор и анализ лишней информации;</w:t>
      </w:r>
    </w:p>
    <w:p w14:paraId="6C275249" w14:textId="527A940E"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2)</w:t>
      </w:r>
      <w:r w:rsidR="00284C0F">
        <w:rPr>
          <w:rFonts w:ascii="Times New Roman" w:hAnsi="Times New Roman" w:cs="Times New Roman"/>
          <w:sz w:val="28"/>
        </w:rPr>
        <w:t xml:space="preserve"> </w:t>
      </w:r>
      <w:r w:rsidRPr="001E3C08">
        <w:rPr>
          <w:rFonts w:ascii="Times New Roman" w:hAnsi="Times New Roman" w:cs="Times New Roman"/>
          <w:b/>
          <w:bCs/>
          <w:i/>
          <w:iCs/>
          <w:sz w:val="28"/>
        </w:rPr>
        <w:t>комплексность</w:t>
      </w:r>
      <w:r w:rsidRPr="001E3C08">
        <w:rPr>
          <w:rFonts w:ascii="Times New Roman" w:hAnsi="Times New Roman" w:cs="Times New Roman"/>
          <w:sz w:val="28"/>
        </w:rPr>
        <w:t xml:space="preserve"> – изучение всех взаимосвязанных аспектов (</w:t>
      </w:r>
      <w:r w:rsidRPr="001E3C08">
        <w:rPr>
          <w:rFonts w:ascii="Times New Roman" w:hAnsi="Times New Roman" w:cs="Times New Roman"/>
          <w:i/>
          <w:iCs/>
          <w:sz w:val="28"/>
        </w:rPr>
        <w:t>например, при проведении стратегического анализа страхового сектора необходимо изучить страхователей, застрахованных лиц, страховщиков, операции (сделки) по страховым выплатам, страховым премиям, перестрахованию и т.д.</w:t>
      </w:r>
      <w:r w:rsidRPr="001E3C08">
        <w:rPr>
          <w:rFonts w:ascii="Times New Roman" w:hAnsi="Times New Roman" w:cs="Times New Roman"/>
          <w:sz w:val="28"/>
        </w:rPr>
        <w:t>);</w:t>
      </w:r>
    </w:p>
    <w:p w14:paraId="3B8C99C1" w14:textId="0D6ED429"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3)</w:t>
      </w:r>
      <w:r w:rsidR="00284C0F">
        <w:rPr>
          <w:rFonts w:ascii="Times New Roman" w:hAnsi="Times New Roman" w:cs="Times New Roman"/>
          <w:sz w:val="28"/>
        </w:rPr>
        <w:t xml:space="preserve"> </w:t>
      </w:r>
      <w:r w:rsidRPr="001E3C08">
        <w:rPr>
          <w:rFonts w:ascii="Times New Roman" w:hAnsi="Times New Roman" w:cs="Times New Roman"/>
          <w:b/>
          <w:bCs/>
          <w:i/>
          <w:iCs/>
          <w:sz w:val="28"/>
        </w:rPr>
        <w:t>системность</w:t>
      </w:r>
      <w:r w:rsidRPr="001E3C08">
        <w:rPr>
          <w:rFonts w:ascii="Times New Roman" w:hAnsi="Times New Roman" w:cs="Times New Roman"/>
          <w:sz w:val="28"/>
        </w:rPr>
        <w:t xml:space="preserve"> – учет анализируемой категории в общей системе (</w:t>
      </w:r>
      <w:r w:rsidRPr="001E3C08">
        <w:rPr>
          <w:rFonts w:ascii="Times New Roman" w:hAnsi="Times New Roman" w:cs="Times New Roman"/>
          <w:i/>
          <w:iCs/>
          <w:sz w:val="28"/>
        </w:rPr>
        <w:t>например, обналичивание через корпоративные карты необходимо рассматривать в привязке с обналичиванием через банковские карты физических лиц, через банковские институты и через все инструменты обналичивания в целом</w:t>
      </w:r>
      <w:r w:rsidRPr="001E3C08">
        <w:rPr>
          <w:rFonts w:ascii="Times New Roman" w:hAnsi="Times New Roman" w:cs="Times New Roman"/>
          <w:sz w:val="28"/>
        </w:rPr>
        <w:t>);</w:t>
      </w:r>
    </w:p>
    <w:p w14:paraId="1BF355DC" w14:textId="568B26B8"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xml:space="preserve">4) </w:t>
      </w:r>
      <w:r w:rsidRPr="001E3C08">
        <w:rPr>
          <w:rFonts w:ascii="Times New Roman" w:hAnsi="Times New Roman" w:cs="Times New Roman"/>
          <w:b/>
          <w:bCs/>
          <w:i/>
          <w:iCs/>
          <w:sz w:val="28"/>
        </w:rPr>
        <w:t>ценность</w:t>
      </w:r>
      <w:r w:rsidRPr="001E3C08">
        <w:rPr>
          <w:rFonts w:ascii="Times New Roman" w:hAnsi="Times New Roman" w:cs="Times New Roman"/>
          <w:sz w:val="28"/>
        </w:rPr>
        <w:t xml:space="preserve"> – прикладное значение в определении закономерностей и тенденций, связанных с ФТД/ЛПД в целях определения угроз и уязвимостей, а также для разработки регламентов (</w:t>
      </w:r>
      <w:r w:rsidR="00426632" w:rsidRPr="00426632">
        <w:rPr>
          <w:rFonts w:ascii="Times New Roman" w:hAnsi="Times New Roman" w:cs="Times New Roman"/>
          <w:sz w:val="28"/>
        </w:rPr>
        <w:t>отчеты, рекомендации, планы</w:t>
      </w:r>
      <w:r w:rsidRPr="001E3C08">
        <w:rPr>
          <w:rFonts w:ascii="Times New Roman" w:hAnsi="Times New Roman" w:cs="Times New Roman"/>
          <w:sz w:val="28"/>
        </w:rPr>
        <w:t xml:space="preserve">).    </w:t>
      </w:r>
    </w:p>
    <w:p w14:paraId="61319D1B" w14:textId="77777777" w:rsidR="001E3C08" w:rsidRPr="00E62A6B" w:rsidRDefault="001E3C08" w:rsidP="00E62A6B">
      <w:pPr>
        <w:pStyle w:val="1"/>
      </w:pPr>
      <w:bookmarkStart w:id="4" w:name="_Toc205560785"/>
      <w:r w:rsidRPr="00E62A6B">
        <w:t xml:space="preserve">4. ЦЕЛИ И ЗАДАЧИ </w:t>
      </w:r>
      <w:bookmarkStart w:id="5" w:name="_Toc89696539"/>
      <w:r w:rsidRPr="00E62A6B">
        <w:t>ПРОВЕДЕНИЯ СТРАТЕГИЧЕСКОГО АНАЛИЗА</w:t>
      </w:r>
      <w:bookmarkEnd w:id="4"/>
    </w:p>
    <w:p w14:paraId="54E32DE4" w14:textId="739B8634" w:rsidR="00AF2791"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xml:space="preserve">4.1. </w:t>
      </w:r>
      <w:r w:rsidR="00AF2791" w:rsidRPr="00AF2791">
        <w:rPr>
          <w:rFonts w:ascii="Times New Roman" w:hAnsi="Times New Roman" w:cs="Times New Roman"/>
          <w:sz w:val="28"/>
        </w:rPr>
        <w:t xml:space="preserve">Целью стратегического анализа является выработка аналитически обоснованных предложений для повышения эффективности системы </w:t>
      </w:r>
      <w:r w:rsidR="00AF2791">
        <w:rPr>
          <w:rFonts w:ascii="Times New Roman" w:hAnsi="Times New Roman" w:cs="Times New Roman"/>
          <w:sz w:val="28"/>
        </w:rPr>
        <w:lastRenderedPageBreak/>
        <w:t>ФТД/ЛПД</w:t>
      </w:r>
      <w:r w:rsidR="00AF2791" w:rsidRPr="00AF2791">
        <w:rPr>
          <w:rFonts w:ascii="Times New Roman" w:hAnsi="Times New Roman" w:cs="Times New Roman"/>
          <w:sz w:val="28"/>
        </w:rPr>
        <w:t xml:space="preserve"> путём выявления устойчивых закономерностей, типовых моделей, а также текущих и потенциальных угроз</w:t>
      </w:r>
      <w:r w:rsidR="005E45E5">
        <w:rPr>
          <w:rFonts w:ascii="Times New Roman" w:hAnsi="Times New Roman" w:cs="Times New Roman"/>
          <w:sz w:val="28"/>
        </w:rPr>
        <w:t>, рисков и уязвимостей</w:t>
      </w:r>
      <w:r w:rsidR="00AF2791" w:rsidRPr="00AF2791">
        <w:rPr>
          <w:rFonts w:ascii="Times New Roman" w:hAnsi="Times New Roman" w:cs="Times New Roman"/>
          <w:sz w:val="28"/>
        </w:rPr>
        <w:t xml:space="preserve"> на основе анализа имеющихся и доступных данных</w:t>
      </w:r>
      <w:r w:rsidR="00683BB5">
        <w:rPr>
          <w:rFonts w:ascii="Times New Roman" w:hAnsi="Times New Roman" w:cs="Times New Roman"/>
          <w:sz w:val="28"/>
        </w:rPr>
        <w:t>.</w:t>
      </w:r>
    </w:p>
    <w:bookmarkEnd w:id="5"/>
    <w:p w14:paraId="07D35495" w14:textId="77777777" w:rsidR="001E3C08" w:rsidRPr="00086B5B" w:rsidRDefault="001E3C08" w:rsidP="001E3C08">
      <w:pPr>
        <w:spacing w:after="0" w:line="276" w:lineRule="auto"/>
        <w:ind w:firstLine="709"/>
        <w:jc w:val="both"/>
        <w:rPr>
          <w:rFonts w:ascii="Times New Roman" w:hAnsi="Times New Roman" w:cs="Times New Roman"/>
          <w:sz w:val="28"/>
        </w:rPr>
      </w:pPr>
      <w:r w:rsidRPr="00086B5B">
        <w:rPr>
          <w:rFonts w:ascii="Times New Roman" w:hAnsi="Times New Roman" w:cs="Times New Roman"/>
          <w:sz w:val="28"/>
        </w:rPr>
        <w:t xml:space="preserve">4.2. Исходя из поставленной цели, к задачам стратегического анализа относятся: </w:t>
      </w:r>
    </w:p>
    <w:p w14:paraId="2F8DF7B4" w14:textId="745FE25C" w:rsidR="00683BB5" w:rsidRPr="00086B5B" w:rsidRDefault="00683BB5" w:rsidP="00683BB5">
      <w:pPr>
        <w:spacing w:after="0" w:line="276" w:lineRule="auto"/>
        <w:ind w:firstLine="709"/>
        <w:jc w:val="both"/>
        <w:rPr>
          <w:rFonts w:ascii="Times New Roman" w:hAnsi="Times New Roman" w:cs="Times New Roman"/>
          <w:sz w:val="28"/>
        </w:rPr>
      </w:pPr>
      <w:r w:rsidRPr="00086B5B">
        <w:rPr>
          <w:rFonts w:ascii="Times New Roman" w:hAnsi="Times New Roman" w:cs="Times New Roman"/>
          <w:sz w:val="28"/>
        </w:rPr>
        <w:t>1</w:t>
      </w:r>
      <w:r w:rsidR="00BD10DF" w:rsidRPr="00086B5B">
        <w:rPr>
          <w:rFonts w:ascii="Times New Roman" w:hAnsi="Times New Roman" w:cs="Times New Roman"/>
          <w:sz w:val="28"/>
        </w:rPr>
        <w:t>)</w:t>
      </w:r>
      <w:r w:rsidRPr="00086B5B">
        <w:rPr>
          <w:rFonts w:ascii="Times New Roman" w:hAnsi="Times New Roman" w:cs="Times New Roman"/>
          <w:sz w:val="28"/>
        </w:rPr>
        <w:t xml:space="preserve"> </w:t>
      </w:r>
      <w:r w:rsidR="00BD10DF" w:rsidRPr="00086B5B">
        <w:rPr>
          <w:rFonts w:ascii="Times New Roman" w:hAnsi="Times New Roman" w:cs="Times New Roman"/>
          <w:sz w:val="28"/>
          <w:u w:val="single"/>
        </w:rPr>
        <w:t>и</w:t>
      </w:r>
      <w:r w:rsidRPr="00086B5B">
        <w:rPr>
          <w:rFonts w:ascii="Times New Roman" w:hAnsi="Times New Roman" w:cs="Times New Roman"/>
          <w:sz w:val="28"/>
          <w:u w:val="single"/>
        </w:rPr>
        <w:t>дентификация объектов риска и поведенческих закономерностей</w:t>
      </w:r>
      <w:r w:rsidR="005E45E5">
        <w:rPr>
          <w:rFonts w:ascii="Times New Roman" w:hAnsi="Times New Roman" w:cs="Times New Roman"/>
          <w:sz w:val="28"/>
          <w:u w:val="single"/>
        </w:rPr>
        <w:t xml:space="preserve"> </w:t>
      </w:r>
      <w:r w:rsidR="005E45E5" w:rsidRPr="005E45E5">
        <w:rPr>
          <w:rFonts w:ascii="Times New Roman" w:hAnsi="Times New Roman" w:cs="Times New Roman"/>
          <w:sz w:val="28"/>
        </w:rPr>
        <w:t>(в</w:t>
      </w:r>
      <w:r w:rsidRPr="00086B5B">
        <w:rPr>
          <w:rFonts w:ascii="Times New Roman" w:hAnsi="Times New Roman" w:cs="Times New Roman"/>
          <w:sz w:val="28"/>
        </w:rPr>
        <w:t>ыявление и описание количественных и качественных характеристик ФУ</w:t>
      </w:r>
      <w:r w:rsidR="00E62A6B" w:rsidRPr="00086B5B">
        <w:rPr>
          <w:rFonts w:ascii="Times New Roman" w:hAnsi="Times New Roman" w:cs="Times New Roman"/>
          <w:sz w:val="28"/>
        </w:rPr>
        <w:t>/</w:t>
      </w:r>
      <w:r w:rsidRPr="00086B5B">
        <w:rPr>
          <w:rFonts w:ascii="Times New Roman" w:hAnsi="Times New Roman" w:cs="Times New Roman"/>
          <w:sz w:val="28"/>
        </w:rPr>
        <w:t>НФКЛ, операций (сделок), клиентов и используемых финансовых инструментов, с целью установления повторяющихся схем, индикаторов и паттернов поведения, характерных для ФТД/ЛПД</w:t>
      </w:r>
      <w:r w:rsidR="005E45E5">
        <w:rPr>
          <w:rFonts w:ascii="Times New Roman" w:hAnsi="Times New Roman" w:cs="Times New Roman"/>
          <w:sz w:val="28"/>
        </w:rPr>
        <w:t>)</w:t>
      </w:r>
      <w:r w:rsidR="006023AA" w:rsidRPr="00086B5B">
        <w:rPr>
          <w:rFonts w:ascii="Times New Roman" w:hAnsi="Times New Roman" w:cs="Times New Roman"/>
          <w:sz w:val="28"/>
        </w:rPr>
        <w:t>;</w:t>
      </w:r>
    </w:p>
    <w:p w14:paraId="74647A85" w14:textId="5231832B" w:rsidR="00683BB5" w:rsidRPr="00086B5B" w:rsidRDefault="00BD10DF" w:rsidP="00683BB5">
      <w:pPr>
        <w:spacing w:after="0" w:line="276" w:lineRule="auto"/>
        <w:ind w:firstLine="709"/>
        <w:jc w:val="both"/>
        <w:rPr>
          <w:rFonts w:ascii="Times New Roman" w:hAnsi="Times New Roman" w:cs="Times New Roman"/>
          <w:sz w:val="28"/>
        </w:rPr>
      </w:pPr>
      <w:r w:rsidRPr="00086B5B">
        <w:rPr>
          <w:rFonts w:ascii="Times New Roman" w:hAnsi="Times New Roman" w:cs="Times New Roman"/>
          <w:sz w:val="28"/>
        </w:rPr>
        <w:t>2)</w:t>
      </w:r>
      <w:r w:rsidR="00284C0F">
        <w:rPr>
          <w:rFonts w:ascii="Times New Roman" w:hAnsi="Times New Roman" w:cs="Times New Roman"/>
          <w:sz w:val="28"/>
        </w:rPr>
        <w:t xml:space="preserve"> </w:t>
      </w:r>
      <w:r w:rsidRPr="00086B5B">
        <w:rPr>
          <w:rFonts w:ascii="Times New Roman" w:hAnsi="Times New Roman" w:cs="Times New Roman"/>
          <w:sz w:val="28"/>
        </w:rPr>
        <w:t>п</w:t>
      </w:r>
      <w:r w:rsidR="00683BB5" w:rsidRPr="00086B5B">
        <w:rPr>
          <w:rFonts w:ascii="Times New Roman" w:hAnsi="Times New Roman" w:cs="Times New Roman"/>
          <w:sz w:val="28"/>
          <w:u w:val="single"/>
        </w:rPr>
        <w:t>риоритизация и постановка целей анализа</w:t>
      </w:r>
      <w:r w:rsidR="009F6527" w:rsidRPr="00086B5B">
        <w:rPr>
          <w:rFonts w:ascii="Times New Roman" w:hAnsi="Times New Roman" w:cs="Times New Roman"/>
          <w:sz w:val="28"/>
        </w:rPr>
        <w:t xml:space="preserve"> </w:t>
      </w:r>
      <w:r w:rsidR="005E45E5">
        <w:rPr>
          <w:rFonts w:ascii="Times New Roman" w:hAnsi="Times New Roman" w:cs="Times New Roman"/>
          <w:sz w:val="28"/>
        </w:rPr>
        <w:t>(о</w:t>
      </w:r>
      <w:r w:rsidR="00683BB5" w:rsidRPr="00086B5B">
        <w:rPr>
          <w:rFonts w:ascii="Times New Roman" w:hAnsi="Times New Roman" w:cs="Times New Roman"/>
          <w:sz w:val="28"/>
        </w:rPr>
        <w:t>пределение приоритетных направлений</w:t>
      </w:r>
      <w:r w:rsidR="006023AA" w:rsidRPr="00086B5B">
        <w:rPr>
          <w:rStyle w:val="a6"/>
          <w:rFonts w:ascii="Times New Roman" w:hAnsi="Times New Roman" w:cs="Times New Roman"/>
          <w:sz w:val="28"/>
        </w:rPr>
        <w:footnoteReference w:id="1"/>
      </w:r>
      <w:r w:rsidR="00683BB5" w:rsidRPr="00086B5B">
        <w:rPr>
          <w:rFonts w:ascii="Times New Roman" w:hAnsi="Times New Roman" w:cs="Times New Roman"/>
          <w:sz w:val="28"/>
        </w:rPr>
        <w:t>, формулирование стратегических вопросов и постановка задач в соответствии с национальными приоритетами и рисками</w:t>
      </w:r>
      <w:r w:rsidR="005E45E5">
        <w:rPr>
          <w:rFonts w:ascii="Times New Roman" w:hAnsi="Times New Roman" w:cs="Times New Roman"/>
          <w:sz w:val="28"/>
        </w:rPr>
        <w:t>)</w:t>
      </w:r>
      <w:r w:rsidR="006023AA" w:rsidRPr="00086B5B">
        <w:rPr>
          <w:rFonts w:ascii="Times New Roman" w:hAnsi="Times New Roman" w:cs="Times New Roman"/>
          <w:sz w:val="28"/>
        </w:rPr>
        <w:t>;</w:t>
      </w:r>
    </w:p>
    <w:p w14:paraId="4DBD411E" w14:textId="7CB38928" w:rsidR="00683BB5" w:rsidRPr="00086B5B" w:rsidRDefault="00BD10DF" w:rsidP="00683BB5">
      <w:pPr>
        <w:spacing w:after="0" w:line="276" w:lineRule="auto"/>
        <w:ind w:firstLine="709"/>
        <w:jc w:val="both"/>
        <w:rPr>
          <w:rFonts w:ascii="Times New Roman" w:hAnsi="Times New Roman" w:cs="Times New Roman"/>
          <w:sz w:val="28"/>
        </w:rPr>
      </w:pPr>
      <w:r w:rsidRPr="00086B5B">
        <w:rPr>
          <w:rFonts w:ascii="Times New Roman" w:hAnsi="Times New Roman" w:cs="Times New Roman"/>
          <w:sz w:val="28"/>
        </w:rPr>
        <w:t xml:space="preserve">3) </w:t>
      </w:r>
      <w:r w:rsidRPr="00086B5B">
        <w:rPr>
          <w:rFonts w:ascii="Times New Roman" w:hAnsi="Times New Roman" w:cs="Times New Roman"/>
          <w:sz w:val="28"/>
          <w:u w:val="single"/>
        </w:rPr>
        <w:t>а</w:t>
      </w:r>
      <w:r w:rsidR="00683BB5" w:rsidRPr="00086B5B">
        <w:rPr>
          <w:rFonts w:ascii="Times New Roman" w:hAnsi="Times New Roman" w:cs="Times New Roman"/>
          <w:sz w:val="28"/>
          <w:u w:val="single"/>
        </w:rPr>
        <w:t>налитическая обработка информации</w:t>
      </w:r>
      <w:r w:rsidR="00683BB5" w:rsidRPr="00086B5B">
        <w:rPr>
          <w:rFonts w:ascii="Times New Roman" w:hAnsi="Times New Roman" w:cs="Times New Roman"/>
          <w:sz w:val="28"/>
        </w:rPr>
        <w:t xml:space="preserve"> </w:t>
      </w:r>
      <w:r w:rsidR="005E45E5">
        <w:rPr>
          <w:rFonts w:ascii="Times New Roman" w:hAnsi="Times New Roman" w:cs="Times New Roman"/>
          <w:sz w:val="28"/>
        </w:rPr>
        <w:t>(с</w:t>
      </w:r>
      <w:r w:rsidR="00683BB5" w:rsidRPr="00086B5B">
        <w:rPr>
          <w:rFonts w:ascii="Times New Roman" w:hAnsi="Times New Roman" w:cs="Times New Roman"/>
          <w:sz w:val="28"/>
        </w:rPr>
        <w:t>бор, структурирование, сопоставление и комплексная оценка поступающей информации, в том числе разрозненной, с целью генерации новых знаний, определения типологий, схем, уязвимостей и трендов, связанных с противоправной финансовой активностью</w:t>
      </w:r>
      <w:r w:rsidR="005E45E5">
        <w:rPr>
          <w:rFonts w:ascii="Times New Roman" w:hAnsi="Times New Roman" w:cs="Times New Roman"/>
          <w:sz w:val="28"/>
        </w:rPr>
        <w:t>)</w:t>
      </w:r>
      <w:r w:rsidR="006023AA" w:rsidRPr="00086B5B">
        <w:rPr>
          <w:rFonts w:ascii="Times New Roman" w:hAnsi="Times New Roman" w:cs="Times New Roman"/>
          <w:sz w:val="28"/>
        </w:rPr>
        <w:t>;</w:t>
      </w:r>
    </w:p>
    <w:p w14:paraId="3CD1821E" w14:textId="0F3B6301" w:rsidR="00683BB5" w:rsidRPr="00086B5B" w:rsidRDefault="00683BB5" w:rsidP="00683BB5">
      <w:pPr>
        <w:spacing w:after="0" w:line="276" w:lineRule="auto"/>
        <w:ind w:firstLine="709"/>
        <w:jc w:val="both"/>
        <w:rPr>
          <w:rFonts w:ascii="Times New Roman" w:hAnsi="Times New Roman" w:cs="Times New Roman"/>
          <w:sz w:val="28"/>
        </w:rPr>
      </w:pPr>
      <w:r w:rsidRPr="00086B5B">
        <w:rPr>
          <w:rFonts w:ascii="Times New Roman" w:hAnsi="Times New Roman" w:cs="Times New Roman"/>
          <w:sz w:val="28"/>
        </w:rPr>
        <w:t>4</w:t>
      </w:r>
      <w:r w:rsidR="00BD10DF" w:rsidRPr="00086B5B">
        <w:rPr>
          <w:rFonts w:ascii="Times New Roman" w:hAnsi="Times New Roman" w:cs="Times New Roman"/>
          <w:sz w:val="28"/>
        </w:rPr>
        <w:t xml:space="preserve">) </w:t>
      </w:r>
      <w:r w:rsidR="00BD10DF" w:rsidRPr="00086B5B">
        <w:rPr>
          <w:rFonts w:ascii="Times New Roman" w:hAnsi="Times New Roman" w:cs="Times New Roman"/>
          <w:sz w:val="28"/>
          <w:u w:val="single"/>
        </w:rPr>
        <w:t>ф</w:t>
      </w:r>
      <w:r w:rsidRPr="00086B5B">
        <w:rPr>
          <w:rFonts w:ascii="Times New Roman" w:hAnsi="Times New Roman" w:cs="Times New Roman"/>
          <w:sz w:val="28"/>
          <w:u w:val="single"/>
        </w:rPr>
        <w:t>ормирование рекомендаций и поддержка принятия решений</w:t>
      </w:r>
      <w:r w:rsidRPr="00086B5B">
        <w:rPr>
          <w:rFonts w:ascii="Times New Roman" w:hAnsi="Times New Roman" w:cs="Times New Roman"/>
          <w:sz w:val="28"/>
        </w:rPr>
        <w:t xml:space="preserve"> </w:t>
      </w:r>
      <w:r w:rsidR="005E45E5">
        <w:rPr>
          <w:rFonts w:ascii="Times New Roman" w:hAnsi="Times New Roman" w:cs="Times New Roman"/>
          <w:sz w:val="28"/>
        </w:rPr>
        <w:t>(п</w:t>
      </w:r>
      <w:r w:rsidRPr="00086B5B">
        <w:rPr>
          <w:rFonts w:ascii="Times New Roman" w:hAnsi="Times New Roman" w:cs="Times New Roman"/>
          <w:sz w:val="28"/>
        </w:rPr>
        <w:t>одготовка предложений по обновлению механизмов ПФТД/ЛПД, усилению внутреннего контроля, развитию регулятивных мер и внедрению операционных решений на основе результатов стратегического анализа</w:t>
      </w:r>
      <w:r w:rsidR="005E45E5">
        <w:rPr>
          <w:rFonts w:ascii="Times New Roman" w:hAnsi="Times New Roman" w:cs="Times New Roman"/>
          <w:sz w:val="28"/>
        </w:rPr>
        <w:t>)</w:t>
      </w:r>
      <w:r w:rsidRPr="00086B5B">
        <w:rPr>
          <w:rFonts w:ascii="Times New Roman" w:hAnsi="Times New Roman" w:cs="Times New Roman"/>
          <w:sz w:val="28"/>
        </w:rPr>
        <w:t>.</w:t>
      </w:r>
    </w:p>
    <w:p w14:paraId="14ADB1A0" w14:textId="635E40A2" w:rsidR="0045002E" w:rsidRDefault="001E3C08" w:rsidP="00E62A6B">
      <w:pPr>
        <w:pStyle w:val="1"/>
      </w:pPr>
      <w:bookmarkStart w:id="6" w:name="_Toc205560786"/>
      <w:r w:rsidRPr="00086B5B">
        <w:t xml:space="preserve">5. </w:t>
      </w:r>
      <w:r w:rsidR="0045002E" w:rsidRPr="00086B5B">
        <w:t>ПРОДУКТЫ СТРАТЕГИЧЕСКОГО АНАЛИЗА</w:t>
      </w:r>
      <w:bookmarkEnd w:id="6"/>
    </w:p>
    <w:p w14:paraId="2D52B761" w14:textId="4372485D" w:rsidR="001E3C08" w:rsidRPr="001E3C08" w:rsidRDefault="0045002E" w:rsidP="00E62A6B">
      <w:pPr>
        <w:pStyle w:val="2"/>
      </w:pPr>
      <w:bookmarkStart w:id="7" w:name="_Toc205560787"/>
      <w:r>
        <w:t>5.1. О</w:t>
      </w:r>
      <w:r w:rsidRPr="001E3C08">
        <w:t>писательные продукты</w:t>
      </w:r>
      <w:bookmarkEnd w:id="7"/>
    </w:p>
    <w:p w14:paraId="5951E0B3" w14:textId="32F9BC10"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5.1.</w:t>
      </w:r>
      <w:r w:rsidR="006023AA">
        <w:rPr>
          <w:rFonts w:ascii="Times New Roman" w:hAnsi="Times New Roman" w:cs="Times New Roman"/>
          <w:sz w:val="28"/>
        </w:rPr>
        <w:t>1.</w:t>
      </w:r>
      <w:r w:rsidRPr="001E3C08">
        <w:rPr>
          <w:rFonts w:ascii="Times New Roman" w:hAnsi="Times New Roman" w:cs="Times New Roman"/>
          <w:sz w:val="28"/>
        </w:rPr>
        <w:t xml:space="preserve"> Описательные продукты – это результаты стратегического анализа, направленные для формирования четких утверждений и иллюстраций каких-либо наблюдений, а также для сосредоточения внимания на отдельных аспектах исследования (сопоставления, изменения во времени, очевидные связи), для выявления тенденций и схем.</w:t>
      </w:r>
    </w:p>
    <w:p w14:paraId="146DE7E5" w14:textId="4105CC29" w:rsidR="00960563" w:rsidRPr="00960563" w:rsidRDefault="001E3C08" w:rsidP="00960563">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5.</w:t>
      </w:r>
      <w:r w:rsidR="0045002E">
        <w:rPr>
          <w:rFonts w:ascii="Times New Roman" w:hAnsi="Times New Roman" w:cs="Times New Roman"/>
          <w:sz w:val="28"/>
        </w:rPr>
        <w:t>1.</w:t>
      </w:r>
      <w:r w:rsidRPr="001E3C08">
        <w:rPr>
          <w:rFonts w:ascii="Times New Roman" w:hAnsi="Times New Roman" w:cs="Times New Roman"/>
          <w:sz w:val="28"/>
        </w:rPr>
        <w:t>2. Производство описательных продуктов заключается в использовании различных (как правило, количественных/качественных) приемов для обобщения и выявления закономерностей, а также в разработке высокоуровневой информации на основе подробных данных, отчетов и т.д.</w:t>
      </w:r>
      <w:r w:rsidR="00960563">
        <w:rPr>
          <w:rFonts w:ascii="Times New Roman" w:hAnsi="Times New Roman" w:cs="Times New Roman"/>
          <w:sz w:val="28"/>
        </w:rPr>
        <w:t xml:space="preserve">, </w:t>
      </w:r>
      <w:r w:rsidR="00960563" w:rsidRPr="00960563">
        <w:rPr>
          <w:rFonts w:ascii="Times New Roman" w:hAnsi="Times New Roman" w:cs="Times New Roman"/>
          <w:sz w:val="28"/>
        </w:rPr>
        <w:t>полученных за определенный период времени (по секторам</w:t>
      </w:r>
      <w:r w:rsidR="00097071">
        <w:rPr>
          <w:rFonts w:ascii="Times New Roman" w:hAnsi="Times New Roman" w:cs="Times New Roman"/>
          <w:sz w:val="28"/>
        </w:rPr>
        <w:t xml:space="preserve">, </w:t>
      </w:r>
      <w:r w:rsidR="00960563" w:rsidRPr="00960563">
        <w:rPr>
          <w:rFonts w:ascii="Times New Roman" w:hAnsi="Times New Roman" w:cs="Times New Roman"/>
          <w:sz w:val="28"/>
        </w:rPr>
        <w:t>предикатам</w:t>
      </w:r>
      <w:r w:rsidR="00097071">
        <w:rPr>
          <w:rFonts w:ascii="Times New Roman" w:hAnsi="Times New Roman" w:cs="Times New Roman"/>
          <w:sz w:val="28"/>
        </w:rPr>
        <w:t xml:space="preserve">, </w:t>
      </w:r>
      <w:r w:rsidR="00960563" w:rsidRPr="00960563">
        <w:rPr>
          <w:rFonts w:ascii="Times New Roman" w:hAnsi="Times New Roman" w:cs="Times New Roman"/>
          <w:sz w:val="28"/>
        </w:rPr>
        <w:t>организациям</w:t>
      </w:r>
      <w:r w:rsidR="00097071">
        <w:rPr>
          <w:rFonts w:ascii="Times New Roman" w:hAnsi="Times New Roman" w:cs="Times New Roman"/>
          <w:sz w:val="28"/>
        </w:rPr>
        <w:t xml:space="preserve">, </w:t>
      </w:r>
      <w:r w:rsidR="00960563" w:rsidRPr="00960563">
        <w:rPr>
          <w:rFonts w:ascii="Times New Roman" w:hAnsi="Times New Roman" w:cs="Times New Roman"/>
          <w:sz w:val="28"/>
        </w:rPr>
        <w:t>регионам</w:t>
      </w:r>
      <w:r w:rsidR="00097071">
        <w:rPr>
          <w:rFonts w:ascii="Times New Roman" w:hAnsi="Times New Roman" w:cs="Times New Roman"/>
          <w:sz w:val="28"/>
        </w:rPr>
        <w:t xml:space="preserve"> и т.д.</w:t>
      </w:r>
      <w:r w:rsidR="00960563" w:rsidRPr="00960563">
        <w:rPr>
          <w:rFonts w:ascii="Times New Roman" w:hAnsi="Times New Roman" w:cs="Times New Roman"/>
          <w:sz w:val="28"/>
        </w:rPr>
        <w:t>)</w:t>
      </w:r>
      <w:r w:rsidR="00960563">
        <w:rPr>
          <w:rFonts w:ascii="Times New Roman" w:hAnsi="Times New Roman" w:cs="Times New Roman"/>
          <w:sz w:val="28"/>
        </w:rPr>
        <w:t>.</w:t>
      </w:r>
    </w:p>
    <w:p w14:paraId="35261269" w14:textId="74B7BCFA"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Примерами</w:t>
      </w:r>
      <w:r w:rsidRPr="001E3C08">
        <w:t xml:space="preserve"> </w:t>
      </w:r>
      <w:r w:rsidRPr="001E3C08">
        <w:rPr>
          <w:rFonts w:ascii="Times New Roman" w:hAnsi="Times New Roman" w:cs="Times New Roman"/>
          <w:sz w:val="28"/>
        </w:rPr>
        <w:t>описательных продуктов может служить:</w:t>
      </w:r>
    </w:p>
    <w:p w14:paraId="109D28C1" w14:textId="12CA62E5" w:rsidR="001E3C08" w:rsidRPr="001E3C08" w:rsidRDefault="001E3C08" w:rsidP="009A7F3C">
      <w:pPr>
        <w:tabs>
          <w:tab w:val="left" w:pos="993"/>
        </w:tabs>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lastRenderedPageBreak/>
        <w:t>-</w:t>
      </w:r>
      <w:r w:rsidR="00F160A9">
        <w:rPr>
          <w:rFonts w:ascii="Times New Roman" w:hAnsi="Times New Roman" w:cs="Times New Roman"/>
          <w:sz w:val="28"/>
        </w:rPr>
        <w:t xml:space="preserve"> </w:t>
      </w:r>
      <w:r w:rsidRPr="001E3C08">
        <w:rPr>
          <w:rFonts w:ascii="Times New Roman" w:hAnsi="Times New Roman" w:cs="Times New Roman"/>
          <w:sz w:val="28"/>
        </w:rPr>
        <w:t xml:space="preserve">количество поступающих </w:t>
      </w:r>
      <w:r w:rsidR="005E45E5">
        <w:rPr>
          <w:rFonts w:ascii="Times New Roman" w:hAnsi="Times New Roman" w:cs="Times New Roman"/>
          <w:sz w:val="28"/>
        </w:rPr>
        <w:t>СПО</w:t>
      </w:r>
      <w:r w:rsidRPr="001E3C08">
        <w:rPr>
          <w:rFonts w:ascii="Times New Roman" w:hAnsi="Times New Roman" w:cs="Times New Roman"/>
          <w:sz w:val="28"/>
        </w:rPr>
        <w:t>, в разрезе подконтрольных лиц;</w:t>
      </w:r>
    </w:p>
    <w:p w14:paraId="78312916" w14:textId="6F40A305"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w:t>
      </w:r>
      <w:r w:rsidR="00F160A9">
        <w:rPr>
          <w:rFonts w:ascii="Times New Roman" w:hAnsi="Times New Roman" w:cs="Times New Roman"/>
          <w:sz w:val="28"/>
        </w:rPr>
        <w:t xml:space="preserve"> </w:t>
      </w:r>
      <w:r w:rsidRPr="001E3C08">
        <w:rPr>
          <w:rFonts w:ascii="Times New Roman" w:hAnsi="Times New Roman" w:cs="Times New Roman"/>
          <w:sz w:val="28"/>
        </w:rPr>
        <w:t xml:space="preserve">средняя и общая сумма денежных средств, фигурирующих в операциях (сделках) из </w:t>
      </w:r>
      <w:r w:rsidR="005E45E5">
        <w:rPr>
          <w:rFonts w:ascii="Times New Roman" w:hAnsi="Times New Roman" w:cs="Times New Roman"/>
          <w:sz w:val="28"/>
        </w:rPr>
        <w:t>СПО</w:t>
      </w:r>
      <w:r w:rsidRPr="001E3C08">
        <w:rPr>
          <w:rFonts w:ascii="Times New Roman" w:hAnsi="Times New Roman" w:cs="Times New Roman"/>
          <w:sz w:val="28"/>
        </w:rPr>
        <w:t>;</w:t>
      </w:r>
    </w:p>
    <w:p w14:paraId="11021AF2" w14:textId="14B53490"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количество</w:t>
      </w:r>
      <w:r w:rsidR="00960563">
        <w:rPr>
          <w:rFonts w:ascii="Times New Roman" w:hAnsi="Times New Roman" w:cs="Times New Roman"/>
          <w:sz w:val="28"/>
        </w:rPr>
        <w:t xml:space="preserve"> запросов от правоохранительных органов и</w:t>
      </w:r>
      <w:r w:rsidRPr="001E3C08">
        <w:rPr>
          <w:rFonts w:ascii="Times New Roman" w:hAnsi="Times New Roman" w:cs="Times New Roman"/>
          <w:sz w:val="28"/>
        </w:rPr>
        <w:t xml:space="preserve"> обобщенных материалов, направленных в правоохранительные органы, в разрезе материалов (по типологиям, субъектам, сферам и т.д.);</w:t>
      </w:r>
    </w:p>
    <w:p w14:paraId="18D06366" w14:textId="77777777" w:rsid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прогнозы, сценарии, гипотезы, моделирование возможных ситуаций;</w:t>
      </w:r>
    </w:p>
    <w:p w14:paraId="1CC2BCF3" w14:textId="31F5CDB7" w:rsidR="005E45E5" w:rsidRPr="001E3C08" w:rsidRDefault="005E45E5" w:rsidP="001E3C08">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 </w:t>
      </w:r>
      <w:r w:rsidRPr="005E45E5">
        <w:rPr>
          <w:rFonts w:ascii="Times New Roman" w:hAnsi="Times New Roman" w:cs="Times New Roman"/>
          <w:sz w:val="28"/>
        </w:rPr>
        <w:t>характер и направления движения финансовых потоков, формируемых СПО</w:t>
      </w:r>
      <w:r>
        <w:rPr>
          <w:rFonts w:ascii="Times New Roman" w:hAnsi="Times New Roman" w:cs="Times New Roman"/>
          <w:sz w:val="28"/>
        </w:rPr>
        <w:t>;</w:t>
      </w:r>
    </w:p>
    <w:p w14:paraId="4EE10923" w14:textId="3CC8E256"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количество информационных запросов, поступающих от зарубежных ПФР, в сравнении с количеством запросов, отправляемых в зарубежные ПФР, с количеством ответов, и по категории ответа и др.</w:t>
      </w:r>
    </w:p>
    <w:p w14:paraId="2A285A55" w14:textId="77777777"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xml:space="preserve">Описательные продукты могут содействовать прогнозированию ситуаций, а также выработке альтернативных сценариев, исходя из того, в чем состоит неопределенность. </w:t>
      </w:r>
    </w:p>
    <w:p w14:paraId="1271FC31" w14:textId="23CDA189" w:rsidR="009A7F3C"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5.</w:t>
      </w:r>
      <w:r w:rsidR="0045002E">
        <w:rPr>
          <w:rFonts w:ascii="Times New Roman" w:hAnsi="Times New Roman" w:cs="Times New Roman"/>
          <w:sz w:val="28"/>
        </w:rPr>
        <w:t>1.</w:t>
      </w:r>
      <w:r w:rsidRPr="001E3C08">
        <w:rPr>
          <w:rFonts w:ascii="Times New Roman" w:hAnsi="Times New Roman" w:cs="Times New Roman"/>
          <w:sz w:val="28"/>
        </w:rPr>
        <w:t>3. Существует целый ряд разнообразных описательных продуктов</w:t>
      </w:r>
      <w:r w:rsidR="005E45E5">
        <w:rPr>
          <w:rFonts w:ascii="Times New Roman" w:hAnsi="Times New Roman" w:cs="Times New Roman"/>
          <w:sz w:val="28"/>
        </w:rPr>
        <w:t xml:space="preserve"> </w:t>
      </w:r>
      <w:r w:rsidR="005E45E5" w:rsidRPr="005E45E5">
        <w:rPr>
          <w:rFonts w:ascii="Times New Roman" w:hAnsi="Times New Roman" w:cs="Times New Roman"/>
          <w:sz w:val="28"/>
        </w:rPr>
        <w:t xml:space="preserve">(примеры </w:t>
      </w:r>
      <w:r w:rsidR="005E45E5">
        <w:rPr>
          <w:rFonts w:ascii="Times New Roman" w:hAnsi="Times New Roman" w:cs="Times New Roman"/>
          <w:sz w:val="28"/>
        </w:rPr>
        <w:t xml:space="preserve">которых </w:t>
      </w:r>
      <w:r w:rsidR="005E45E5" w:rsidRPr="005E45E5">
        <w:rPr>
          <w:rFonts w:ascii="Times New Roman" w:hAnsi="Times New Roman" w:cs="Times New Roman"/>
          <w:sz w:val="28"/>
        </w:rPr>
        <w:t>приводятся в Приложении к настоящему Руководству)</w:t>
      </w:r>
      <w:r w:rsidRPr="001E3C08">
        <w:rPr>
          <w:rFonts w:ascii="Times New Roman" w:hAnsi="Times New Roman" w:cs="Times New Roman"/>
          <w:sz w:val="28"/>
        </w:rPr>
        <w:t xml:space="preserve">, в числе которых: </w:t>
      </w:r>
    </w:p>
    <w:p w14:paraId="1255876A" w14:textId="2286DDBA" w:rsidR="009A7F3C"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xml:space="preserve">- </w:t>
      </w:r>
      <w:r w:rsidR="00F160A9">
        <w:rPr>
          <w:rFonts w:ascii="Times New Roman" w:hAnsi="Times New Roman" w:cs="Times New Roman"/>
          <w:sz w:val="28"/>
        </w:rPr>
        <w:t xml:space="preserve"> </w:t>
      </w:r>
      <w:r w:rsidRPr="001E3C08">
        <w:rPr>
          <w:rFonts w:ascii="Times New Roman" w:hAnsi="Times New Roman" w:cs="Times New Roman"/>
          <w:sz w:val="28"/>
        </w:rPr>
        <w:t xml:space="preserve">таблицы (простые, групповые, комбинационные); </w:t>
      </w:r>
    </w:p>
    <w:p w14:paraId="7A523100" w14:textId="379F708D" w:rsidR="009A7F3C" w:rsidRDefault="009A7F3C" w:rsidP="001E3C08">
      <w:pPr>
        <w:spacing w:after="0" w:line="276" w:lineRule="auto"/>
        <w:ind w:firstLine="709"/>
        <w:jc w:val="both"/>
        <w:rPr>
          <w:rFonts w:ascii="Times New Roman" w:hAnsi="Times New Roman" w:cs="Times New Roman"/>
          <w:sz w:val="28"/>
        </w:rPr>
      </w:pPr>
      <w:r>
        <w:rPr>
          <w:rFonts w:ascii="Times New Roman" w:hAnsi="Times New Roman" w:cs="Times New Roman"/>
          <w:sz w:val="28"/>
        </w:rPr>
        <w:t>-</w:t>
      </w:r>
      <w:r w:rsidR="0021145A">
        <w:rPr>
          <w:rFonts w:ascii="Times New Roman" w:hAnsi="Times New Roman" w:cs="Times New Roman"/>
          <w:sz w:val="28"/>
        </w:rPr>
        <w:t xml:space="preserve"> </w:t>
      </w:r>
      <w:r w:rsidR="001E3C08" w:rsidRPr="001E3C08">
        <w:rPr>
          <w:rFonts w:ascii="Times New Roman" w:hAnsi="Times New Roman" w:cs="Times New Roman"/>
          <w:sz w:val="28"/>
        </w:rPr>
        <w:t>графики (линейные, круговые, географические, гистограмма, диаграмма Венна и т.д.);</w:t>
      </w:r>
    </w:p>
    <w:p w14:paraId="691E47D1" w14:textId="1EE5E287" w:rsidR="001E3C08" w:rsidRPr="001E3C08" w:rsidRDefault="009A7F3C" w:rsidP="001E3C08">
      <w:pPr>
        <w:spacing w:after="0" w:line="276" w:lineRule="auto"/>
        <w:ind w:firstLine="709"/>
        <w:jc w:val="both"/>
        <w:rPr>
          <w:rFonts w:ascii="Times New Roman" w:hAnsi="Times New Roman" w:cs="Times New Roman"/>
          <w:sz w:val="28"/>
        </w:rPr>
      </w:pPr>
      <w:r>
        <w:rPr>
          <w:rFonts w:ascii="Times New Roman" w:hAnsi="Times New Roman" w:cs="Times New Roman"/>
          <w:sz w:val="28"/>
        </w:rPr>
        <w:t>-</w:t>
      </w:r>
      <w:r w:rsidR="001E3C08" w:rsidRPr="001E3C08">
        <w:rPr>
          <w:rFonts w:ascii="Times New Roman" w:hAnsi="Times New Roman" w:cs="Times New Roman"/>
          <w:sz w:val="28"/>
        </w:rPr>
        <w:t xml:space="preserve"> тексты</w:t>
      </w:r>
      <w:r>
        <w:rPr>
          <w:rFonts w:ascii="Times New Roman" w:hAnsi="Times New Roman" w:cs="Times New Roman"/>
          <w:sz w:val="28"/>
        </w:rPr>
        <w:t>, сноски, ссылки</w:t>
      </w:r>
      <w:r w:rsidR="001E3C08" w:rsidRPr="001E3C08">
        <w:rPr>
          <w:rFonts w:ascii="Times New Roman" w:hAnsi="Times New Roman" w:cs="Times New Roman"/>
          <w:sz w:val="28"/>
        </w:rPr>
        <w:t>.</w:t>
      </w:r>
    </w:p>
    <w:p w14:paraId="49B60E11" w14:textId="758327AE"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5.</w:t>
      </w:r>
      <w:r w:rsidR="0045002E">
        <w:rPr>
          <w:rFonts w:ascii="Times New Roman" w:hAnsi="Times New Roman" w:cs="Times New Roman"/>
          <w:sz w:val="28"/>
        </w:rPr>
        <w:t>1.</w:t>
      </w:r>
      <w:r w:rsidRPr="001E3C08">
        <w:rPr>
          <w:rFonts w:ascii="Times New Roman" w:hAnsi="Times New Roman" w:cs="Times New Roman"/>
          <w:sz w:val="28"/>
        </w:rPr>
        <w:t>4. Реализация описательных продуктов, основанных на доступной ГСФР информации, позволяет осуществлять планирование своей деятельности, управлять результатами работы, а также формировать периодические отчеты об итогах своей работы для информирования вышестоящего руководства и общественности.</w:t>
      </w:r>
    </w:p>
    <w:p w14:paraId="57FAAA61" w14:textId="7383E135" w:rsidR="001E7C41"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5.</w:t>
      </w:r>
      <w:r w:rsidR="0045002E">
        <w:rPr>
          <w:rFonts w:ascii="Times New Roman" w:hAnsi="Times New Roman" w:cs="Times New Roman"/>
          <w:sz w:val="28"/>
        </w:rPr>
        <w:t>1.</w:t>
      </w:r>
      <w:r w:rsidRPr="001E3C08">
        <w:rPr>
          <w:rFonts w:ascii="Times New Roman" w:hAnsi="Times New Roman" w:cs="Times New Roman"/>
          <w:sz w:val="28"/>
        </w:rPr>
        <w:t xml:space="preserve">5. Описательные продукты ГСФР </w:t>
      </w:r>
      <w:r w:rsidR="001E7C41">
        <w:rPr>
          <w:rFonts w:ascii="Times New Roman" w:hAnsi="Times New Roman" w:cs="Times New Roman"/>
          <w:sz w:val="28"/>
        </w:rPr>
        <w:t xml:space="preserve">также </w:t>
      </w:r>
      <w:r w:rsidRPr="001E3C08">
        <w:rPr>
          <w:rFonts w:ascii="Times New Roman" w:hAnsi="Times New Roman" w:cs="Times New Roman"/>
          <w:sz w:val="28"/>
        </w:rPr>
        <w:t>могут представлять интерес для финансовых учреждений и нефинансовых категорий лиц (например, в рамках обратной связи в части качества направляемых сообщений), правоохранительных органов (например, в рамках сверки обобщенных материалов), судебных органов, контролирующих органов и т.д.</w:t>
      </w:r>
    </w:p>
    <w:p w14:paraId="74A8A4C2" w14:textId="7BACF5BC" w:rsidR="001E3C08" w:rsidRPr="001E3C08" w:rsidRDefault="001E3C08" w:rsidP="001E3C08">
      <w:pPr>
        <w:spacing w:after="0" w:line="276" w:lineRule="auto"/>
        <w:ind w:firstLine="709"/>
        <w:jc w:val="both"/>
        <w:rPr>
          <w:rFonts w:ascii="Times New Roman" w:hAnsi="Times New Roman" w:cs="Times New Roman"/>
          <w:bCs/>
          <w:sz w:val="28"/>
          <w:szCs w:val="28"/>
        </w:rPr>
      </w:pPr>
      <w:r w:rsidRPr="001E3C08">
        <w:rPr>
          <w:rFonts w:ascii="Times New Roman" w:hAnsi="Times New Roman" w:cs="Times New Roman"/>
          <w:bCs/>
          <w:sz w:val="28"/>
          <w:szCs w:val="28"/>
        </w:rPr>
        <w:t>5.</w:t>
      </w:r>
      <w:r w:rsidR="0045002E">
        <w:rPr>
          <w:rFonts w:ascii="Times New Roman" w:hAnsi="Times New Roman" w:cs="Times New Roman"/>
          <w:bCs/>
          <w:sz w:val="28"/>
          <w:szCs w:val="28"/>
        </w:rPr>
        <w:t>1.</w:t>
      </w:r>
      <w:r w:rsidRPr="001E3C08">
        <w:rPr>
          <w:rFonts w:ascii="Times New Roman" w:hAnsi="Times New Roman" w:cs="Times New Roman"/>
          <w:bCs/>
          <w:sz w:val="28"/>
          <w:szCs w:val="28"/>
        </w:rPr>
        <w:t xml:space="preserve">6. Способы визуализации данных весьма обширны и зависят от опыта и знаний аналитиков, осуществляющих стратегический анализ. </w:t>
      </w:r>
    </w:p>
    <w:p w14:paraId="71D66640" w14:textId="6AB8305C" w:rsidR="001E7C41" w:rsidRDefault="0045002E" w:rsidP="00EF3C35">
      <w:pPr>
        <w:pStyle w:val="2"/>
      </w:pPr>
      <w:bookmarkStart w:id="8" w:name="_Toc205560788"/>
      <w:r>
        <w:t>5.2</w:t>
      </w:r>
      <w:r w:rsidR="001E3C08" w:rsidRPr="001E3C08">
        <w:t xml:space="preserve">. </w:t>
      </w:r>
      <w:r>
        <w:t>Типологические продукты (типология)</w:t>
      </w:r>
      <w:bookmarkEnd w:id="8"/>
    </w:p>
    <w:p w14:paraId="2CDAA811" w14:textId="1A2068EB" w:rsidR="001E7C41" w:rsidRPr="001E3C08" w:rsidRDefault="0021145A" w:rsidP="001E7C41">
      <w:pPr>
        <w:spacing w:after="0" w:line="276" w:lineRule="auto"/>
        <w:ind w:firstLine="709"/>
        <w:jc w:val="both"/>
        <w:rPr>
          <w:rFonts w:ascii="Times New Roman" w:hAnsi="Times New Roman" w:cs="Times New Roman"/>
          <w:sz w:val="28"/>
        </w:rPr>
      </w:pPr>
      <w:r>
        <w:rPr>
          <w:rFonts w:ascii="Times New Roman" w:hAnsi="Times New Roman" w:cs="Times New Roman"/>
          <w:bCs/>
          <w:sz w:val="28"/>
          <w:szCs w:val="28"/>
        </w:rPr>
        <w:t>5</w:t>
      </w:r>
      <w:r w:rsidR="001E7C41" w:rsidRPr="001E3C08">
        <w:rPr>
          <w:rFonts w:ascii="Times New Roman" w:hAnsi="Times New Roman" w:cs="Times New Roman"/>
          <w:bCs/>
          <w:sz w:val="28"/>
          <w:szCs w:val="28"/>
        </w:rPr>
        <w:t>.</w:t>
      </w:r>
      <w:r w:rsidR="0045002E">
        <w:rPr>
          <w:rFonts w:ascii="Times New Roman" w:hAnsi="Times New Roman" w:cs="Times New Roman"/>
          <w:bCs/>
          <w:sz w:val="28"/>
          <w:szCs w:val="28"/>
        </w:rPr>
        <w:t>2.</w:t>
      </w:r>
      <w:r w:rsidR="001E7C41">
        <w:rPr>
          <w:rFonts w:ascii="Times New Roman" w:hAnsi="Times New Roman" w:cs="Times New Roman"/>
          <w:bCs/>
          <w:sz w:val="28"/>
          <w:szCs w:val="28"/>
        </w:rPr>
        <w:t>1</w:t>
      </w:r>
      <w:r w:rsidR="001E7C41" w:rsidRPr="001E3C08">
        <w:rPr>
          <w:rFonts w:ascii="Times New Roman" w:hAnsi="Times New Roman" w:cs="Times New Roman"/>
          <w:bCs/>
          <w:sz w:val="28"/>
          <w:szCs w:val="28"/>
        </w:rPr>
        <w:t>.</w:t>
      </w:r>
      <w:r w:rsidR="001E7C41" w:rsidRPr="001E3C08">
        <w:rPr>
          <w:rFonts w:ascii="Times New Roman" w:hAnsi="Times New Roman" w:cs="Times New Roman"/>
          <w:b/>
          <w:sz w:val="28"/>
          <w:szCs w:val="28"/>
        </w:rPr>
        <w:t xml:space="preserve"> </w:t>
      </w:r>
      <w:r w:rsidR="001E7C41" w:rsidRPr="001E3C08">
        <w:rPr>
          <w:rFonts w:ascii="Times New Roman" w:hAnsi="Times New Roman" w:cs="Times New Roman"/>
          <w:b/>
          <w:i/>
          <w:iCs/>
          <w:sz w:val="28"/>
        </w:rPr>
        <w:t>Типология</w:t>
      </w:r>
      <w:r w:rsidR="001E7C41" w:rsidRPr="001E3C08">
        <w:rPr>
          <w:rFonts w:ascii="Times New Roman" w:hAnsi="Times New Roman" w:cs="Times New Roman"/>
          <w:b/>
          <w:sz w:val="28"/>
        </w:rPr>
        <w:t xml:space="preserve"> </w:t>
      </w:r>
      <w:r w:rsidR="001E7C41" w:rsidRPr="001E3C08">
        <w:rPr>
          <w:rFonts w:ascii="Times New Roman" w:hAnsi="Times New Roman" w:cs="Times New Roman"/>
          <w:bCs/>
          <w:i/>
          <w:iCs/>
          <w:sz w:val="28"/>
        </w:rPr>
        <w:t>(для</w:t>
      </w:r>
      <w:r w:rsidR="001E7C41" w:rsidRPr="001E3C08">
        <w:rPr>
          <w:rFonts w:ascii="Times New Roman" w:hAnsi="Times New Roman" w:cs="Times New Roman"/>
          <w:sz w:val="28"/>
        </w:rPr>
        <w:t xml:space="preserve"> </w:t>
      </w:r>
      <w:r w:rsidR="001E7C41" w:rsidRPr="001E3C08">
        <w:rPr>
          <w:rFonts w:ascii="Times New Roman" w:hAnsi="Times New Roman" w:cs="Times New Roman"/>
          <w:i/>
          <w:iCs/>
          <w:sz w:val="28"/>
        </w:rPr>
        <w:t>целей настояще</w:t>
      </w:r>
      <w:r w:rsidR="0021563B">
        <w:rPr>
          <w:rFonts w:ascii="Times New Roman" w:hAnsi="Times New Roman" w:cs="Times New Roman"/>
          <w:i/>
          <w:iCs/>
          <w:sz w:val="28"/>
        </w:rPr>
        <w:t>го Руководства</w:t>
      </w:r>
      <w:r w:rsidR="001E7C41" w:rsidRPr="001E3C08">
        <w:rPr>
          <w:rFonts w:ascii="Times New Roman" w:hAnsi="Times New Roman" w:cs="Times New Roman"/>
          <w:sz w:val="28"/>
        </w:rPr>
        <w:t>) — это</w:t>
      </w:r>
      <w:r w:rsidR="001E7C41" w:rsidRPr="001E3C08">
        <w:t xml:space="preserve"> </w:t>
      </w:r>
      <w:r w:rsidR="001E7C41" w:rsidRPr="001E3C08">
        <w:rPr>
          <w:rFonts w:ascii="Times New Roman" w:hAnsi="Times New Roman" w:cs="Times New Roman"/>
          <w:sz w:val="28"/>
        </w:rPr>
        <w:t xml:space="preserve">систематическая классификация ряда схем ФТД/ЛПД, общих характеристик или признаков, которые, насколько можно судить, построены похожим образом или с использованием похожих методов. </w:t>
      </w:r>
    </w:p>
    <w:p w14:paraId="5B6E7176" w14:textId="1AC29279" w:rsidR="001E7C41" w:rsidRPr="001E3C08" w:rsidRDefault="001E7C41" w:rsidP="001E7C41">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lastRenderedPageBreak/>
        <w:t>В схемах ЛПД типологии строятся на основе достаточно устойчивых серий индикаторов</w:t>
      </w:r>
      <w:r w:rsidR="00D74BFC">
        <w:rPr>
          <w:rStyle w:val="a6"/>
          <w:rFonts w:ascii="Times New Roman" w:hAnsi="Times New Roman" w:cs="Times New Roman"/>
          <w:sz w:val="28"/>
        </w:rPr>
        <w:footnoteReference w:id="2"/>
      </w:r>
      <w:r w:rsidRPr="001E3C08">
        <w:rPr>
          <w:rFonts w:ascii="Times New Roman" w:hAnsi="Times New Roman" w:cs="Times New Roman"/>
          <w:sz w:val="28"/>
        </w:rPr>
        <w:t xml:space="preserve">, по которым можно определить способ отмывания, перевода или сокрытия денег. При наличии серии индикаторов для определения типологии, такая типология может использоваться для расширения понимания проблематики или схем ЛПД. </w:t>
      </w:r>
    </w:p>
    <w:p w14:paraId="37039B2D" w14:textId="77777777" w:rsidR="001E7C41" w:rsidRPr="001E3C08" w:rsidRDefault="001E7C41" w:rsidP="001E7C41">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Типологии</w:t>
      </w:r>
      <w:r w:rsidRPr="001E3C08">
        <w:rPr>
          <w:rFonts w:ascii="Times New Roman" w:hAnsi="Times New Roman" w:cs="Times New Roman"/>
          <w:sz w:val="28"/>
        </w:rPr>
        <w:tab/>
        <w:t>способствуют проведению более качественного анализа (особенно на оперативном уровне), составлению более полной картины, проведению анализа и распределению ресурсов, а также содействию комплаенс-службам подконтрольных лиц в совершенствовании знаний в рамках своей деятельности.</w:t>
      </w:r>
    </w:p>
    <w:p w14:paraId="4B6CE50C" w14:textId="41A1215B" w:rsidR="00E22EEC" w:rsidRPr="001E3C08" w:rsidRDefault="001E7C41" w:rsidP="00F94C0A">
      <w:pPr>
        <w:spacing w:after="0" w:line="276" w:lineRule="auto"/>
        <w:ind w:firstLine="709"/>
        <w:jc w:val="both"/>
        <w:rPr>
          <w:rFonts w:ascii="Times New Roman" w:hAnsi="Times New Roman" w:cs="Times New Roman"/>
          <w:sz w:val="28"/>
        </w:rPr>
      </w:pPr>
      <w:r w:rsidRPr="00F60353">
        <w:rPr>
          <w:rFonts w:ascii="Times New Roman" w:hAnsi="Times New Roman" w:cs="Times New Roman"/>
          <w:sz w:val="28"/>
        </w:rPr>
        <w:t>С точки зрения стратегического анализа, типологии используются в связке с качественной и количественной информацией с целью прогнозирования тенденций и углубленному пониманию возникающих проблем. Это позволяет ПФР направлять работу подконтрольных лиц,</w:t>
      </w:r>
      <w:r w:rsidR="00C25520" w:rsidRPr="00C25520">
        <w:t xml:space="preserve"> </w:t>
      </w:r>
      <w:r w:rsidR="00C25520" w:rsidRPr="00C25520">
        <w:rPr>
          <w:rFonts w:ascii="Times New Roman" w:hAnsi="Times New Roman" w:cs="Times New Roman"/>
          <w:sz w:val="28"/>
        </w:rPr>
        <w:t xml:space="preserve">информировать правоохранительные органы о наиболее характерных схемах ОД/ФТ, </w:t>
      </w:r>
      <w:r w:rsidRPr="00F60353">
        <w:rPr>
          <w:rFonts w:ascii="Times New Roman" w:hAnsi="Times New Roman" w:cs="Times New Roman"/>
          <w:sz w:val="28"/>
        </w:rPr>
        <w:t>улучшать аналитическую деятельность, совершенствовать продукты финансового мониторинга</w:t>
      </w:r>
      <w:r w:rsidR="00E22EEC" w:rsidRPr="00F60353">
        <w:rPr>
          <w:rFonts w:ascii="Times New Roman" w:hAnsi="Times New Roman" w:cs="Times New Roman"/>
          <w:sz w:val="28"/>
        </w:rPr>
        <w:t>, а также</w:t>
      </w:r>
      <w:r w:rsidR="00E22EEC" w:rsidRPr="00F60353">
        <w:t xml:space="preserve"> </w:t>
      </w:r>
      <w:r w:rsidR="00E22EEC" w:rsidRPr="00F60353">
        <w:rPr>
          <w:rFonts w:ascii="Times New Roman" w:hAnsi="Times New Roman" w:cs="Times New Roman"/>
          <w:sz w:val="28"/>
        </w:rPr>
        <w:t>выявить пробелы в законодательстве, ведущие к системной уязвимости.</w:t>
      </w:r>
    </w:p>
    <w:p w14:paraId="76BF22F8" w14:textId="2E0087FC" w:rsidR="00011172" w:rsidRDefault="00011172" w:rsidP="00011172">
      <w:pPr>
        <w:spacing w:after="0" w:line="276" w:lineRule="auto"/>
        <w:ind w:firstLine="709"/>
        <w:jc w:val="both"/>
        <w:rPr>
          <w:rFonts w:ascii="Times New Roman" w:hAnsi="Times New Roman" w:cs="Times New Roman"/>
          <w:sz w:val="28"/>
        </w:rPr>
      </w:pPr>
      <w:r>
        <w:rPr>
          <w:rFonts w:ascii="Times New Roman" w:hAnsi="Times New Roman" w:cs="Times New Roman"/>
          <w:sz w:val="28"/>
          <w:lang w:val="ky-KG"/>
        </w:rPr>
        <w:t>5</w:t>
      </w:r>
      <w:r>
        <w:rPr>
          <w:rFonts w:ascii="Times New Roman" w:hAnsi="Times New Roman" w:cs="Times New Roman"/>
          <w:sz w:val="28"/>
        </w:rPr>
        <w:t xml:space="preserve">.2.2. </w:t>
      </w:r>
      <w:r w:rsidRPr="001E3C08">
        <w:rPr>
          <w:rFonts w:ascii="Times New Roman" w:hAnsi="Times New Roman" w:cs="Times New Roman"/>
          <w:sz w:val="28"/>
        </w:rPr>
        <w:t xml:space="preserve">Изучение типологий позволяет </w:t>
      </w:r>
      <w:r w:rsidR="00C25520">
        <w:rPr>
          <w:rFonts w:ascii="Times New Roman" w:hAnsi="Times New Roman" w:cs="Times New Roman"/>
          <w:sz w:val="28"/>
        </w:rPr>
        <w:t>выявлять</w:t>
      </w:r>
      <w:r w:rsidRPr="001E3C08">
        <w:rPr>
          <w:rFonts w:ascii="Times New Roman" w:hAnsi="Times New Roman" w:cs="Times New Roman"/>
          <w:sz w:val="28"/>
        </w:rPr>
        <w:t xml:space="preserve"> тенденци</w:t>
      </w:r>
      <w:r w:rsidR="00C25520">
        <w:rPr>
          <w:rFonts w:ascii="Times New Roman" w:hAnsi="Times New Roman" w:cs="Times New Roman"/>
          <w:sz w:val="28"/>
        </w:rPr>
        <w:t>и</w:t>
      </w:r>
      <w:r w:rsidRPr="001E3C08">
        <w:rPr>
          <w:rFonts w:ascii="Times New Roman" w:hAnsi="Times New Roman" w:cs="Times New Roman"/>
          <w:sz w:val="28"/>
        </w:rPr>
        <w:t xml:space="preserve"> (тренд</w:t>
      </w:r>
      <w:r w:rsidR="00C25520">
        <w:rPr>
          <w:rFonts w:ascii="Times New Roman" w:hAnsi="Times New Roman" w:cs="Times New Roman"/>
          <w:sz w:val="28"/>
        </w:rPr>
        <w:t>ы</w:t>
      </w:r>
      <w:r w:rsidRPr="001E3C08">
        <w:rPr>
          <w:rFonts w:ascii="Times New Roman" w:hAnsi="Times New Roman" w:cs="Times New Roman"/>
          <w:sz w:val="28"/>
        </w:rPr>
        <w:t>) и уязвимост</w:t>
      </w:r>
      <w:r w:rsidR="00C25520">
        <w:rPr>
          <w:rFonts w:ascii="Times New Roman" w:hAnsi="Times New Roman" w:cs="Times New Roman"/>
          <w:sz w:val="28"/>
        </w:rPr>
        <w:t>и</w:t>
      </w:r>
      <w:r w:rsidRPr="001E3C08">
        <w:rPr>
          <w:rFonts w:ascii="Times New Roman" w:hAnsi="Times New Roman" w:cs="Times New Roman"/>
          <w:sz w:val="28"/>
        </w:rPr>
        <w:t xml:space="preserve"> в определенных областях</w:t>
      </w:r>
      <w:r>
        <w:rPr>
          <w:rFonts w:ascii="Times New Roman" w:hAnsi="Times New Roman" w:cs="Times New Roman"/>
          <w:sz w:val="28"/>
        </w:rPr>
        <w:t xml:space="preserve"> и сферах:</w:t>
      </w:r>
    </w:p>
    <w:p w14:paraId="1DAD7576" w14:textId="61CE1E13" w:rsidR="00011172" w:rsidRDefault="00011172" w:rsidP="00011172">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 </w:t>
      </w:r>
      <w:r w:rsidR="00C25520">
        <w:rPr>
          <w:rFonts w:ascii="Times New Roman" w:hAnsi="Times New Roman" w:cs="Times New Roman"/>
          <w:sz w:val="28"/>
        </w:rPr>
        <w:t>секторах экономики</w:t>
      </w:r>
      <w:r w:rsidRPr="009F7197">
        <w:rPr>
          <w:rFonts w:ascii="Times New Roman" w:hAnsi="Times New Roman" w:cs="Times New Roman"/>
          <w:sz w:val="28"/>
        </w:rPr>
        <w:t xml:space="preserve"> (например, банковское дело, </w:t>
      </w:r>
      <w:r>
        <w:rPr>
          <w:rFonts w:ascii="Times New Roman" w:hAnsi="Times New Roman" w:cs="Times New Roman"/>
          <w:sz w:val="28"/>
        </w:rPr>
        <w:t>строительство, недропользование, сельское хозяйство</w:t>
      </w:r>
      <w:r w:rsidRPr="009F7197">
        <w:rPr>
          <w:rFonts w:ascii="Times New Roman" w:hAnsi="Times New Roman" w:cs="Times New Roman"/>
          <w:sz w:val="28"/>
        </w:rPr>
        <w:t xml:space="preserve"> и т.д.)</w:t>
      </w:r>
      <w:r>
        <w:rPr>
          <w:rFonts w:ascii="Times New Roman" w:hAnsi="Times New Roman" w:cs="Times New Roman"/>
          <w:sz w:val="28"/>
        </w:rPr>
        <w:t>;</w:t>
      </w:r>
    </w:p>
    <w:p w14:paraId="228002F7" w14:textId="7D93742C" w:rsidR="00011172" w:rsidRDefault="00011172" w:rsidP="00011172">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 </w:t>
      </w:r>
      <w:r w:rsidR="00C25520">
        <w:rPr>
          <w:rFonts w:ascii="Times New Roman" w:hAnsi="Times New Roman" w:cs="Times New Roman"/>
          <w:sz w:val="28"/>
        </w:rPr>
        <w:t>по видам предикатных</w:t>
      </w:r>
      <w:r w:rsidRPr="009F7197">
        <w:rPr>
          <w:rFonts w:ascii="Times New Roman" w:hAnsi="Times New Roman" w:cs="Times New Roman"/>
          <w:sz w:val="28"/>
        </w:rPr>
        <w:t xml:space="preserve"> преступлени</w:t>
      </w:r>
      <w:r w:rsidR="00C25520">
        <w:rPr>
          <w:rFonts w:ascii="Times New Roman" w:hAnsi="Times New Roman" w:cs="Times New Roman"/>
          <w:sz w:val="28"/>
        </w:rPr>
        <w:t>й</w:t>
      </w:r>
      <w:r w:rsidRPr="009F7197">
        <w:rPr>
          <w:rFonts w:ascii="Times New Roman" w:hAnsi="Times New Roman" w:cs="Times New Roman"/>
          <w:sz w:val="28"/>
        </w:rPr>
        <w:t xml:space="preserve"> (например, незаконный оборот наркотиков, мошенничество</w:t>
      </w:r>
      <w:r w:rsidR="00C25520">
        <w:rPr>
          <w:rFonts w:ascii="Times New Roman" w:hAnsi="Times New Roman" w:cs="Times New Roman"/>
          <w:sz w:val="28"/>
        </w:rPr>
        <w:t>, коррупция и др.</w:t>
      </w:r>
      <w:r w:rsidRPr="009F7197">
        <w:rPr>
          <w:rFonts w:ascii="Times New Roman" w:hAnsi="Times New Roman" w:cs="Times New Roman"/>
          <w:sz w:val="28"/>
        </w:rPr>
        <w:t>)</w:t>
      </w:r>
      <w:r>
        <w:rPr>
          <w:rFonts w:ascii="Times New Roman" w:hAnsi="Times New Roman" w:cs="Times New Roman"/>
          <w:sz w:val="28"/>
        </w:rPr>
        <w:t>;</w:t>
      </w:r>
    </w:p>
    <w:p w14:paraId="75D092D3" w14:textId="77777777" w:rsidR="00011172" w:rsidRPr="001E3C08" w:rsidRDefault="00011172" w:rsidP="00011172">
      <w:pPr>
        <w:spacing w:after="0" w:line="276" w:lineRule="auto"/>
        <w:ind w:firstLine="709"/>
        <w:jc w:val="both"/>
        <w:rPr>
          <w:rFonts w:ascii="Times New Roman" w:hAnsi="Times New Roman" w:cs="Times New Roman"/>
          <w:sz w:val="28"/>
        </w:rPr>
      </w:pPr>
      <w:r>
        <w:rPr>
          <w:rFonts w:ascii="Times New Roman" w:hAnsi="Times New Roman" w:cs="Times New Roman"/>
          <w:sz w:val="28"/>
        </w:rPr>
        <w:t>- схемы и комбинации.</w:t>
      </w:r>
    </w:p>
    <w:p w14:paraId="139188EC" w14:textId="2DBD96A8" w:rsidR="00011172" w:rsidRPr="001E3C08" w:rsidRDefault="00011172" w:rsidP="00011172">
      <w:pPr>
        <w:spacing w:after="0" w:line="276" w:lineRule="auto"/>
        <w:ind w:firstLine="709"/>
        <w:jc w:val="both"/>
        <w:rPr>
          <w:rFonts w:ascii="Times New Roman" w:hAnsi="Times New Roman" w:cs="Times New Roman"/>
          <w:sz w:val="28"/>
        </w:rPr>
      </w:pPr>
      <w:r>
        <w:rPr>
          <w:rFonts w:ascii="Times New Roman" w:hAnsi="Times New Roman" w:cs="Times New Roman"/>
          <w:sz w:val="28"/>
          <w:lang w:val="ky-KG"/>
        </w:rPr>
        <w:t>5</w:t>
      </w:r>
      <w:r>
        <w:rPr>
          <w:rFonts w:ascii="Times New Roman" w:hAnsi="Times New Roman" w:cs="Times New Roman"/>
          <w:sz w:val="28"/>
        </w:rPr>
        <w:t xml:space="preserve">.2.3. </w:t>
      </w:r>
      <w:r w:rsidRPr="001E3C08">
        <w:rPr>
          <w:rFonts w:ascii="Times New Roman" w:hAnsi="Times New Roman" w:cs="Times New Roman"/>
          <w:sz w:val="28"/>
        </w:rPr>
        <w:t>Типологии могут также представляют ценность для подконтрольных лиц, поскольку позволяют им:</w:t>
      </w:r>
    </w:p>
    <w:p w14:paraId="513E7CF5" w14:textId="77777777" w:rsidR="00011172" w:rsidRPr="001E3C08" w:rsidRDefault="00011172" w:rsidP="00011172">
      <w:pPr>
        <w:tabs>
          <w:tab w:val="left" w:pos="993"/>
        </w:tabs>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w:t>
      </w:r>
      <w:r w:rsidRPr="001E3C08">
        <w:rPr>
          <w:rFonts w:ascii="Times New Roman" w:hAnsi="Times New Roman" w:cs="Times New Roman"/>
          <w:sz w:val="28"/>
        </w:rPr>
        <w:tab/>
        <w:t>осуществлять мониторинг счетов и операций (сделок);</w:t>
      </w:r>
    </w:p>
    <w:p w14:paraId="654C97D2" w14:textId="77777777" w:rsidR="00011172" w:rsidRPr="001E3C08" w:rsidRDefault="00011172" w:rsidP="00011172">
      <w:pPr>
        <w:tabs>
          <w:tab w:val="left" w:pos="993"/>
        </w:tabs>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w:t>
      </w:r>
      <w:r w:rsidRPr="001E3C08">
        <w:rPr>
          <w:rFonts w:ascii="Times New Roman" w:hAnsi="Times New Roman" w:cs="Times New Roman"/>
          <w:sz w:val="28"/>
        </w:rPr>
        <w:tab/>
        <w:t>выявлять клиентов и продукты/услуги повышенного риска;</w:t>
      </w:r>
    </w:p>
    <w:p w14:paraId="466944CE" w14:textId="77777777" w:rsidR="00011172" w:rsidRPr="001E3C08" w:rsidRDefault="00011172" w:rsidP="00011172">
      <w:pPr>
        <w:tabs>
          <w:tab w:val="left" w:pos="993"/>
        </w:tabs>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w:t>
      </w:r>
      <w:r w:rsidRPr="001E3C08">
        <w:rPr>
          <w:rFonts w:ascii="Times New Roman" w:hAnsi="Times New Roman" w:cs="Times New Roman"/>
          <w:sz w:val="28"/>
        </w:rPr>
        <w:tab/>
        <w:t>совершенствовать внутренние процедуры управления рисками;</w:t>
      </w:r>
    </w:p>
    <w:p w14:paraId="4F8173CB" w14:textId="77777777" w:rsidR="00011172" w:rsidRPr="001E3C08" w:rsidRDefault="00011172" w:rsidP="00011172">
      <w:pPr>
        <w:tabs>
          <w:tab w:val="left" w:pos="993"/>
        </w:tabs>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w:t>
      </w:r>
      <w:r w:rsidRPr="001E3C08">
        <w:rPr>
          <w:rFonts w:ascii="Times New Roman" w:hAnsi="Times New Roman" w:cs="Times New Roman"/>
          <w:sz w:val="28"/>
        </w:rPr>
        <w:tab/>
        <w:t>выявлять подозрительные операции (сделки);</w:t>
      </w:r>
    </w:p>
    <w:p w14:paraId="34440E3C" w14:textId="77777777" w:rsidR="00011172" w:rsidRPr="001E3C08" w:rsidRDefault="00011172" w:rsidP="00011172">
      <w:pPr>
        <w:tabs>
          <w:tab w:val="left" w:pos="993"/>
        </w:tabs>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w:t>
      </w:r>
      <w:r w:rsidRPr="001E3C08">
        <w:rPr>
          <w:rFonts w:ascii="Times New Roman" w:hAnsi="Times New Roman" w:cs="Times New Roman"/>
          <w:sz w:val="28"/>
        </w:rPr>
        <w:tab/>
        <w:t xml:space="preserve">повышать качество СПО, передаваемых в ГСФР. </w:t>
      </w:r>
    </w:p>
    <w:p w14:paraId="577F665E" w14:textId="77777777" w:rsidR="00011172" w:rsidRPr="001E3C08" w:rsidRDefault="00011172" w:rsidP="00011172">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Для правоохранительных органов типологии могут использоваться для:</w:t>
      </w:r>
    </w:p>
    <w:p w14:paraId="4D86FA77" w14:textId="77777777" w:rsidR="00011172" w:rsidRPr="001E3C08" w:rsidRDefault="00011172" w:rsidP="00011172">
      <w:pPr>
        <w:tabs>
          <w:tab w:val="left" w:pos="993"/>
        </w:tabs>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w:t>
      </w:r>
      <w:r w:rsidRPr="001E3C08">
        <w:rPr>
          <w:rFonts w:ascii="Times New Roman" w:hAnsi="Times New Roman" w:cs="Times New Roman"/>
          <w:sz w:val="28"/>
        </w:rPr>
        <w:tab/>
        <w:t>повышения качества финансовых расследований и сбора доказательств;</w:t>
      </w:r>
    </w:p>
    <w:p w14:paraId="4E438AA9" w14:textId="77777777" w:rsidR="00011172" w:rsidRPr="001E3C08" w:rsidRDefault="00011172" w:rsidP="00011172">
      <w:pPr>
        <w:tabs>
          <w:tab w:val="left" w:pos="993"/>
        </w:tabs>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lastRenderedPageBreak/>
        <w:t>•</w:t>
      </w:r>
      <w:r w:rsidRPr="001E3C08">
        <w:rPr>
          <w:rFonts w:ascii="Times New Roman" w:hAnsi="Times New Roman" w:cs="Times New Roman"/>
          <w:sz w:val="28"/>
        </w:rPr>
        <w:tab/>
        <w:t>содействия в судебных разбирательствах по делам, связанным с ФТД/ЛПД;</w:t>
      </w:r>
    </w:p>
    <w:p w14:paraId="102B50A9" w14:textId="1A5FF289" w:rsidR="00011172" w:rsidRPr="001E3C08" w:rsidRDefault="00011172" w:rsidP="00011172">
      <w:pPr>
        <w:tabs>
          <w:tab w:val="left" w:pos="993"/>
        </w:tabs>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w:t>
      </w:r>
      <w:r w:rsidRPr="001E3C08">
        <w:rPr>
          <w:rFonts w:ascii="Times New Roman" w:hAnsi="Times New Roman" w:cs="Times New Roman"/>
          <w:sz w:val="28"/>
        </w:rPr>
        <w:tab/>
        <w:t xml:space="preserve">выдвижения дополнительных </w:t>
      </w:r>
      <w:r w:rsidR="0007424E">
        <w:rPr>
          <w:rFonts w:ascii="Times New Roman" w:hAnsi="Times New Roman" w:cs="Times New Roman"/>
          <w:sz w:val="28"/>
        </w:rPr>
        <w:t xml:space="preserve">гипотез и </w:t>
      </w:r>
      <w:r w:rsidRPr="001E3C08">
        <w:rPr>
          <w:rFonts w:ascii="Times New Roman" w:hAnsi="Times New Roman" w:cs="Times New Roman"/>
          <w:sz w:val="28"/>
        </w:rPr>
        <w:t>следственных версий;</w:t>
      </w:r>
    </w:p>
    <w:p w14:paraId="68C22002" w14:textId="77777777" w:rsidR="00011172" w:rsidRPr="001E3C08" w:rsidRDefault="00011172" w:rsidP="00011172">
      <w:pPr>
        <w:tabs>
          <w:tab w:val="left" w:pos="993"/>
        </w:tabs>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w:t>
      </w:r>
      <w:r w:rsidRPr="001E3C08">
        <w:rPr>
          <w:rFonts w:ascii="Times New Roman" w:hAnsi="Times New Roman" w:cs="Times New Roman"/>
          <w:sz w:val="28"/>
        </w:rPr>
        <w:tab/>
        <w:t>обеспечения более всестороннего расследования и поддержания обвинения.</w:t>
      </w:r>
    </w:p>
    <w:p w14:paraId="7A52EAE7" w14:textId="2A14A9A7" w:rsidR="00011172" w:rsidRDefault="00011172" w:rsidP="00011172">
      <w:pPr>
        <w:spacing w:after="0" w:line="276" w:lineRule="auto"/>
        <w:ind w:firstLine="709"/>
        <w:jc w:val="both"/>
        <w:rPr>
          <w:rFonts w:ascii="Times New Roman" w:hAnsi="Times New Roman" w:cs="Times New Roman"/>
          <w:sz w:val="28"/>
        </w:rPr>
      </w:pPr>
      <w:r>
        <w:rPr>
          <w:rFonts w:ascii="Times New Roman" w:hAnsi="Times New Roman" w:cs="Times New Roman"/>
          <w:sz w:val="28"/>
          <w:lang w:val="ky-KG"/>
        </w:rPr>
        <w:t>5</w:t>
      </w:r>
      <w:r>
        <w:rPr>
          <w:rFonts w:ascii="Times New Roman" w:hAnsi="Times New Roman" w:cs="Times New Roman"/>
          <w:sz w:val="28"/>
        </w:rPr>
        <w:t>.2.4. В содержание типологического продукта входит:</w:t>
      </w:r>
    </w:p>
    <w:p w14:paraId="5A0A9BA0" w14:textId="77777777" w:rsidR="00011172" w:rsidRPr="00731D6D" w:rsidRDefault="00011172" w:rsidP="00011172">
      <w:pPr>
        <w:spacing w:after="0" w:line="276" w:lineRule="auto"/>
        <w:ind w:firstLine="709"/>
        <w:jc w:val="both"/>
        <w:rPr>
          <w:rFonts w:ascii="Times New Roman" w:hAnsi="Times New Roman" w:cs="Times New Roman"/>
          <w:sz w:val="28"/>
        </w:rPr>
      </w:pPr>
      <w:r>
        <w:rPr>
          <w:rFonts w:ascii="Times New Roman" w:hAnsi="Times New Roman" w:cs="Times New Roman"/>
          <w:sz w:val="28"/>
        </w:rPr>
        <w:t>-  р</w:t>
      </w:r>
      <w:r w:rsidRPr="00731D6D">
        <w:rPr>
          <w:rFonts w:ascii="Times New Roman" w:hAnsi="Times New Roman" w:cs="Times New Roman"/>
          <w:sz w:val="28"/>
        </w:rPr>
        <w:t>еальное преступление, а не гипотетическое</w:t>
      </w:r>
      <w:r>
        <w:rPr>
          <w:rFonts w:ascii="Times New Roman" w:hAnsi="Times New Roman" w:cs="Times New Roman"/>
          <w:sz w:val="28"/>
        </w:rPr>
        <w:t>;</w:t>
      </w:r>
    </w:p>
    <w:p w14:paraId="64011EC4" w14:textId="77777777" w:rsidR="00011172" w:rsidRPr="00731D6D" w:rsidRDefault="00011172" w:rsidP="00011172">
      <w:pPr>
        <w:spacing w:after="0" w:line="276" w:lineRule="auto"/>
        <w:ind w:firstLine="709"/>
        <w:jc w:val="both"/>
        <w:rPr>
          <w:rFonts w:ascii="Times New Roman" w:hAnsi="Times New Roman" w:cs="Times New Roman"/>
          <w:sz w:val="28"/>
        </w:rPr>
      </w:pPr>
      <w:r>
        <w:rPr>
          <w:rFonts w:ascii="Times New Roman" w:hAnsi="Times New Roman" w:cs="Times New Roman"/>
          <w:sz w:val="28"/>
        </w:rPr>
        <w:t>- д</w:t>
      </w:r>
      <w:r w:rsidRPr="00731D6D">
        <w:rPr>
          <w:rFonts w:ascii="Times New Roman" w:hAnsi="Times New Roman" w:cs="Times New Roman"/>
          <w:sz w:val="28"/>
        </w:rPr>
        <w:t>остоверные/подтвержденные данные</w:t>
      </w:r>
      <w:r>
        <w:rPr>
          <w:rFonts w:ascii="Times New Roman" w:hAnsi="Times New Roman" w:cs="Times New Roman"/>
          <w:sz w:val="28"/>
        </w:rPr>
        <w:t>;</w:t>
      </w:r>
    </w:p>
    <w:p w14:paraId="1A0636A6" w14:textId="77777777" w:rsidR="00011172" w:rsidRPr="00731D6D" w:rsidRDefault="00011172" w:rsidP="00011172">
      <w:pPr>
        <w:spacing w:after="0" w:line="276" w:lineRule="auto"/>
        <w:ind w:firstLine="709"/>
        <w:jc w:val="both"/>
        <w:rPr>
          <w:rFonts w:ascii="Times New Roman" w:hAnsi="Times New Roman" w:cs="Times New Roman"/>
          <w:sz w:val="28"/>
        </w:rPr>
      </w:pPr>
      <w:r>
        <w:rPr>
          <w:rFonts w:ascii="Times New Roman" w:hAnsi="Times New Roman" w:cs="Times New Roman"/>
          <w:sz w:val="28"/>
        </w:rPr>
        <w:t>- о</w:t>
      </w:r>
      <w:r w:rsidRPr="00731D6D">
        <w:rPr>
          <w:rFonts w:ascii="Times New Roman" w:hAnsi="Times New Roman" w:cs="Times New Roman"/>
          <w:sz w:val="28"/>
        </w:rPr>
        <w:t>пи</w:t>
      </w:r>
      <w:r>
        <w:rPr>
          <w:rFonts w:ascii="Times New Roman" w:hAnsi="Times New Roman" w:cs="Times New Roman"/>
          <w:sz w:val="28"/>
        </w:rPr>
        <w:t>сание</w:t>
      </w:r>
      <w:r w:rsidRPr="00731D6D">
        <w:rPr>
          <w:rFonts w:ascii="Times New Roman" w:hAnsi="Times New Roman" w:cs="Times New Roman"/>
          <w:sz w:val="28"/>
        </w:rPr>
        <w:t xml:space="preserve"> метод</w:t>
      </w:r>
      <w:r>
        <w:rPr>
          <w:rFonts w:ascii="Times New Roman" w:hAnsi="Times New Roman" w:cs="Times New Roman"/>
          <w:sz w:val="28"/>
        </w:rPr>
        <w:t>а</w:t>
      </w:r>
      <w:r w:rsidRPr="00731D6D">
        <w:rPr>
          <w:rFonts w:ascii="Times New Roman" w:hAnsi="Times New Roman" w:cs="Times New Roman"/>
          <w:sz w:val="28"/>
        </w:rPr>
        <w:t xml:space="preserve"> работы</w:t>
      </w:r>
      <w:r>
        <w:rPr>
          <w:rFonts w:ascii="Times New Roman" w:hAnsi="Times New Roman" w:cs="Times New Roman"/>
          <w:sz w:val="28"/>
        </w:rPr>
        <w:t xml:space="preserve"> (схемы);</w:t>
      </w:r>
    </w:p>
    <w:p w14:paraId="7B6B31ED" w14:textId="77777777" w:rsidR="00011172" w:rsidRPr="00731D6D" w:rsidRDefault="00011172" w:rsidP="00011172">
      <w:pPr>
        <w:spacing w:after="0" w:line="276" w:lineRule="auto"/>
        <w:ind w:firstLine="709"/>
        <w:jc w:val="both"/>
        <w:rPr>
          <w:rFonts w:ascii="Times New Roman" w:hAnsi="Times New Roman" w:cs="Times New Roman"/>
          <w:sz w:val="28"/>
        </w:rPr>
      </w:pPr>
      <w:r>
        <w:rPr>
          <w:rFonts w:ascii="Times New Roman" w:hAnsi="Times New Roman" w:cs="Times New Roman"/>
          <w:sz w:val="28"/>
        </w:rPr>
        <w:t>- п</w:t>
      </w:r>
      <w:r w:rsidRPr="00731D6D">
        <w:rPr>
          <w:rFonts w:ascii="Times New Roman" w:hAnsi="Times New Roman" w:cs="Times New Roman"/>
          <w:sz w:val="28"/>
        </w:rPr>
        <w:t>овествование</w:t>
      </w:r>
      <w:r>
        <w:rPr>
          <w:rFonts w:ascii="Times New Roman" w:hAnsi="Times New Roman" w:cs="Times New Roman"/>
          <w:sz w:val="28"/>
        </w:rPr>
        <w:t>,</w:t>
      </w:r>
      <w:r w:rsidRPr="00731D6D">
        <w:rPr>
          <w:rFonts w:ascii="Times New Roman" w:hAnsi="Times New Roman" w:cs="Times New Roman"/>
          <w:sz w:val="28"/>
        </w:rPr>
        <w:t xml:space="preserve"> визуализация</w:t>
      </w:r>
      <w:r>
        <w:rPr>
          <w:rFonts w:ascii="Times New Roman" w:hAnsi="Times New Roman" w:cs="Times New Roman"/>
          <w:sz w:val="28"/>
        </w:rPr>
        <w:t xml:space="preserve"> и т</w:t>
      </w:r>
      <w:r w:rsidRPr="00731D6D">
        <w:rPr>
          <w:rFonts w:ascii="Times New Roman" w:hAnsi="Times New Roman" w:cs="Times New Roman"/>
          <w:sz w:val="28"/>
        </w:rPr>
        <w:t>ематический пример</w:t>
      </w:r>
      <w:r>
        <w:rPr>
          <w:rFonts w:ascii="Times New Roman" w:hAnsi="Times New Roman" w:cs="Times New Roman"/>
          <w:sz w:val="28"/>
        </w:rPr>
        <w:t>;</w:t>
      </w:r>
    </w:p>
    <w:p w14:paraId="5A675711" w14:textId="77777777" w:rsidR="00011172" w:rsidRDefault="00011172" w:rsidP="00011172">
      <w:pPr>
        <w:spacing w:after="0" w:line="276" w:lineRule="auto"/>
        <w:ind w:firstLine="709"/>
        <w:jc w:val="both"/>
        <w:rPr>
          <w:rFonts w:ascii="Times New Roman" w:hAnsi="Times New Roman" w:cs="Times New Roman"/>
          <w:sz w:val="28"/>
        </w:rPr>
      </w:pPr>
      <w:r>
        <w:rPr>
          <w:rFonts w:ascii="Times New Roman" w:hAnsi="Times New Roman" w:cs="Times New Roman"/>
          <w:sz w:val="28"/>
        </w:rPr>
        <w:t>- и</w:t>
      </w:r>
      <w:r w:rsidRPr="00731D6D">
        <w:rPr>
          <w:rFonts w:ascii="Times New Roman" w:hAnsi="Times New Roman" w:cs="Times New Roman"/>
          <w:sz w:val="28"/>
        </w:rPr>
        <w:t>ндикаторы/красные флажки</w:t>
      </w:r>
      <w:r>
        <w:rPr>
          <w:rFonts w:ascii="Times New Roman" w:hAnsi="Times New Roman" w:cs="Times New Roman"/>
          <w:sz w:val="28"/>
        </w:rPr>
        <w:t>.</w:t>
      </w:r>
    </w:p>
    <w:p w14:paraId="6FCA83F8" w14:textId="1B7C6CF0" w:rsidR="00731D6D" w:rsidRDefault="00846D60" w:rsidP="001E7C41">
      <w:pPr>
        <w:spacing w:after="0" w:line="276" w:lineRule="auto"/>
        <w:ind w:firstLine="709"/>
        <w:jc w:val="both"/>
        <w:rPr>
          <w:rFonts w:ascii="Times New Roman" w:hAnsi="Times New Roman" w:cs="Times New Roman"/>
          <w:sz w:val="28"/>
        </w:rPr>
      </w:pPr>
      <w:r>
        <w:rPr>
          <w:rFonts w:ascii="Times New Roman" w:hAnsi="Times New Roman" w:cs="Times New Roman"/>
          <w:sz w:val="28"/>
        </w:rPr>
        <w:t>5</w:t>
      </w:r>
      <w:r w:rsidR="00D74BFC">
        <w:rPr>
          <w:rFonts w:ascii="Times New Roman" w:hAnsi="Times New Roman" w:cs="Times New Roman"/>
          <w:sz w:val="28"/>
        </w:rPr>
        <w:t>.</w:t>
      </w:r>
      <w:r w:rsidR="0045002E">
        <w:rPr>
          <w:rFonts w:ascii="Times New Roman" w:hAnsi="Times New Roman" w:cs="Times New Roman"/>
          <w:sz w:val="28"/>
        </w:rPr>
        <w:t>2.</w:t>
      </w:r>
      <w:r w:rsidR="00221B6A">
        <w:rPr>
          <w:rFonts w:ascii="Times New Roman" w:hAnsi="Times New Roman" w:cs="Times New Roman"/>
          <w:sz w:val="28"/>
        </w:rPr>
        <w:t>5</w:t>
      </w:r>
      <w:r w:rsidR="00D74BFC">
        <w:rPr>
          <w:rFonts w:ascii="Times New Roman" w:hAnsi="Times New Roman" w:cs="Times New Roman"/>
          <w:sz w:val="28"/>
        </w:rPr>
        <w:t xml:space="preserve">. </w:t>
      </w:r>
      <w:r w:rsidR="00473EE9">
        <w:rPr>
          <w:rFonts w:ascii="Times New Roman" w:hAnsi="Times New Roman" w:cs="Times New Roman"/>
          <w:sz w:val="28"/>
        </w:rPr>
        <w:t>Т</w:t>
      </w:r>
      <w:r w:rsidR="00473EE9" w:rsidRPr="009F7197">
        <w:rPr>
          <w:rFonts w:ascii="Times New Roman" w:hAnsi="Times New Roman" w:cs="Times New Roman"/>
          <w:sz w:val="28"/>
        </w:rPr>
        <w:t xml:space="preserve">ипологические продукты ГСФР также используются для </w:t>
      </w:r>
      <w:r w:rsidR="00C25520" w:rsidRPr="00C25520">
        <w:rPr>
          <w:rFonts w:ascii="Times New Roman" w:hAnsi="Times New Roman" w:cs="Times New Roman"/>
          <w:sz w:val="28"/>
        </w:rPr>
        <w:t xml:space="preserve">совершенствования мер по ПФТД/ЛПД. </w:t>
      </w:r>
      <w:bookmarkStart w:id="9" w:name="_Hlk164952368"/>
      <w:r w:rsidR="00731D6D" w:rsidRPr="00387B6B">
        <w:rPr>
          <w:rFonts w:ascii="Times New Roman" w:hAnsi="Times New Roman" w:cs="Times New Roman"/>
          <w:sz w:val="28"/>
          <w:u w:val="single"/>
        </w:rPr>
        <w:t>При этом типологические продукты требуют осторожности при определении аудитории и пользователей, так как описанные метода работы (схемы, примеры) могут быть использованы в схемах</w:t>
      </w:r>
      <w:r w:rsidR="00473EE9" w:rsidRPr="00387B6B">
        <w:rPr>
          <w:rFonts w:ascii="Times New Roman" w:hAnsi="Times New Roman" w:cs="Times New Roman"/>
          <w:sz w:val="28"/>
          <w:u w:val="single"/>
        </w:rPr>
        <w:t xml:space="preserve"> ЛПД</w:t>
      </w:r>
      <w:r w:rsidR="00473EE9">
        <w:rPr>
          <w:rFonts w:ascii="Times New Roman" w:hAnsi="Times New Roman" w:cs="Times New Roman"/>
          <w:sz w:val="28"/>
        </w:rPr>
        <w:t>.</w:t>
      </w:r>
      <w:r w:rsidR="00731D6D">
        <w:rPr>
          <w:rFonts w:ascii="Times New Roman" w:hAnsi="Times New Roman" w:cs="Times New Roman"/>
          <w:sz w:val="28"/>
        </w:rPr>
        <w:t xml:space="preserve"> </w:t>
      </w:r>
    </w:p>
    <w:p w14:paraId="62F87560" w14:textId="03776EAB" w:rsidR="00D74BFC" w:rsidRPr="00846D60" w:rsidRDefault="0045002E" w:rsidP="00846D60">
      <w:pPr>
        <w:pStyle w:val="2"/>
        <w:rPr>
          <w:szCs w:val="28"/>
        </w:rPr>
      </w:pPr>
      <w:bookmarkStart w:id="10" w:name="_Toc205560789"/>
      <w:bookmarkEnd w:id="9"/>
      <w:r w:rsidRPr="00846D60">
        <w:rPr>
          <w:szCs w:val="28"/>
        </w:rPr>
        <w:t>5.3</w:t>
      </w:r>
      <w:r w:rsidR="00D74BFC" w:rsidRPr="00846D60">
        <w:rPr>
          <w:szCs w:val="28"/>
        </w:rPr>
        <w:t xml:space="preserve">. </w:t>
      </w:r>
      <w:r w:rsidRPr="00846D60">
        <w:rPr>
          <w:szCs w:val="28"/>
        </w:rPr>
        <w:t>Тенденцио</w:t>
      </w:r>
      <w:r w:rsidR="0055566D" w:rsidRPr="00846D60">
        <w:rPr>
          <w:szCs w:val="28"/>
        </w:rPr>
        <w:t>н</w:t>
      </w:r>
      <w:r w:rsidRPr="00846D60">
        <w:rPr>
          <w:szCs w:val="28"/>
        </w:rPr>
        <w:t>ные продукты (тенденции)</w:t>
      </w:r>
      <w:bookmarkEnd w:id="10"/>
    </w:p>
    <w:p w14:paraId="3FE15A1C" w14:textId="24BB0D9E" w:rsidR="00EC0515" w:rsidRDefault="0045002E" w:rsidP="001E3C08">
      <w:pPr>
        <w:spacing w:after="0" w:line="276" w:lineRule="auto"/>
        <w:ind w:firstLine="709"/>
        <w:jc w:val="both"/>
        <w:rPr>
          <w:rFonts w:ascii="Times New Roman" w:hAnsi="Times New Roman" w:cs="Times New Roman"/>
          <w:sz w:val="28"/>
        </w:rPr>
      </w:pPr>
      <w:r>
        <w:rPr>
          <w:rFonts w:ascii="Times New Roman" w:hAnsi="Times New Roman" w:cs="Times New Roman"/>
          <w:bCs/>
          <w:sz w:val="28"/>
          <w:szCs w:val="28"/>
        </w:rPr>
        <w:t>5.3.1</w:t>
      </w:r>
      <w:r w:rsidR="001E3C08" w:rsidRPr="001E3C08">
        <w:rPr>
          <w:rFonts w:ascii="Times New Roman" w:hAnsi="Times New Roman" w:cs="Times New Roman"/>
          <w:bCs/>
          <w:sz w:val="28"/>
          <w:szCs w:val="28"/>
        </w:rPr>
        <w:t>.</w:t>
      </w:r>
      <w:r w:rsidR="001E3C08" w:rsidRPr="001E3C08">
        <w:rPr>
          <w:rFonts w:ascii="Times New Roman" w:hAnsi="Times New Roman" w:cs="Times New Roman"/>
          <w:b/>
          <w:sz w:val="28"/>
          <w:szCs w:val="28"/>
        </w:rPr>
        <w:t xml:space="preserve"> </w:t>
      </w:r>
      <w:r w:rsidR="001E3C08" w:rsidRPr="001E3C08">
        <w:rPr>
          <w:rFonts w:ascii="Times New Roman" w:hAnsi="Times New Roman" w:cs="Times New Roman"/>
          <w:b/>
          <w:i/>
          <w:iCs/>
          <w:sz w:val="28"/>
        </w:rPr>
        <w:t>Тенденции (тренды)</w:t>
      </w:r>
      <w:r w:rsidR="001E3C08" w:rsidRPr="001E3C08">
        <w:rPr>
          <w:rFonts w:ascii="Times New Roman" w:hAnsi="Times New Roman" w:cs="Times New Roman"/>
          <w:sz w:val="28"/>
        </w:rPr>
        <w:t xml:space="preserve"> — это </w:t>
      </w:r>
      <w:r w:rsidR="00EC0515" w:rsidRPr="00EC0515">
        <w:rPr>
          <w:rFonts w:ascii="Times New Roman" w:hAnsi="Times New Roman" w:cs="Times New Roman"/>
          <w:sz w:val="28"/>
        </w:rPr>
        <w:t xml:space="preserve">устойчивые направления развития или повторяющиеся особенности в рамках определённых обстоятельств. Если событие на протяжении определённого времени соответствует той или иной типологии, его можно классифицировать как тенденцию </w:t>
      </w:r>
      <w:r w:rsidR="00A460B3">
        <w:rPr>
          <w:rFonts w:ascii="Times New Roman" w:hAnsi="Times New Roman" w:cs="Times New Roman"/>
          <w:sz w:val="28"/>
        </w:rPr>
        <w:t xml:space="preserve">или </w:t>
      </w:r>
      <w:r w:rsidR="00EC0515" w:rsidRPr="00EC0515">
        <w:rPr>
          <w:rFonts w:ascii="Times New Roman" w:hAnsi="Times New Roman" w:cs="Times New Roman"/>
          <w:sz w:val="28"/>
        </w:rPr>
        <w:t>тренд. Повторяющаяся типология событий в течение определённого периода также может рассматриваться как формирование тенденции</w:t>
      </w:r>
      <w:r w:rsidR="00EC0515">
        <w:rPr>
          <w:rFonts w:ascii="Times New Roman" w:hAnsi="Times New Roman" w:cs="Times New Roman"/>
          <w:sz w:val="28"/>
        </w:rPr>
        <w:t xml:space="preserve"> (трендов).</w:t>
      </w:r>
    </w:p>
    <w:p w14:paraId="0E7A9EAC" w14:textId="4090D92B" w:rsidR="00011172" w:rsidRPr="001E3C08" w:rsidRDefault="00011172" w:rsidP="00011172">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xml:space="preserve">Тенденции </w:t>
      </w:r>
      <w:r w:rsidR="00EC0515" w:rsidRPr="00EC0515">
        <w:rPr>
          <w:rFonts w:ascii="Times New Roman" w:hAnsi="Times New Roman" w:cs="Times New Roman"/>
          <w:sz w:val="28"/>
        </w:rPr>
        <w:t>формируются на основе данных, отражающих повторяющиеся модели поведения во времени. Как правило, они возникают тогда, когда определённая территория по тем или иным причинам становится более благоприятной или уязвимой для конкретного вида преступной деятельности или группы преступлений</w:t>
      </w:r>
      <w:r w:rsidRPr="001E3C08">
        <w:rPr>
          <w:rFonts w:ascii="Times New Roman" w:hAnsi="Times New Roman" w:cs="Times New Roman"/>
          <w:sz w:val="28"/>
        </w:rPr>
        <w:t xml:space="preserve">. </w:t>
      </w:r>
    </w:p>
    <w:p w14:paraId="2979F3E4" w14:textId="77777777" w:rsidR="00011172" w:rsidRPr="001E3C08" w:rsidRDefault="00011172" w:rsidP="00011172">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5.3.2. </w:t>
      </w:r>
      <w:r w:rsidRPr="001E3C08">
        <w:rPr>
          <w:rFonts w:ascii="Times New Roman" w:hAnsi="Times New Roman" w:cs="Times New Roman"/>
          <w:sz w:val="28"/>
        </w:rPr>
        <w:t xml:space="preserve">Изучение показателей преступности позволяет отвечать на вопросы «кто?», «что?», «когда?», «где?», «почему?» и «как?» в отношении преступной деятельности, что можно использовать для определения будущих поведенческих сценариев. </w:t>
      </w:r>
    </w:p>
    <w:p w14:paraId="3FE0862F" w14:textId="6AF21A7E" w:rsidR="00011172" w:rsidRPr="001E3C08" w:rsidRDefault="00011172" w:rsidP="00011172">
      <w:pPr>
        <w:spacing w:after="0" w:line="276" w:lineRule="auto"/>
        <w:ind w:firstLine="709"/>
        <w:jc w:val="both"/>
        <w:rPr>
          <w:rFonts w:ascii="Times New Roman" w:hAnsi="Times New Roman" w:cs="Times New Roman"/>
          <w:sz w:val="28"/>
        </w:rPr>
      </w:pPr>
      <w:r>
        <w:rPr>
          <w:rFonts w:ascii="Times New Roman" w:hAnsi="Times New Roman" w:cs="Times New Roman"/>
          <w:bCs/>
          <w:sz w:val="28"/>
          <w:szCs w:val="28"/>
        </w:rPr>
        <w:t>5.3.4</w:t>
      </w:r>
      <w:r w:rsidRPr="001E3C08">
        <w:rPr>
          <w:rFonts w:ascii="Times New Roman" w:hAnsi="Times New Roman" w:cs="Times New Roman"/>
          <w:bCs/>
          <w:sz w:val="28"/>
          <w:szCs w:val="28"/>
        </w:rPr>
        <w:t>.</w:t>
      </w:r>
      <w:r w:rsidRPr="001E3C08">
        <w:rPr>
          <w:rFonts w:ascii="Times New Roman" w:hAnsi="Times New Roman" w:cs="Times New Roman"/>
          <w:b/>
          <w:sz w:val="28"/>
          <w:szCs w:val="28"/>
        </w:rPr>
        <w:t xml:space="preserve"> </w:t>
      </w:r>
      <w:r w:rsidR="00FE0D9D" w:rsidRPr="00FE0D9D">
        <w:rPr>
          <w:rFonts w:ascii="Times New Roman" w:hAnsi="Times New Roman" w:cs="Times New Roman"/>
          <w:b/>
          <w:i/>
          <w:iCs/>
          <w:sz w:val="28"/>
          <w:szCs w:val="28"/>
        </w:rPr>
        <w:t>Повторяющиеся модели</w:t>
      </w:r>
      <w:r w:rsidR="00FE0D9D">
        <w:rPr>
          <w:rFonts w:ascii="Times New Roman" w:hAnsi="Times New Roman" w:cs="Times New Roman"/>
          <w:b/>
          <w:sz w:val="28"/>
          <w:szCs w:val="28"/>
        </w:rPr>
        <w:t xml:space="preserve"> (з</w:t>
      </w:r>
      <w:r w:rsidRPr="001E3C08">
        <w:rPr>
          <w:rFonts w:ascii="Times New Roman" w:hAnsi="Times New Roman" w:cs="Times New Roman"/>
          <w:b/>
          <w:i/>
          <w:iCs/>
          <w:sz w:val="28"/>
          <w:szCs w:val="28"/>
        </w:rPr>
        <w:t>акономерност</w:t>
      </w:r>
      <w:r w:rsidR="00FE0D9D">
        <w:rPr>
          <w:rFonts w:ascii="Times New Roman" w:hAnsi="Times New Roman" w:cs="Times New Roman"/>
          <w:b/>
          <w:i/>
          <w:iCs/>
          <w:sz w:val="28"/>
          <w:szCs w:val="28"/>
        </w:rPr>
        <w:t>и</w:t>
      </w:r>
      <w:r w:rsidRPr="001E3C08">
        <w:rPr>
          <w:rFonts w:ascii="Times New Roman" w:hAnsi="Times New Roman" w:cs="Times New Roman"/>
          <w:b/>
          <w:i/>
          <w:iCs/>
          <w:sz w:val="28"/>
        </w:rPr>
        <w:t xml:space="preserve">) – </w:t>
      </w:r>
      <w:r w:rsidRPr="001E3C08">
        <w:rPr>
          <w:rFonts w:ascii="Times New Roman" w:hAnsi="Times New Roman" w:cs="Times New Roman"/>
          <w:bCs/>
          <w:sz w:val="28"/>
        </w:rPr>
        <w:t>повторяющаяся характеристика или признак, который помогает в опознании явления/проблемы, и служит индикатором или моделью прогнозирования его поведения в будущем.</w:t>
      </w:r>
    </w:p>
    <w:p w14:paraId="23889730" w14:textId="77777777" w:rsidR="00011172" w:rsidRPr="001E3C08" w:rsidRDefault="00011172" w:rsidP="00011172">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5.3.5. </w:t>
      </w:r>
      <w:r w:rsidRPr="001E3C08">
        <w:rPr>
          <w:rFonts w:ascii="Times New Roman" w:hAnsi="Times New Roman" w:cs="Times New Roman"/>
          <w:sz w:val="28"/>
        </w:rPr>
        <w:t>В общем случае, существует ряд тенденций, на которых будет обращать внимание аналитик, например:</w:t>
      </w:r>
    </w:p>
    <w:p w14:paraId="4A1CC54F" w14:textId="77777777" w:rsidR="00011172" w:rsidRPr="001E3C08" w:rsidRDefault="00011172" w:rsidP="00011172">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w:t>
      </w:r>
      <w:r w:rsidRPr="001E3C08">
        <w:rPr>
          <w:rFonts w:ascii="Times New Roman" w:hAnsi="Times New Roman" w:cs="Times New Roman"/>
          <w:sz w:val="28"/>
        </w:rPr>
        <w:tab/>
      </w:r>
      <w:r w:rsidRPr="001E3C08">
        <w:rPr>
          <w:rFonts w:ascii="Times New Roman" w:hAnsi="Times New Roman" w:cs="Times New Roman"/>
          <w:i/>
          <w:sz w:val="28"/>
        </w:rPr>
        <w:t>Тенденции, связанные с другими тенденциями.</w:t>
      </w:r>
    </w:p>
    <w:p w14:paraId="4CCA3C5E" w14:textId="77777777" w:rsidR="00011172" w:rsidRPr="001E3C08" w:rsidRDefault="00011172" w:rsidP="00011172">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lastRenderedPageBreak/>
        <w:t>Некоторые тенденции могут быть связаны с другими тенденциями, которые протекают в то же самое время, и, соответственно, предполагают наличие какой-нибудь причинно-следственной связи.</w:t>
      </w:r>
    </w:p>
    <w:p w14:paraId="057AC5BB" w14:textId="77777777" w:rsidR="00011172" w:rsidRPr="001E3C08" w:rsidRDefault="00011172" w:rsidP="00011172">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Например, повышение доли безналичных расчетов, совпадающее со снижением уровня теневой экономики.</w:t>
      </w:r>
    </w:p>
    <w:p w14:paraId="520059C5" w14:textId="77777777" w:rsidR="00011172" w:rsidRPr="001E3C08" w:rsidRDefault="00011172" w:rsidP="00011172">
      <w:pPr>
        <w:spacing w:after="0" w:line="276" w:lineRule="auto"/>
        <w:ind w:firstLine="709"/>
        <w:jc w:val="both"/>
        <w:rPr>
          <w:rFonts w:ascii="Times New Roman" w:hAnsi="Times New Roman" w:cs="Times New Roman"/>
          <w:i/>
          <w:sz w:val="28"/>
        </w:rPr>
      </w:pPr>
      <w:r w:rsidRPr="001E3C08">
        <w:rPr>
          <w:rFonts w:ascii="Times New Roman" w:hAnsi="Times New Roman" w:cs="Times New Roman"/>
          <w:sz w:val="28"/>
        </w:rPr>
        <w:t>•</w:t>
      </w:r>
      <w:r w:rsidRPr="001E3C08">
        <w:rPr>
          <w:rFonts w:ascii="Times New Roman" w:hAnsi="Times New Roman" w:cs="Times New Roman"/>
          <w:sz w:val="28"/>
        </w:rPr>
        <w:tab/>
      </w:r>
      <w:r w:rsidRPr="001E3C08">
        <w:rPr>
          <w:rFonts w:ascii="Times New Roman" w:hAnsi="Times New Roman" w:cs="Times New Roman"/>
          <w:i/>
          <w:sz w:val="28"/>
        </w:rPr>
        <w:t>Тенденции, связанные с категорией преступления</w:t>
      </w:r>
    </w:p>
    <w:p w14:paraId="7280B54D" w14:textId="77777777" w:rsidR="00011172" w:rsidRPr="001E3C08" w:rsidRDefault="00011172" w:rsidP="00011172">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Например, может наблюдаться рост мошенничества с использованием персональных данных.</w:t>
      </w:r>
    </w:p>
    <w:p w14:paraId="4EB849E7" w14:textId="77777777" w:rsidR="00011172" w:rsidRPr="001E3C08" w:rsidRDefault="00011172" w:rsidP="00011172">
      <w:pPr>
        <w:spacing w:after="0" w:line="276" w:lineRule="auto"/>
        <w:ind w:firstLine="709"/>
        <w:jc w:val="both"/>
        <w:rPr>
          <w:rFonts w:ascii="Times New Roman" w:hAnsi="Times New Roman" w:cs="Times New Roman"/>
          <w:i/>
          <w:sz w:val="28"/>
        </w:rPr>
      </w:pPr>
      <w:r w:rsidRPr="001E3C08">
        <w:rPr>
          <w:rFonts w:ascii="Times New Roman" w:hAnsi="Times New Roman" w:cs="Times New Roman"/>
          <w:sz w:val="28"/>
        </w:rPr>
        <w:t>•</w:t>
      </w:r>
      <w:r w:rsidRPr="001E3C08">
        <w:rPr>
          <w:rFonts w:ascii="Times New Roman" w:hAnsi="Times New Roman" w:cs="Times New Roman"/>
          <w:sz w:val="28"/>
        </w:rPr>
        <w:tab/>
      </w:r>
      <w:r w:rsidRPr="001E3C08">
        <w:rPr>
          <w:rFonts w:ascii="Times New Roman" w:hAnsi="Times New Roman" w:cs="Times New Roman"/>
          <w:i/>
          <w:sz w:val="28"/>
        </w:rPr>
        <w:t>Тенденции, связанные с новыми технологиями</w:t>
      </w:r>
    </w:p>
    <w:p w14:paraId="0EF7F15F" w14:textId="77777777" w:rsidR="00011172" w:rsidRPr="001E3C08" w:rsidRDefault="00011172" w:rsidP="00011172">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xml:space="preserve">Распространенная глобальная тенденция заключается в увеличении доли распространенности новых технологий. </w:t>
      </w:r>
    </w:p>
    <w:p w14:paraId="58F383CE" w14:textId="2D5A3751" w:rsidR="00011172" w:rsidRPr="001E3C08" w:rsidRDefault="00011172" w:rsidP="00011172">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xml:space="preserve">Повышение доступности новых финансовых продуктов, таких как электронные деньги, предоплаченные карты, виртуальные активы и новые методы оплаты, увеличивает риск </w:t>
      </w:r>
      <w:r w:rsidR="0007424E">
        <w:rPr>
          <w:rFonts w:ascii="Times New Roman" w:hAnsi="Times New Roman" w:cs="Times New Roman"/>
          <w:sz w:val="28"/>
        </w:rPr>
        <w:t>ЛПД</w:t>
      </w:r>
      <w:r w:rsidRPr="001E3C08">
        <w:rPr>
          <w:rFonts w:ascii="Times New Roman" w:hAnsi="Times New Roman" w:cs="Times New Roman"/>
          <w:sz w:val="28"/>
        </w:rPr>
        <w:t>.</w:t>
      </w:r>
    </w:p>
    <w:p w14:paraId="11145BD1" w14:textId="6608A69D" w:rsidR="00011172" w:rsidRDefault="00011172" w:rsidP="00011172">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Интернет также способствует развитию мошеннической деятельности и других видов преступлений благодаря чувству анонимности</w:t>
      </w:r>
      <w:r w:rsidR="00B443F0">
        <w:rPr>
          <w:rFonts w:ascii="Times New Roman" w:hAnsi="Times New Roman" w:cs="Times New Roman"/>
          <w:sz w:val="28"/>
        </w:rPr>
        <w:t xml:space="preserve"> </w:t>
      </w:r>
      <w:r w:rsidR="00FE0D9D">
        <w:rPr>
          <w:rFonts w:ascii="Times New Roman" w:hAnsi="Times New Roman" w:cs="Times New Roman"/>
          <w:sz w:val="28"/>
        </w:rPr>
        <w:t>мошенников</w:t>
      </w:r>
      <w:r w:rsidRPr="001E3C08">
        <w:rPr>
          <w:rFonts w:ascii="Times New Roman" w:hAnsi="Times New Roman" w:cs="Times New Roman"/>
          <w:sz w:val="28"/>
        </w:rPr>
        <w:t>.</w:t>
      </w:r>
    </w:p>
    <w:p w14:paraId="55131C91" w14:textId="77777777" w:rsidR="00011172" w:rsidRDefault="00011172" w:rsidP="00011172">
      <w:pPr>
        <w:spacing w:after="0" w:line="276" w:lineRule="auto"/>
        <w:ind w:firstLine="709"/>
        <w:jc w:val="both"/>
        <w:rPr>
          <w:rFonts w:ascii="Times New Roman" w:hAnsi="Times New Roman" w:cs="Times New Roman"/>
          <w:sz w:val="28"/>
        </w:rPr>
      </w:pPr>
      <w:r>
        <w:rPr>
          <w:rFonts w:ascii="Times New Roman" w:hAnsi="Times New Roman" w:cs="Times New Roman"/>
          <w:sz w:val="28"/>
        </w:rPr>
        <w:t>5.3.6. Гипотетическими примерами могут служить следующие обстоятельства:</w:t>
      </w:r>
    </w:p>
    <w:p w14:paraId="593BD6FE" w14:textId="77777777" w:rsidR="00011172" w:rsidRDefault="00011172" w:rsidP="00011172">
      <w:pPr>
        <w:spacing w:after="0" w:line="276" w:lineRule="auto"/>
        <w:ind w:firstLine="709"/>
        <w:jc w:val="both"/>
        <w:rPr>
          <w:rFonts w:ascii="Times New Roman" w:hAnsi="Times New Roman" w:cs="Times New Roman"/>
          <w:sz w:val="28"/>
        </w:rPr>
      </w:pPr>
      <w:r>
        <w:rPr>
          <w:rFonts w:ascii="Times New Roman" w:hAnsi="Times New Roman" w:cs="Times New Roman"/>
          <w:sz w:val="28"/>
        </w:rPr>
        <w:t>- т</w:t>
      </w:r>
      <w:r w:rsidRPr="00D12C22">
        <w:rPr>
          <w:rFonts w:ascii="Times New Roman" w:hAnsi="Times New Roman" w:cs="Times New Roman"/>
          <w:sz w:val="28"/>
        </w:rPr>
        <w:t>енденции, обусловленные спросом</w:t>
      </w:r>
      <w:r>
        <w:rPr>
          <w:rFonts w:ascii="Times New Roman" w:hAnsi="Times New Roman" w:cs="Times New Roman"/>
          <w:sz w:val="28"/>
        </w:rPr>
        <w:t xml:space="preserve"> (</w:t>
      </w:r>
      <w:r w:rsidRPr="00D12C22">
        <w:rPr>
          <w:rFonts w:ascii="Times New Roman" w:hAnsi="Times New Roman" w:cs="Times New Roman"/>
          <w:i/>
          <w:iCs/>
          <w:sz w:val="28"/>
        </w:rPr>
        <w:t>пример: в юрисдикции А растет оборот наркотиков, поэтому будет больше отмывания денег наличными</w:t>
      </w:r>
      <w:r>
        <w:rPr>
          <w:rFonts w:ascii="Times New Roman" w:hAnsi="Times New Roman" w:cs="Times New Roman"/>
          <w:sz w:val="28"/>
        </w:rPr>
        <w:t>);</w:t>
      </w:r>
    </w:p>
    <w:p w14:paraId="67B3B2D3" w14:textId="41E219B0" w:rsidR="00011172" w:rsidRDefault="00011172" w:rsidP="00011172">
      <w:pPr>
        <w:spacing w:after="0" w:line="276" w:lineRule="auto"/>
        <w:ind w:firstLine="709"/>
        <w:jc w:val="both"/>
        <w:rPr>
          <w:rFonts w:ascii="Times New Roman" w:hAnsi="Times New Roman" w:cs="Times New Roman"/>
          <w:sz w:val="28"/>
        </w:rPr>
      </w:pPr>
      <w:r>
        <w:rPr>
          <w:rFonts w:ascii="Times New Roman" w:hAnsi="Times New Roman" w:cs="Times New Roman"/>
          <w:sz w:val="28"/>
        </w:rPr>
        <w:t>- п</w:t>
      </w:r>
      <w:r w:rsidRPr="00D12C22">
        <w:rPr>
          <w:rFonts w:ascii="Times New Roman" w:hAnsi="Times New Roman" w:cs="Times New Roman"/>
          <w:sz w:val="28"/>
        </w:rPr>
        <w:t>ричинно-следственные тенденции</w:t>
      </w:r>
      <w:r>
        <w:rPr>
          <w:rFonts w:ascii="Times New Roman" w:hAnsi="Times New Roman" w:cs="Times New Roman"/>
          <w:sz w:val="28"/>
        </w:rPr>
        <w:t xml:space="preserve"> (</w:t>
      </w:r>
      <w:r>
        <w:rPr>
          <w:rFonts w:ascii="Times New Roman" w:hAnsi="Times New Roman" w:cs="Times New Roman"/>
          <w:i/>
          <w:iCs/>
          <w:sz w:val="28"/>
        </w:rPr>
        <w:t>п</w:t>
      </w:r>
      <w:r w:rsidRPr="00D12C22">
        <w:rPr>
          <w:rFonts w:ascii="Times New Roman" w:hAnsi="Times New Roman" w:cs="Times New Roman"/>
          <w:i/>
          <w:iCs/>
          <w:sz w:val="28"/>
        </w:rPr>
        <w:t xml:space="preserve">ример: </w:t>
      </w:r>
      <w:r w:rsidR="00A460B3">
        <w:rPr>
          <w:rFonts w:ascii="Times New Roman" w:hAnsi="Times New Roman" w:cs="Times New Roman"/>
          <w:i/>
          <w:iCs/>
          <w:sz w:val="28"/>
        </w:rPr>
        <w:t>н</w:t>
      </w:r>
      <w:r w:rsidR="00A460B3" w:rsidRPr="00A460B3">
        <w:rPr>
          <w:rFonts w:ascii="Times New Roman" w:hAnsi="Times New Roman" w:cs="Times New Roman"/>
          <w:i/>
          <w:iCs/>
          <w:sz w:val="28"/>
        </w:rPr>
        <w:t>едостаток регулирования крипторынка создаёт условия для активизации мошенников</w:t>
      </w:r>
      <w:r>
        <w:rPr>
          <w:rFonts w:ascii="Times New Roman" w:hAnsi="Times New Roman" w:cs="Times New Roman"/>
          <w:sz w:val="28"/>
        </w:rPr>
        <w:t>);</w:t>
      </w:r>
    </w:p>
    <w:p w14:paraId="7CF91B01" w14:textId="01A62F8B" w:rsidR="00011172" w:rsidRDefault="00011172" w:rsidP="00011172">
      <w:pPr>
        <w:spacing w:after="0" w:line="276" w:lineRule="auto"/>
        <w:ind w:firstLine="709"/>
        <w:jc w:val="both"/>
        <w:rPr>
          <w:rFonts w:ascii="Times New Roman" w:hAnsi="Times New Roman" w:cs="Times New Roman"/>
          <w:sz w:val="28"/>
        </w:rPr>
      </w:pPr>
      <w:r>
        <w:rPr>
          <w:rFonts w:ascii="Times New Roman" w:hAnsi="Times New Roman" w:cs="Times New Roman"/>
          <w:sz w:val="28"/>
        </w:rPr>
        <w:t>- технологические тенденции (</w:t>
      </w:r>
      <w:r w:rsidRPr="00D12C22">
        <w:rPr>
          <w:rFonts w:ascii="Times New Roman" w:hAnsi="Times New Roman" w:cs="Times New Roman"/>
          <w:i/>
          <w:iCs/>
          <w:sz w:val="28"/>
        </w:rPr>
        <w:t>пример: децентрализованные криптобиржи могут работать без участия человека, не регулируются и не требуют KYC</w:t>
      </w:r>
      <w:r w:rsidR="00163055">
        <w:rPr>
          <w:rStyle w:val="a6"/>
          <w:rFonts w:ascii="Times New Roman" w:hAnsi="Times New Roman" w:cs="Times New Roman"/>
          <w:i/>
          <w:iCs/>
          <w:sz w:val="28"/>
        </w:rPr>
        <w:footnoteReference w:id="3"/>
      </w:r>
      <w:r w:rsidR="00163055">
        <w:rPr>
          <w:rFonts w:ascii="Times New Roman" w:hAnsi="Times New Roman" w:cs="Times New Roman"/>
          <w:i/>
          <w:iCs/>
          <w:sz w:val="28"/>
        </w:rPr>
        <w:t>.</w:t>
      </w:r>
      <w:r w:rsidRPr="00D12C22">
        <w:rPr>
          <w:rFonts w:ascii="Times New Roman" w:hAnsi="Times New Roman" w:cs="Times New Roman"/>
          <w:i/>
          <w:iCs/>
          <w:sz w:val="28"/>
        </w:rPr>
        <w:t xml:space="preserve"> Таким образом, отмывание денег через централизованные биржи может уменьшиться</w:t>
      </w:r>
      <w:r>
        <w:rPr>
          <w:rFonts w:ascii="Times New Roman" w:hAnsi="Times New Roman" w:cs="Times New Roman"/>
          <w:sz w:val="28"/>
        </w:rPr>
        <w:t>).</w:t>
      </w:r>
    </w:p>
    <w:p w14:paraId="1CC6781E" w14:textId="4CBA20F9" w:rsidR="001430E7" w:rsidRPr="001E3C08" w:rsidRDefault="001430E7" w:rsidP="00011172">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5.3.7. </w:t>
      </w:r>
      <w:r w:rsidRPr="00A31DB7">
        <w:rPr>
          <w:rFonts w:ascii="Times New Roman" w:hAnsi="Times New Roman" w:cs="Times New Roman"/>
          <w:sz w:val="28"/>
          <w:szCs w:val="28"/>
          <w:lang w:eastAsia="de-CH"/>
        </w:rPr>
        <w:t>Опираясь на ключевые элементы, представленные выше, можно сказать, что тенденция - это долгосрочное увеличение или уменьшение по определенному набору данных; тенденции помогают более четко оценить произошедшее, а также предсказать будущее; тенденции могут затрагивать большую географическую территорию в течение длительного периода времени; тенденции могут варьироваться от одной юрисдикции к другой; могут существовать тенденции, связанные с другими тенденциями, которые происходят в одно и то же время (</w:t>
      </w:r>
      <w:r w:rsidRPr="00163055">
        <w:rPr>
          <w:rFonts w:ascii="Times New Roman" w:hAnsi="Times New Roman" w:cs="Times New Roman"/>
          <w:i/>
          <w:iCs/>
          <w:sz w:val="28"/>
          <w:szCs w:val="28"/>
          <w:lang w:eastAsia="de-CH"/>
        </w:rPr>
        <w:t>например, снижение численности населения одновременно со снижением преступности</w:t>
      </w:r>
      <w:r w:rsidRPr="00A31DB7">
        <w:rPr>
          <w:rFonts w:ascii="Times New Roman" w:hAnsi="Times New Roman" w:cs="Times New Roman"/>
          <w:sz w:val="28"/>
          <w:szCs w:val="28"/>
          <w:lang w:eastAsia="de-CH"/>
        </w:rPr>
        <w:t>).</w:t>
      </w:r>
    </w:p>
    <w:p w14:paraId="771C7521" w14:textId="06451471" w:rsidR="001E3C08" w:rsidRPr="001E3C08" w:rsidRDefault="0045002E" w:rsidP="00846D60">
      <w:pPr>
        <w:pStyle w:val="1"/>
      </w:pPr>
      <w:bookmarkStart w:id="11" w:name="_Toc205560790"/>
      <w:r>
        <w:lastRenderedPageBreak/>
        <w:t>6</w:t>
      </w:r>
      <w:r w:rsidR="001E3C08" w:rsidRPr="001E3C08">
        <w:t>. ЭТАПЫ И МЕТОДЫ ПРОВЕДЕНИЯ СТРАТЕГИЧЕСКОГО АНАЛИЗА</w:t>
      </w:r>
      <w:bookmarkEnd w:id="11"/>
    </w:p>
    <w:p w14:paraId="16C04484" w14:textId="6F0321DC" w:rsidR="00FE3223" w:rsidRDefault="0045002E" w:rsidP="00846D60">
      <w:pPr>
        <w:pStyle w:val="2"/>
      </w:pPr>
      <w:bookmarkStart w:id="12" w:name="_Toc205560791"/>
      <w:r w:rsidRPr="00FE3223">
        <w:t>6</w:t>
      </w:r>
      <w:r w:rsidR="001E3C08" w:rsidRPr="001E3C08">
        <w:t>.1. Информационно-аналитический цикл</w:t>
      </w:r>
      <w:bookmarkEnd w:id="12"/>
    </w:p>
    <w:p w14:paraId="19C67B96" w14:textId="6378349D" w:rsidR="001E3C08" w:rsidRPr="001E3C08" w:rsidRDefault="00FE3223" w:rsidP="001E3C08">
      <w:pPr>
        <w:spacing w:after="0" w:line="276" w:lineRule="auto"/>
        <w:ind w:firstLine="709"/>
        <w:jc w:val="both"/>
        <w:rPr>
          <w:rFonts w:ascii="Times New Roman" w:hAnsi="Times New Roman" w:cs="Times New Roman"/>
          <w:sz w:val="28"/>
        </w:rPr>
      </w:pPr>
      <w:r>
        <w:rPr>
          <w:rFonts w:ascii="Times New Roman" w:hAnsi="Times New Roman" w:cs="Times New Roman"/>
          <w:bCs/>
          <w:sz w:val="28"/>
        </w:rPr>
        <w:t>6</w:t>
      </w:r>
      <w:r w:rsidRPr="001E3C08">
        <w:rPr>
          <w:rFonts w:ascii="Times New Roman" w:hAnsi="Times New Roman" w:cs="Times New Roman"/>
          <w:bCs/>
          <w:sz w:val="28"/>
        </w:rPr>
        <w:t>.1.</w:t>
      </w:r>
      <w:r>
        <w:rPr>
          <w:rFonts w:ascii="Times New Roman" w:hAnsi="Times New Roman" w:cs="Times New Roman"/>
          <w:bCs/>
          <w:sz w:val="28"/>
        </w:rPr>
        <w:t>1.</w:t>
      </w:r>
      <w:r w:rsidRPr="001E3C08">
        <w:rPr>
          <w:rFonts w:ascii="Times New Roman" w:hAnsi="Times New Roman" w:cs="Times New Roman"/>
          <w:b/>
          <w:sz w:val="28"/>
        </w:rPr>
        <w:t xml:space="preserve"> </w:t>
      </w:r>
      <w:r w:rsidRPr="001E3C08">
        <w:rPr>
          <w:rFonts w:ascii="Times New Roman" w:hAnsi="Times New Roman" w:cs="Times New Roman"/>
          <w:bCs/>
          <w:sz w:val="28"/>
        </w:rPr>
        <w:t>Информационно-аналитический цикл</w:t>
      </w:r>
      <w:r w:rsidRPr="001E3C08">
        <w:rPr>
          <w:rFonts w:ascii="Times New Roman" w:hAnsi="Times New Roman" w:cs="Times New Roman"/>
          <w:sz w:val="28"/>
        </w:rPr>
        <w:t xml:space="preserve"> </w:t>
      </w:r>
      <w:r w:rsidR="001E3C08" w:rsidRPr="001E3C08">
        <w:rPr>
          <w:rFonts w:ascii="Times New Roman" w:hAnsi="Times New Roman" w:cs="Times New Roman"/>
          <w:sz w:val="28"/>
        </w:rPr>
        <w:t>– это совокупность процессов, работ, связанных с информацией, составляющих кругооборот в течение известного промежутка времени. При проведении стратегического анализа информационно-аналитический цикл</w:t>
      </w:r>
      <w:r w:rsidR="003D0486">
        <w:rPr>
          <w:rFonts w:ascii="Times New Roman" w:hAnsi="Times New Roman" w:cs="Times New Roman"/>
          <w:sz w:val="28"/>
        </w:rPr>
        <w:t>, в рамках определённых задач,</w:t>
      </w:r>
      <w:r w:rsidR="001E3C08" w:rsidRPr="001E3C08">
        <w:rPr>
          <w:rFonts w:ascii="Times New Roman" w:hAnsi="Times New Roman" w:cs="Times New Roman"/>
          <w:sz w:val="28"/>
        </w:rPr>
        <w:t xml:space="preserve"> является базовым каркасом для аналитических процессов, который состоит из следующих этапов:</w:t>
      </w:r>
    </w:p>
    <w:p w14:paraId="6E7FE20F" w14:textId="77777777"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расстановка приоритетов;</w:t>
      </w:r>
    </w:p>
    <w:p w14:paraId="3B105EF9" w14:textId="77777777"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планирование и постановка задач;</w:t>
      </w:r>
    </w:p>
    <w:p w14:paraId="7E18444E" w14:textId="77777777"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сбор и обработка информации;</w:t>
      </w:r>
    </w:p>
    <w:p w14:paraId="040159FA" w14:textId="77777777"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анализ и оценка информации;</w:t>
      </w:r>
    </w:p>
    <w:p w14:paraId="42E58631" w14:textId="2BDB906E"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формирование отчетов</w:t>
      </w:r>
      <w:r w:rsidR="00F358E4">
        <w:rPr>
          <w:rFonts w:ascii="Times New Roman" w:hAnsi="Times New Roman" w:cs="Times New Roman"/>
          <w:sz w:val="28"/>
        </w:rPr>
        <w:t xml:space="preserve"> и визуализация</w:t>
      </w:r>
      <w:r w:rsidRPr="001E3C08">
        <w:rPr>
          <w:rFonts w:ascii="Times New Roman" w:hAnsi="Times New Roman" w:cs="Times New Roman"/>
          <w:sz w:val="28"/>
        </w:rPr>
        <w:t>;</w:t>
      </w:r>
    </w:p>
    <w:p w14:paraId="7A59CC61" w14:textId="77777777"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распространение и обратная связь.</w:t>
      </w:r>
    </w:p>
    <w:p w14:paraId="6202A97C" w14:textId="5EDE940C" w:rsidR="001E3C08" w:rsidRDefault="0045002E" w:rsidP="001E3C08">
      <w:pPr>
        <w:spacing w:after="0" w:line="276" w:lineRule="auto"/>
        <w:ind w:firstLine="709"/>
        <w:jc w:val="both"/>
        <w:rPr>
          <w:rFonts w:ascii="Times New Roman" w:hAnsi="Times New Roman" w:cs="Times New Roman"/>
          <w:sz w:val="28"/>
          <w:szCs w:val="28"/>
        </w:rPr>
      </w:pPr>
      <w:r>
        <w:rPr>
          <w:rFonts w:ascii="Times New Roman" w:hAnsi="Times New Roman" w:cs="Times New Roman"/>
          <w:bCs/>
          <w:sz w:val="28"/>
        </w:rPr>
        <w:t>6</w:t>
      </w:r>
      <w:r w:rsidR="001E3C08" w:rsidRPr="001E3C08">
        <w:rPr>
          <w:rFonts w:ascii="Times New Roman" w:hAnsi="Times New Roman" w:cs="Times New Roman"/>
          <w:bCs/>
          <w:sz w:val="28"/>
        </w:rPr>
        <w:t>.</w:t>
      </w:r>
      <w:r w:rsidR="00FE3223">
        <w:rPr>
          <w:rFonts w:ascii="Times New Roman" w:hAnsi="Times New Roman" w:cs="Times New Roman"/>
          <w:bCs/>
          <w:sz w:val="28"/>
        </w:rPr>
        <w:t>1.</w:t>
      </w:r>
      <w:r w:rsidR="001E3C08" w:rsidRPr="001E3C08">
        <w:rPr>
          <w:rFonts w:ascii="Times New Roman" w:hAnsi="Times New Roman" w:cs="Times New Roman"/>
          <w:bCs/>
          <w:sz w:val="28"/>
        </w:rPr>
        <w:t xml:space="preserve">2. </w:t>
      </w:r>
      <w:r w:rsidR="001E3C08" w:rsidRPr="001E3C08">
        <w:rPr>
          <w:rFonts w:ascii="Times New Roman" w:hAnsi="Times New Roman" w:cs="Times New Roman"/>
          <w:b/>
          <w:i/>
          <w:iCs/>
          <w:sz w:val="28"/>
          <w:szCs w:val="28"/>
        </w:rPr>
        <w:t>Расстановка приоритетов</w:t>
      </w:r>
      <w:r w:rsidR="001E3C08" w:rsidRPr="001E3C08">
        <w:rPr>
          <w:rFonts w:ascii="Times New Roman" w:hAnsi="Times New Roman" w:cs="Times New Roman"/>
          <w:sz w:val="28"/>
          <w:szCs w:val="28"/>
        </w:rPr>
        <w:t xml:space="preserve"> – это сортировка всех стоящих задач по степени важности, для того чтобы выполнять их в порядке очередности, и для того, чтобы самые важные и приоритетные дела выполнялись в первую очередь. </w:t>
      </w:r>
      <w:r w:rsidR="001E3C08" w:rsidRPr="0055262F">
        <w:rPr>
          <w:rFonts w:ascii="Times New Roman" w:hAnsi="Times New Roman" w:cs="Times New Roman"/>
          <w:sz w:val="28"/>
          <w:szCs w:val="28"/>
        </w:rPr>
        <w:t>Как правило, приоритеты или темы стратегического анализа обозначаются на уровне руководства</w:t>
      </w:r>
      <w:r w:rsidR="0055262F" w:rsidRPr="0055262F">
        <w:rPr>
          <w:rFonts w:ascii="Times New Roman" w:hAnsi="Times New Roman" w:cs="Times New Roman"/>
          <w:sz w:val="28"/>
          <w:szCs w:val="28"/>
        </w:rPr>
        <w:t xml:space="preserve"> и инициативно аналитиками подразделения стратегического анализа ГСФР КР</w:t>
      </w:r>
      <w:r w:rsidR="001E3C08" w:rsidRPr="0055262F">
        <w:rPr>
          <w:rFonts w:ascii="Times New Roman" w:hAnsi="Times New Roman" w:cs="Times New Roman"/>
          <w:sz w:val="28"/>
          <w:szCs w:val="28"/>
        </w:rPr>
        <w:t>, а также от потребностей получателей стратегического анализа, таких как правоохранительные органы, высшее руководство</w:t>
      </w:r>
      <w:r w:rsidR="00DB28C9" w:rsidRPr="0055262F">
        <w:rPr>
          <w:rFonts w:ascii="Times New Roman" w:hAnsi="Times New Roman" w:cs="Times New Roman"/>
          <w:sz w:val="28"/>
          <w:szCs w:val="28"/>
        </w:rPr>
        <w:t>, надзорные органы, частный сектор</w:t>
      </w:r>
      <w:r w:rsidR="001E3C08" w:rsidRPr="0055262F">
        <w:rPr>
          <w:rFonts w:ascii="Times New Roman" w:hAnsi="Times New Roman" w:cs="Times New Roman"/>
          <w:sz w:val="28"/>
          <w:szCs w:val="28"/>
        </w:rPr>
        <w:t xml:space="preserve"> и международные организации</w:t>
      </w:r>
      <w:r w:rsidR="001E3C08" w:rsidRPr="001E3C08">
        <w:rPr>
          <w:rFonts w:ascii="Times New Roman" w:hAnsi="Times New Roman" w:cs="Times New Roman"/>
          <w:sz w:val="28"/>
          <w:szCs w:val="28"/>
        </w:rPr>
        <w:t>.</w:t>
      </w:r>
    </w:p>
    <w:p w14:paraId="1B2CEAD1" w14:textId="7525BCCB" w:rsidR="001E3C08" w:rsidRPr="001E3C08" w:rsidRDefault="001E3C08" w:rsidP="001E3C08">
      <w:pPr>
        <w:spacing w:after="0" w:line="276" w:lineRule="auto"/>
        <w:ind w:firstLine="709"/>
        <w:jc w:val="both"/>
        <w:rPr>
          <w:rFonts w:ascii="Times New Roman" w:hAnsi="Times New Roman" w:cs="Times New Roman"/>
          <w:sz w:val="28"/>
          <w:szCs w:val="28"/>
        </w:rPr>
      </w:pPr>
      <w:r w:rsidRPr="001E3C08">
        <w:rPr>
          <w:rFonts w:ascii="Times New Roman" w:hAnsi="Times New Roman" w:cs="Times New Roman"/>
          <w:sz w:val="28"/>
          <w:szCs w:val="28"/>
        </w:rPr>
        <w:t>Приоритеты, как правило, зависят от имеющихся ресурсов (кадровых, информационных, временных).</w:t>
      </w:r>
    </w:p>
    <w:p w14:paraId="25391591" w14:textId="418223BB" w:rsidR="001E3C08" w:rsidRPr="001E3C08" w:rsidRDefault="001E3C08" w:rsidP="001E3C08">
      <w:pPr>
        <w:spacing w:after="0" w:line="276" w:lineRule="auto"/>
        <w:ind w:firstLine="709"/>
        <w:jc w:val="both"/>
        <w:rPr>
          <w:rFonts w:ascii="Times New Roman" w:hAnsi="Times New Roman" w:cs="Times New Roman"/>
          <w:sz w:val="28"/>
          <w:szCs w:val="28"/>
        </w:rPr>
      </w:pPr>
      <w:r w:rsidRPr="001E3C08">
        <w:rPr>
          <w:rFonts w:ascii="Times New Roman" w:hAnsi="Times New Roman" w:cs="Times New Roman"/>
          <w:sz w:val="28"/>
          <w:szCs w:val="28"/>
        </w:rPr>
        <w:t xml:space="preserve">Приоритеты ГСФР в части стратегического анализа устанавливаются с учетом приоритетов общегосударственного уровня, таких как </w:t>
      </w:r>
      <w:r w:rsidR="00387B6B">
        <w:rPr>
          <w:rFonts w:ascii="Times New Roman" w:hAnsi="Times New Roman" w:cs="Times New Roman"/>
          <w:sz w:val="28"/>
          <w:szCs w:val="28"/>
        </w:rPr>
        <w:t>К</w:t>
      </w:r>
      <w:r w:rsidRPr="001E3C08">
        <w:rPr>
          <w:rFonts w:ascii="Times New Roman" w:hAnsi="Times New Roman" w:cs="Times New Roman"/>
          <w:sz w:val="28"/>
          <w:szCs w:val="28"/>
        </w:rPr>
        <w:t xml:space="preserve">онцепция национальной безопасности, </w:t>
      </w:r>
      <w:r w:rsidR="00387B6B">
        <w:rPr>
          <w:rFonts w:ascii="Times New Roman" w:hAnsi="Times New Roman" w:cs="Times New Roman"/>
          <w:sz w:val="28"/>
          <w:szCs w:val="28"/>
        </w:rPr>
        <w:t>С</w:t>
      </w:r>
      <w:r w:rsidRPr="001E3C08">
        <w:rPr>
          <w:rFonts w:ascii="Times New Roman" w:hAnsi="Times New Roman" w:cs="Times New Roman"/>
          <w:sz w:val="28"/>
          <w:szCs w:val="28"/>
        </w:rPr>
        <w:t>тратегии в сфере правоохранительной деятельности</w:t>
      </w:r>
      <w:r w:rsidR="00944C1A">
        <w:rPr>
          <w:rFonts w:ascii="Times New Roman" w:hAnsi="Times New Roman" w:cs="Times New Roman"/>
          <w:sz w:val="28"/>
          <w:szCs w:val="28"/>
        </w:rPr>
        <w:t>, Отчет о национальной оценки рисков</w:t>
      </w:r>
      <w:r w:rsidR="00A808DD">
        <w:rPr>
          <w:rFonts w:ascii="Times New Roman" w:hAnsi="Times New Roman" w:cs="Times New Roman"/>
          <w:sz w:val="28"/>
          <w:szCs w:val="28"/>
        </w:rPr>
        <w:t xml:space="preserve"> (НОР)</w:t>
      </w:r>
      <w:r w:rsidRPr="001E3C08">
        <w:rPr>
          <w:rFonts w:ascii="Times New Roman" w:hAnsi="Times New Roman" w:cs="Times New Roman"/>
          <w:sz w:val="28"/>
          <w:szCs w:val="28"/>
        </w:rPr>
        <w:t xml:space="preserve"> и т.д.</w:t>
      </w:r>
    </w:p>
    <w:p w14:paraId="19FD13A6" w14:textId="77EC4716" w:rsidR="001E3C08" w:rsidRPr="001E3C08" w:rsidRDefault="0045002E" w:rsidP="001E3C08">
      <w:pPr>
        <w:spacing w:after="0" w:line="276" w:lineRule="auto"/>
        <w:ind w:firstLine="708"/>
        <w:jc w:val="both"/>
        <w:rPr>
          <w:rFonts w:ascii="Times New Roman" w:hAnsi="Times New Roman" w:cs="Times New Roman"/>
          <w:sz w:val="28"/>
          <w:szCs w:val="28"/>
        </w:rPr>
      </w:pPr>
      <w:r>
        <w:rPr>
          <w:rFonts w:ascii="Times New Roman" w:hAnsi="Times New Roman" w:cs="Times New Roman"/>
          <w:bCs/>
          <w:sz w:val="28"/>
        </w:rPr>
        <w:t>6</w:t>
      </w:r>
      <w:r w:rsidR="001E3C08" w:rsidRPr="001E3C08">
        <w:rPr>
          <w:rFonts w:ascii="Times New Roman" w:hAnsi="Times New Roman" w:cs="Times New Roman"/>
          <w:bCs/>
          <w:sz w:val="28"/>
        </w:rPr>
        <w:t>.</w:t>
      </w:r>
      <w:r w:rsidR="00FE3223">
        <w:rPr>
          <w:rFonts w:ascii="Times New Roman" w:hAnsi="Times New Roman" w:cs="Times New Roman"/>
          <w:bCs/>
          <w:sz w:val="28"/>
        </w:rPr>
        <w:t>1.</w:t>
      </w:r>
      <w:r w:rsidR="001E3C08" w:rsidRPr="001E3C08">
        <w:rPr>
          <w:rFonts w:ascii="Times New Roman" w:hAnsi="Times New Roman" w:cs="Times New Roman"/>
          <w:bCs/>
          <w:sz w:val="28"/>
        </w:rPr>
        <w:t>3.</w:t>
      </w:r>
      <w:r w:rsidR="001E3C08" w:rsidRPr="001E3C08">
        <w:rPr>
          <w:rFonts w:ascii="Times New Roman" w:hAnsi="Times New Roman" w:cs="Times New Roman"/>
          <w:b/>
          <w:i/>
          <w:iCs/>
          <w:sz w:val="28"/>
        </w:rPr>
        <w:t xml:space="preserve"> Планирование и постановка задач</w:t>
      </w:r>
      <w:r w:rsidR="001E3C08" w:rsidRPr="001E3C08">
        <w:rPr>
          <w:rFonts w:ascii="Times New Roman" w:hAnsi="Times New Roman" w:cs="Times New Roman"/>
          <w:bCs/>
          <w:i/>
          <w:iCs/>
          <w:sz w:val="28"/>
        </w:rPr>
        <w:t>.</w:t>
      </w:r>
      <w:r w:rsidR="001E3C08" w:rsidRPr="001E3C08">
        <w:rPr>
          <w:rFonts w:ascii="Times New Roman" w:hAnsi="Times New Roman" w:cs="Times New Roman"/>
          <w:b/>
          <w:i/>
          <w:iCs/>
          <w:sz w:val="28"/>
        </w:rPr>
        <w:t xml:space="preserve"> </w:t>
      </w:r>
      <w:r w:rsidR="001E3C08" w:rsidRPr="001E3C08">
        <w:rPr>
          <w:rFonts w:ascii="Times New Roman" w:hAnsi="Times New Roman" w:cs="Times New Roman"/>
          <w:sz w:val="28"/>
          <w:szCs w:val="28"/>
        </w:rPr>
        <w:t>Процесс планирования и постановки задач индивидуален для каждого аналитического проекта, однако его надлежащее выполнение в любом случае гарантирует разработку более качественного результата.</w:t>
      </w:r>
    </w:p>
    <w:p w14:paraId="1CE79515" w14:textId="77777777" w:rsidR="001E3C08" w:rsidRPr="001E3C08" w:rsidRDefault="001E3C08" w:rsidP="001E3C08">
      <w:pPr>
        <w:spacing w:after="0" w:line="276" w:lineRule="auto"/>
        <w:ind w:firstLine="709"/>
        <w:jc w:val="both"/>
        <w:rPr>
          <w:rFonts w:ascii="Times New Roman" w:hAnsi="Times New Roman" w:cs="Times New Roman"/>
          <w:sz w:val="28"/>
          <w:szCs w:val="28"/>
        </w:rPr>
      </w:pPr>
      <w:r w:rsidRPr="001E3C08">
        <w:rPr>
          <w:rFonts w:ascii="Times New Roman" w:hAnsi="Times New Roman" w:cs="Times New Roman"/>
          <w:sz w:val="28"/>
          <w:szCs w:val="28"/>
        </w:rPr>
        <w:t>Данный процесс предусматривает управление всей работой по стратегическому анализу, начиная от определения потребности в данных, и заканчивая представлением окончательного результата.</w:t>
      </w:r>
    </w:p>
    <w:p w14:paraId="7B4F0EEE" w14:textId="77777777" w:rsidR="001E3C08" w:rsidRPr="001E3C08" w:rsidRDefault="001E3C08" w:rsidP="001E3C08">
      <w:pPr>
        <w:spacing w:after="0" w:line="276" w:lineRule="auto"/>
        <w:ind w:firstLine="709"/>
        <w:jc w:val="both"/>
        <w:rPr>
          <w:rFonts w:ascii="Times New Roman" w:hAnsi="Times New Roman" w:cs="Times New Roman"/>
          <w:sz w:val="28"/>
          <w:szCs w:val="28"/>
        </w:rPr>
      </w:pPr>
      <w:r w:rsidRPr="001E3C08">
        <w:rPr>
          <w:rFonts w:ascii="Times New Roman" w:hAnsi="Times New Roman" w:cs="Times New Roman"/>
          <w:sz w:val="28"/>
          <w:szCs w:val="28"/>
        </w:rPr>
        <w:lastRenderedPageBreak/>
        <w:t>При планировании и постановке задач, необходимо принимать во внимание следующее:</w:t>
      </w:r>
    </w:p>
    <w:p w14:paraId="22FCCB88" w14:textId="77777777" w:rsidR="001E3C08" w:rsidRPr="001E3C08" w:rsidRDefault="001E3C08" w:rsidP="001E3C08">
      <w:pPr>
        <w:spacing w:after="0" w:line="276" w:lineRule="auto"/>
        <w:ind w:firstLine="709"/>
        <w:jc w:val="both"/>
        <w:rPr>
          <w:rFonts w:ascii="Times New Roman" w:hAnsi="Times New Roman" w:cs="Times New Roman"/>
          <w:sz w:val="28"/>
          <w:szCs w:val="28"/>
        </w:rPr>
      </w:pPr>
      <w:r w:rsidRPr="001E3C08">
        <w:rPr>
          <w:rFonts w:ascii="Times New Roman" w:hAnsi="Times New Roman" w:cs="Times New Roman"/>
          <w:sz w:val="28"/>
          <w:szCs w:val="28"/>
        </w:rPr>
        <w:t>•</w:t>
      </w:r>
      <w:r w:rsidRPr="001E3C08">
        <w:rPr>
          <w:rFonts w:ascii="Times New Roman" w:hAnsi="Times New Roman" w:cs="Times New Roman"/>
          <w:sz w:val="28"/>
          <w:szCs w:val="28"/>
        </w:rPr>
        <w:tab/>
        <w:t>характеристики предметной области;</w:t>
      </w:r>
    </w:p>
    <w:p w14:paraId="5718D8AD" w14:textId="77777777" w:rsidR="001E3C08" w:rsidRPr="001E3C08" w:rsidRDefault="001E3C08" w:rsidP="001E3C08">
      <w:pPr>
        <w:spacing w:after="0" w:line="276" w:lineRule="auto"/>
        <w:ind w:firstLine="709"/>
        <w:jc w:val="both"/>
        <w:rPr>
          <w:rFonts w:ascii="Times New Roman" w:hAnsi="Times New Roman" w:cs="Times New Roman"/>
          <w:sz w:val="28"/>
          <w:szCs w:val="28"/>
        </w:rPr>
      </w:pPr>
      <w:r w:rsidRPr="001E3C08">
        <w:rPr>
          <w:rFonts w:ascii="Times New Roman" w:hAnsi="Times New Roman" w:cs="Times New Roman"/>
          <w:sz w:val="28"/>
          <w:szCs w:val="28"/>
        </w:rPr>
        <w:t>•</w:t>
      </w:r>
      <w:r w:rsidRPr="001E3C08">
        <w:rPr>
          <w:rFonts w:ascii="Times New Roman" w:hAnsi="Times New Roman" w:cs="Times New Roman"/>
          <w:sz w:val="28"/>
          <w:szCs w:val="28"/>
        </w:rPr>
        <w:tab/>
        <w:t>потребности конечного получателя;</w:t>
      </w:r>
    </w:p>
    <w:p w14:paraId="6F3D4E7E" w14:textId="77777777" w:rsidR="001E3C08" w:rsidRPr="001E3C08" w:rsidRDefault="001E3C08" w:rsidP="001E3C08">
      <w:pPr>
        <w:spacing w:after="0" w:line="276" w:lineRule="auto"/>
        <w:ind w:firstLine="709"/>
        <w:jc w:val="both"/>
        <w:rPr>
          <w:rFonts w:ascii="Times New Roman" w:hAnsi="Times New Roman" w:cs="Times New Roman"/>
          <w:sz w:val="28"/>
          <w:szCs w:val="28"/>
        </w:rPr>
      </w:pPr>
      <w:r w:rsidRPr="001E3C08">
        <w:rPr>
          <w:rFonts w:ascii="Times New Roman" w:hAnsi="Times New Roman" w:cs="Times New Roman"/>
          <w:sz w:val="28"/>
          <w:szCs w:val="28"/>
        </w:rPr>
        <w:t>•</w:t>
      </w:r>
      <w:r w:rsidRPr="001E3C08">
        <w:rPr>
          <w:rFonts w:ascii="Times New Roman" w:hAnsi="Times New Roman" w:cs="Times New Roman"/>
          <w:sz w:val="28"/>
          <w:szCs w:val="28"/>
        </w:rPr>
        <w:tab/>
        <w:t>имеющиеся ресурсы (кадровые, информационные, временные, технические).</w:t>
      </w:r>
    </w:p>
    <w:p w14:paraId="1DF93C53" w14:textId="6EA69A5B" w:rsidR="001E3C08" w:rsidRPr="001E3C08" w:rsidRDefault="0045002E" w:rsidP="001E3C0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E3C08" w:rsidRPr="001E3C08">
        <w:rPr>
          <w:rFonts w:ascii="Times New Roman" w:hAnsi="Times New Roman" w:cs="Times New Roman"/>
          <w:sz w:val="28"/>
          <w:szCs w:val="28"/>
        </w:rPr>
        <w:t>.</w:t>
      </w:r>
      <w:r w:rsidR="00FE3223">
        <w:rPr>
          <w:rFonts w:ascii="Times New Roman" w:hAnsi="Times New Roman" w:cs="Times New Roman"/>
          <w:sz w:val="28"/>
          <w:szCs w:val="28"/>
        </w:rPr>
        <w:t>1.</w:t>
      </w:r>
      <w:r w:rsidR="001E3C08" w:rsidRPr="001E3C08">
        <w:rPr>
          <w:rFonts w:ascii="Times New Roman" w:hAnsi="Times New Roman" w:cs="Times New Roman"/>
          <w:sz w:val="28"/>
          <w:szCs w:val="28"/>
        </w:rPr>
        <w:t xml:space="preserve">4. </w:t>
      </w:r>
      <w:r w:rsidR="001E3C08" w:rsidRPr="001E3C08">
        <w:rPr>
          <w:rFonts w:ascii="Times New Roman" w:hAnsi="Times New Roman" w:cs="Times New Roman"/>
          <w:b/>
          <w:i/>
          <w:iCs/>
          <w:sz w:val="28"/>
          <w:szCs w:val="28"/>
        </w:rPr>
        <w:t>Постановка вопросов</w:t>
      </w:r>
      <w:r w:rsidR="001E3C08" w:rsidRPr="001E3C08">
        <w:rPr>
          <w:rFonts w:ascii="Times New Roman" w:hAnsi="Times New Roman" w:cs="Times New Roman"/>
          <w:bCs/>
          <w:i/>
          <w:iCs/>
          <w:sz w:val="28"/>
          <w:szCs w:val="28"/>
        </w:rPr>
        <w:t>.</w:t>
      </w:r>
      <w:r w:rsidR="001E3C08" w:rsidRPr="001E3C08">
        <w:rPr>
          <w:rFonts w:ascii="Times New Roman" w:hAnsi="Times New Roman" w:cs="Times New Roman"/>
          <w:b/>
          <w:i/>
          <w:iCs/>
          <w:sz w:val="28"/>
          <w:szCs w:val="28"/>
        </w:rPr>
        <w:t xml:space="preserve"> </w:t>
      </w:r>
      <w:r w:rsidR="001E3C08" w:rsidRPr="001E3C08">
        <w:rPr>
          <w:rFonts w:ascii="Times New Roman" w:hAnsi="Times New Roman" w:cs="Times New Roman"/>
          <w:sz w:val="28"/>
          <w:szCs w:val="28"/>
        </w:rPr>
        <w:t>Крайне важно выработать набор вопросов, которые могут помочь определить характер аналитического продукта</w:t>
      </w:r>
      <w:r w:rsidR="00563370">
        <w:rPr>
          <w:rFonts w:ascii="Times New Roman" w:hAnsi="Times New Roman" w:cs="Times New Roman"/>
          <w:sz w:val="28"/>
          <w:szCs w:val="28"/>
        </w:rPr>
        <w:t xml:space="preserve"> (описательный, типологический или тенденционный)</w:t>
      </w:r>
      <w:r w:rsidR="001E3C08" w:rsidRPr="001E3C08">
        <w:rPr>
          <w:rFonts w:ascii="Times New Roman" w:hAnsi="Times New Roman" w:cs="Times New Roman"/>
          <w:sz w:val="28"/>
          <w:szCs w:val="28"/>
        </w:rPr>
        <w:t xml:space="preserve">. </w:t>
      </w:r>
    </w:p>
    <w:tbl>
      <w:tblPr>
        <w:tblStyle w:val="a7"/>
        <w:tblW w:w="0" w:type="auto"/>
        <w:shd w:val="clear" w:color="auto" w:fill="D0CECE" w:themeFill="background2" w:themeFillShade="E6"/>
        <w:tblLook w:val="04A0" w:firstRow="1" w:lastRow="0" w:firstColumn="1" w:lastColumn="0" w:noHBand="0" w:noVBand="1"/>
      </w:tblPr>
      <w:tblGrid>
        <w:gridCol w:w="9344"/>
      </w:tblGrid>
      <w:tr w:rsidR="001E3C08" w:rsidRPr="001E3C08" w14:paraId="3E9628D0" w14:textId="77777777" w:rsidTr="00B911C6">
        <w:tc>
          <w:tcPr>
            <w:tcW w:w="9344" w:type="dxa"/>
            <w:shd w:val="clear" w:color="auto" w:fill="D0CECE" w:themeFill="background2" w:themeFillShade="E6"/>
          </w:tcPr>
          <w:p w14:paraId="7D8BFC10" w14:textId="77777777" w:rsidR="001E3C08" w:rsidRPr="001E3C08" w:rsidRDefault="001E3C08" w:rsidP="001E3C08">
            <w:pPr>
              <w:spacing w:line="276" w:lineRule="auto"/>
              <w:ind w:firstLine="709"/>
              <w:jc w:val="both"/>
              <w:rPr>
                <w:rFonts w:ascii="Times New Roman" w:hAnsi="Times New Roman" w:cs="Times New Roman"/>
                <w:b/>
                <w:i/>
                <w:iCs/>
                <w:sz w:val="28"/>
                <w:szCs w:val="28"/>
              </w:rPr>
            </w:pPr>
            <w:r w:rsidRPr="001E3C08">
              <w:rPr>
                <w:rFonts w:ascii="Times New Roman" w:hAnsi="Times New Roman" w:cs="Times New Roman"/>
                <w:b/>
                <w:i/>
                <w:iCs/>
                <w:sz w:val="28"/>
                <w:szCs w:val="28"/>
              </w:rPr>
              <w:t>Примеры первоначальных вопросов:</w:t>
            </w:r>
          </w:p>
          <w:p w14:paraId="7E51EFB0" w14:textId="77777777" w:rsidR="001E3C08" w:rsidRPr="001E3C08" w:rsidRDefault="001E3C08" w:rsidP="001E3C08">
            <w:pPr>
              <w:tabs>
                <w:tab w:val="left" w:pos="594"/>
              </w:tabs>
              <w:spacing w:line="276" w:lineRule="auto"/>
              <w:ind w:firstLine="311"/>
              <w:jc w:val="both"/>
              <w:rPr>
                <w:rFonts w:ascii="Times New Roman" w:hAnsi="Times New Roman" w:cs="Times New Roman"/>
                <w:i/>
                <w:iCs/>
                <w:sz w:val="28"/>
                <w:szCs w:val="28"/>
              </w:rPr>
            </w:pPr>
            <w:r w:rsidRPr="001E3C08">
              <w:rPr>
                <w:rFonts w:ascii="Times New Roman" w:hAnsi="Times New Roman" w:cs="Times New Roman"/>
                <w:i/>
                <w:iCs/>
                <w:sz w:val="28"/>
                <w:szCs w:val="28"/>
              </w:rPr>
              <w:t>•</w:t>
            </w:r>
            <w:r w:rsidRPr="001E3C08">
              <w:rPr>
                <w:rFonts w:ascii="Times New Roman" w:hAnsi="Times New Roman" w:cs="Times New Roman"/>
                <w:i/>
                <w:iCs/>
                <w:sz w:val="28"/>
                <w:szCs w:val="28"/>
              </w:rPr>
              <w:tab/>
              <w:t xml:space="preserve">Что является причиной проведения стратегического анализа? </w:t>
            </w:r>
          </w:p>
          <w:p w14:paraId="28653923" w14:textId="77777777" w:rsidR="001E3C08" w:rsidRPr="001E3C08" w:rsidRDefault="001E3C08" w:rsidP="001E3C08">
            <w:pPr>
              <w:tabs>
                <w:tab w:val="left" w:pos="594"/>
              </w:tabs>
              <w:spacing w:line="276" w:lineRule="auto"/>
              <w:ind w:firstLine="311"/>
              <w:jc w:val="both"/>
              <w:rPr>
                <w:rFonts w:ascii="Times New Roman" w:hAnsi="Times New Roman" w:cs="Times New Roman"/>
                <w:i/>
                <w:iCs/>
                <w:sz w:val="28"/>
                <w:szCs w:val="28"/>
              </w:rPr>
            </w:pPr>
            <w:r w:rsidRPr="001E3C08">
              <w:rPr>
                <w:rFonts w:ascii="Times New Roman" w:hAnsi="Times New Roman" w:cs="Times New Roman"/>
                <w:i/>
                <w:iCs/>
                <w:sz w:val="28"/>
                <w:szCs w:val="28"/>
              </w:rPr>
              <w:t>•</w:t>
            </w:r>
            <w:r w:rsidRPr="001E3C08">
              <w:rPr>
                <w:rFonts w:ascii="Times New Roman" w:hAnsi="Times New Roman" w:cs="Times New Roman"/>
                <w:i/>
                <w:iCs/>
                <w:sz w:val="28"/>
                <w:szCs w:val="28"/>
              </w:rPr>
              <w:tab/>
              <w:t xml:space="preserve">Почему эта проблема важна и каким образом анализ может содействовать в решении данной проблемы? </w:t>
            </w:r>
          </w:p>
          <w:p w14:paraId="4E4DB37A" w14:textId="77777777" w:rsidR="001E3C08" w:rsidRPr="001E3C08" w:rsidRDefault="001E3C08" w:rsidP="001E3C08">
            <w:pPr>
              <w:tabs>
                <w:tab w:val="left" w:pos="594"/>
              </w:tabs>
              <w:spacing w:line="276" w:lineRule="auto"/>
              <w:ind w:firstLine="311"/>
              <w:jc w:val="both"/>
              <w:rPr>
                <w:rFonts w:ascii="Times New Roman" w:hAnsi="Times New Roman" w:cs="Times New Roman"/>
                <w:i/>
                <w:iCs/>
                <w:sz w:val="28"/>
                <w:szCs w:val="28"/>
              </w:rPr>
            </w:pPr>
            <w:r w:rsidRPr="001E3C08">
              <w:rPr>
                <w:rFonts w:ascii="Times New Roman" w:hAnsi="Times New Roman" w:cs="Times New Roman"/>
                <w:i/>
                <w:iCs/>
                <w:sz w:val="28"/>
                <w:szCs w:val="28"/>
              </w:rPr>
              <w:t>•</w:t>
            </w:r>
            <w:r w:rsidRPr="001E3C08">
              <w:rPr>
                <w:rFonts w:ascii="Times New Roman" w:hAnsi="Times New Roman" w:cs="Times New Roman"/>
                <w:i/>
                <w:iCs/>
                <w:sz w:val="28"/>
                <w:szCs w:val="28"/>
              </w:rPr>
              <w:tab/>
              <w:t xml:space="preserve">Кто является основной целевой аудиторией (получателем) результатов анализа? </w:t>
            </w:r>
          </w:p>
          <w:p w14:paraId="15EB3F44" w14:textId="77777777" w:rsidR="001E3C08" w:rsidRPr="001E3C08" w:rsidRDefault="001E3C08" w:rsidP="001E3C08">
            <w:pPr>
              <w:tabs>
                <w:tab w:val="left" w:pos="594"/>
              </w:tabs>
              <w:spacing w:line="276" w:lineRule="auto"/>
              <w:ind w:firstLine="311"/>
              <w:jc w:val="both"/>
              <w:rPr>
                <w:rFonts w:ascii="Times New Roman" w:hAnsi="Times New Roman" w:cs="Times New Roman"/>
                <w:i/>
                <w:iCs/>
                <w:sz w:val="28"/>
                <w:szCs w:val="28"/>
              </w:rPr>
            </w:pPr>
            <w:r w:rsidRPr="001E3C08">
              <w:rPr>
                <w:rFonts w:ascii="Times New Roman" w:hAnsi="Times New Roman" w:cs="Times New Roman"/>
                <w:i/>
                <w:iCs/>
                <w:sz w:val="28"/>
                <w:szCs w:val="28"/>
              </w:rPr>
              <w:t>•</w:t>
            </w:r>
            <w:r w:rsidRPr="001E3C08">
              <w:rPr>
                <w:rFonts w:ascii="Times New Roman" w:hAnsi="Times New Roman" w:cs="Times New Roman"/>
                <w:i/>
                <w:iCs/>
                <w:sz w:val="28"/>
                <w:szCs w:val="28"/>
              </w:rPr>
              <w:tab/>
              <w:t xml:space="preserve">Достаточно ли ясны потребности основных получателей? </w:t>
            </w:r>
          </w:p>
          <w:p w14:paraId="7CE6D569" w14:textId="77777777" w:rsidR="001E3C08" w:rsidRPr="001E3C08" w:rsidRDefault="001E3C08" w:rsidP="001E3C08">
            <w:pPr>
              <w:tabs>
                <w:tab w:val="left" w:pos="594"/>
              </w:tabs>
              <w:spacing w:line="276" w:lineRule="auto"/>
              <w:ind w:firstLine="311"/>
              <w:jc w:val="both"/>
              <w:rPr>
                <w:rFonts w:ascii="Times New Roman" w:hAnsi="Times New Roman" w:cs="Times New Roman"/>
                <w:sz w:val="28"/>
                <w:szCs w:val="28"/>
              </w:rPr>
            </w:pPr>
            <w:r w:rsidRPr="001E3C08">
              <w:rPr>
                <w:rFonts w:ascii="Times New Roman" w:hAnsi="Times New Roman" w:cs="Times New Roman"/>
                <w:i/>
                <w:iCs/>
                <w:sz w:val="28"/>
                <w:szCs w:val="28"/>
              </w:rPr>
              <w:t>•</w:t>
            </w:r>
            <w:r w:rsidRPr="001E3C08">
              <w:rPr>
                <w:rFonts w:ascii="Times New Roman" w:hAnsi="Times New Roman" w:cs="Times New Roman"/>
                <w:i/>
                <w:iCs/>
                <w:sz w:val="28"/>
                <w:szCs w:val="28"/>
              </w:rPr>
              <w:tab/>
              <w:t>Есть ли другие субъекты, заинтересованные в получении ответа на данный вопрос?</w:t>
            </w:r>
            <w:r w:rsidRPr="001E3C08">
              <w:rPr>
                <w:rFonts w:ascii="Times New Roman" w:hAnsi="Times New Roman" w:cs="Times New Roman"/>
                <w:sz w:val="28"/>
                <w:szCs w:val="28"/>
              </w:rPr>
              <w:t xml:space="preserve"> </w:t>
            </w:r>
          </w:p>
        </w:tc>
      </w:tr>
    </w:tbl>
    <w:p w14:paraId="21A87D38" w14:textId="77777777" w:rsidR="001E3C08" w:rsidRPr="001E3C08" w:rsidRDefault="001E3C08" w:rsidP="001E3C08">
      <w:pPr>
        <w:spacing w:after="0" w:line="276" w:lineRule="auto"/>
        <w:ind w:firstLine="709"/>
        <w:jc w:val="both"/>
        <w:rPr>
          <w:rFonts w:ascii="Times New Roman" w:hAnsi="Times New Roman" w:cs="Times New Roman"/>
          <w:sz w:val="28"/>
          <w:szCs w:val="28"/>
        </w:rPr>
      </w:pPr>
      <w:r w:rsidRPr="001E3C08">
        <w:rPr>
          <w:rFonts w:ascii="Times New Roman" w:hAnsi="Times New Roman" w:cs="Times New Roman"/>
          <w:sz w:val="28"/>
          <w:szCs w:val="28"/>
        </w:rPr>
        <w:t>Необходимо определить, насколько реалистичен охват проекта и какие ресурсы для проведения анализа доступны. Среди них: достаточное количество аналитиков, сроки проведения анализа, доступ к технической поддержке и экспертным знаниям.</w:t>
      </w:r>
    </w:p>
    <w:p w14:paraId="57D89606" w14:textId="2B214393" w:rsidR="001E3C08" w:rsidRPr="001E3C08" w:rsidRDefault="0045002E" w:rsidP="001E3C0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E3C08" w:rsidRPr="001E3C08">
        <w:rPr>
          <w:rFonts w:ascii="Times New Roman" w:hAnsi="Times New Roman" w:cs="Times New Roman"/>
          <w:sz w:val="28"/>
          <w:szCs w:val="28"/>
        </w:rPr>
        <w:t>.</w:t>
      </w:r>
      <w:r w:rsidR="00FE3223">
        <w:rPr>
          <w:rFonts w:ascii="Times New Roman" w:hAnsi="Times New Roman" w:cs="Times New Roman"/>
          <w:sz w:val="28"/>
          <w:szCs w:val="28"/>
        </w:rPr>
        <w:t>1.</w:t>
      </w:r>
      <w:r w:rsidR="001E3C08" w:rsidRPr="001E3C08">
        <w:rPr>
          <w:rFonts w:ascii="Times New Roman" w:hAnsi="Times New Roman" w:cs="Times New Roman"/>
          <w:sz w:val="28"/>
          <w:szCs w:val="28"/>
        </w:rPr>
        <w:t xml:space="preserve">5. </w:t>
      </w:r>
      <w:r w:rsidR="001E3C08" w:rsidRPr="001E3C08">
        <w:rPr>
          <w:rFonts w:ascii="Times New Roman" w:hAnsi="Times New Roman" w:cs="Times New Roman"/>
          <w:b/>
          <w:i/>
          <w:iCs/>
          <w:sz w:val="28"/>
          <w:szCs w:val="28"/>
        </w:rPr>
        <w:t>Проверка ключевых предположений/гипотез</w:t>
      </w:r>
      <w:r w:rsidR="001E3C08" w:rsidRPr="001E3C08">
        <w:rPr>
          <w:rFonts w:ascii="Times New Roman" w:hAnsi="Times New Roman" w:cs="Times New Roman"/>
          <w:bCs/>
          <w:sz w:val="28"/>
          <w:szCs w:val="28"/>
        </w:rPr>
        <w:t>.</w:t>
      </w:r>
      <w:r w:rsidR="001E3C08" w:rsidRPr="001E3C08">
        <w:rPr>
          <w:rFonts w:ascii="Times New Roman" w:hAnsi="Times New Roman" w:cs="Times New Roman"/>
          <w:sz w:val="28"/>
          <w:szCs w:val="28"/>
        </w:rPr>
        <w:t xml:space="preserve"> На этапе планирования важны такие вопросы, как «Кто?», «Что?», «Где?», «Когда?», «Почему?», «Как?» и т.д. </w:t>
      </w:r>
    </w:p>
    <w:p w14:paraId="2B00455D" w14:textId="77777777" w:rsidR="001E3C08" w:rsidRPr="001E3C08" w:rsidRDefault="001E3C08" w:rsidP="001E3C08">
      <w:pPr>
        <w:spacing w:after="0" w:line="276" w:lineRule="auto"/>
        <w:ind w:firstLine="709"/>
        <w:jc w:val="both"/>
        <w:rPr>
          <w:rFonts w:ascii="Times New Roman" w:hAnsi="Times New Roman" w:cs="Times New Roman"/>
          <w:sz w:val="28"/>
          <w:szCs w:val="28"/>
        </w:rPr>
      </w:pPr>
      <w:r w:rsidRPr="001E3C08">
        <w:rPr>
          <w:rFonts w:ascii="Times New Roman" w:hAnsi="Times New Roman" w:cs="Times New Roman"/>
          <w:sz w:val="28"/>
          <w:szCs w:val="28"/>
        </w:rPr>
        <w:t>Эти вопросы применимы в тех случаях, когда необходимо определить содержание продукта стратегического анализа, целевую аудиторию/получателя продукта, источники, на которых будет основываться анализ.</w:t>
      </w:r>
    </w:p>
    <w:p w14:paraId="4C3D316E" w14:textId="77777777" w:rsidR="00011172" w:rsidRPr="001E3C08" w:rsidRDefault="00011172" w:rsidP="0001117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1E3C08">
        <w:rPr>
          <w:rFonts w:ascii="Times New Roman" w:hAnsi="Times New Roman" w:cs="Times New Roman"/>
          <w:sz w:val="28"/>
          <w:szCs w:val="28"/>
        </w:rPr>
        <w:t>.</w:t>
      </w:r>
      <w:r>
        <w:rPr>
          <w:rFonts w:ascii="Times New Roman" w:hAnsi="Times New Roman" w:cs="Times New Roman"/>
          <w:sz w:val="28"/>
          <w:szCs w:val="28"/>
        </w:rPr>
        <w:t>1.</w:t>
      </w:r>
      <w:r w:rsidRPr="001E3C08">
        <w:rPr>
          <w:rFonts w:ascii="Times New Roman" w:hAnsi="Times New Roman" w:cs="Times New Roman"/>
          <w:sz w:val="28"/>
          <w:szCs w:val="28"/>
        </w:rPr>
        <w:t xml:space="preserve">6. </w:t>
      </w:r>
      <w:r w:rsidRPr="001E3C08">
        <w:rPr>
          <w:rFonts w:ascii="Times New Roman" w:hAnsi="Times New Roman" w:cs="Times New Roman"/>
          <w:b/>
          <w:i/>
          <w:iCs/>
          <w:sz w:val="28"/>
          <w:szCs w:val="28"/>
        </w:rPr>
        <w:t>Ассоциограмма</w:t>
      </w:r>
      <w:r w:rsidRPr="001E3C08">
        <w:rPr>
          <w:rFonts w:ascii="Times New Roman" w:hAnsi="Times New Roman" w:cs="Times New Roman"/>
          <w:bCs/>
          <w:i/>
          <w:iCs/>
          <w:sz w:val="28"/>
          <w:szCs w:val="28"/>
        </w:rPr>
        <w:t>.</w:t>
      </w:r>
      <w:r w:rsidRPr="001E3C08">
        <w:rPr>
          <w:rFonts w:ascii="Times New Roman" w:hAnsi="Times New Roman" w:cs="Times New Roman"/>
          <w:b/>
          <w:i/>
          <w:iCs/>
          <w:sz w:val="28"/>
          <w:szCs w:val="28"/>
        </w:rPr>
        <w:t xml:space="preserve"> </w:t>
      </w:r>
      <w:r w:rsidRPr="001E3C08">
        <w:rPr>
          <w:rFonts w:ascii="Times New Roman" w:hAnsi="Times New Roman" w:cs="Times New Roman"/>
          <w:sz w:val="28"/>
          <w:szCs w:val="28"/>
        </w:rPr>
        <w:t>В рамках планирования также используется метод ассоциограмм. Ассоциограмма – это визуальное изображение связей центрального понятия или явления с другими понятиями, предметами, качествами, ассоциациями, которые осознанно или неосознанно, произвольно или непроизвольно возникают у человека на основе схожести, противопоставления, контраста, дополнения.</w:t>
      </w:r>
    </w:p>
    <w:p w14:paraId="6942F342" w14:textId="60526557" w:rsidR="001E3C08" w:rsidRPr="001E3C08" w:rsidRDefault="00FE3223" w:rsidP="00F56B5A">
      <w:pPr>
        <w:pStyle w:val="2"/>
      </w:pPr>
      <w:bookmarkStart w:id="13" w:name="_Toc205560792"/>
      <w:r>
        <w:t>6.2</w:t>
      </w:r>
      <w:r w:rsidRPr="001E3C08">
        <w:t xml:space="preserve">. </w:t>
      </w:r>
      <w:r>
        <w:t>С</w:t>
      </w:r>
      <w:r w:rsidRPr="001E3C08">
        <w:t>бор и обработка информации</w:t>
      </w:r>
      <w:bookmarkEnd w:id="13"/>
    </w:p>
    <w:p w14:paraId="3E60FCC8" w14:textId="77777777" w:rsidR="00011172" w:rsidRPr="001E3C08" w:rsidRDefault="00011172" w:rsidP="0001117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1E3C08">
        <w:rPr>
          <w:rFonts w:ascii="Times New Roman" w:hAnsi="Times New Roman" w:cs="Times New Roman"/>
          <w:sz w:val="28"/>
          <w:szCs w:val="28"/>
        </w:rPr>
        <w:t>.</w:t>
      </w:r>
      <w:r>
        <w:rPr>
          <w:rFonts w:ascii="Times New Roman" w:hAnsi="Times New Roman" w:cs="Times New Roman"/>
          <w:sz w:val="28"/>
          <w:szCs w:val="28"/>
        </w:rPr>
        <w:t>2.</w:t>
      </w:r>
      <w:r w:rsidRPr="001E3C08">
        <w:rPr>
          <w:rFonts w:ascii="Times New Roman" w:hAnsi="Times New Roman" w:cs="Times New Roman"/>
          <w:sz w:val="28"/>
          <w:szCs w:val="28"/>
        </w:rPr>
        <w:t xml:space="preserve">1. Сбор данных подразумевает сбор всей необработанной информации, которая будет использоваться в анализе. Применительно к ГСФР, это включает в себя информацию, содержащуюся в сообщениях, подлежащих </w:t>
      </w:r>
      <w:r w:rsidRPr="001E3C08">
        <w:rPr>
          <w:rFonts w:ascii="Times New Roman" w:hAnsi="Times New Roman" w:cs="Times New Roman"/>
          <w:sz w:val="28"/>
          <w:szCs w:val="28"/>
        </w:rPr>
        <w:lastRenderedPageBreak/>
        <w:t xml:space="preserve">контролю и сообщению, а также иные сведения, получаемые из открытых и закрытых источников, в том числе от подконтрольных лиц, государственных органов, ПФР иностранных государств, СМИ и т.д. </w:t>
      </w:r>
    </w:p>
    <w:p w14:paraId="340CC53C" w14:textId="77777777" w:rsidR="001E3C08" w:rsidRPr="001E3C08" w:rsidRDefault="001E3C08" w:rsidP="001E3C08">
      <w:pPr>
        <w:spacing w:after="0" w:line="276" w:lineRule="auto"/>
        <w:ind w:firstLine="709"/>
        <w:jc w:val="both"/>
        <w:rPr>
          <w:rFonts w:ascii="Times New Roman" w:hAnsi="Times New Roman" w:cs="Times New Roman"/>
          <w:sz w:val="28"/>
          <w:szCs w:val="28"/>
        </w:rPr>
      </w:pPr>
      <w:r w:rsidRPr="001E3C08">
        <w:rPr>
          <w:rFonts w:ascii="Times New Roman" w:hAnsi="Times New Roman" w:cs="Times New Roman"/>
          <w:sz w:val="28"/>
          <w:szCs w:val="28"/>
        </w:rPr>
        <w:t>В случае обнаружения на любом из этапов информационно-аналитического цикла пробелов в информации или поступления совершенно новой информации необходимо вернуться на этап планирования и определить степень воздействия этого обстоятельства на весь процесс.  Далее необходимо выбрать один из двух вариантов: собрать недостающую информацию или принять решение о том, что можно продолжать работу без нее.</w:t>
      </w:r>
    </w:p>
    <w:p w14:paraId="68F75E72" w14:textId="77777777" w:rsidR="001E3C08" w:rsidRPr="001E3C08" w:rsidRDefault="001E3C08" w:rsidP="001E3C08">
      <w:pPr>
        <w:spacing w:after="0" w:line="276" w:lineRule="auto"/>
        <w:ind w:firstLine="709"/>
        <w:jc w:val="both"/>
        <w:rPr>
          <w:rFonts w:ascii="Times New Roman" w:hAnsi="Times New Roman" w:cs="Times New Roman"/>
          <w:sz w:val="28"/>
          <w:szCs w:val="28"/>
        </w:rPr>
      </w:pPr>
      <w:r w:rsidRPr="001E3C08">
        <w:rPr>
          <w:rFonts w:ascii="Times New Roman" w:hAnsi="Times New Roman" w:cs="Times New Roman"/>
          <w:sz w:val="28"/>
          <w:szCs w:val="28"/>
        </w:rPr>
        <w:t xml:space="preserve">В случае появления новой информации, необходимо решить, повлияет ли она на результат анализа. Аналитик может проигнорировать эту информацию (при отсутствии критичности) и оставить ее для будущих проектов. </w:t>
      </w:r>
    </w:p>
    <w:p w14:paraId="74EF1879" w14:textId="7C6C77C4" w:rsidR="001E3C08" w:rsidRPr="001E3C08" w:rsidRDefault="00FE3223" w:rsidP="001E3C0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E3C08" w:rsidRPr="001E3C08">
        <w:rPr>
          <w:rFonts w:ascii="Times New Roman" w:hAnsi="Times New Roman" w:cs="Times New Roman"/>
          <w:sz w:val="28"/>
          <w:szCs w:val="28"/>
        </w:rPr>
        <w:t>.2.</w:t>
      </w:r>
      <w:r>
        <w:rPr>
          <w:rFonts w:ascii="Times New Roman" w:hAnsi="Times New Roman" w:cs="Times New Roman"/>
          <w:sz w:val="28"/>
          <w:szCs w:val="28"/>
        </w:rPr>
        <w:t>2.</w:t>
      </w:r>
      <w:r w:rsidR="001E3C08" w:rsidRPr="001E3C08">
        <w:rPr>
          <w:rFonts w:ascii="Times New Roman" w:hAnsi="Times New Roman" w:cs="Times New Roman"/>
          <w:sz w:val="28"/>
          <w:szCs w:val="28"/>
        </w:rPr>
        <w:t xml:space="preserve"> При поиске информации рекомендуется предусматривать официальный срок завершения приема релевантной</w:t>
      </w:r>
      <w:r w:rsidR="001E1E8E">
        <w:rPr>
          <w:rFonts w:ascii="Times New Roman" w:hAnsi="Times New Roman" w:cs="Times New Roman"/>
          <w:sz w:val="28"/>
          <w:szCs w:val="28"/>
        </w:rPr>
        <w:t>/</w:t>
      </w:r>
      <w:r w:rsidR="001E1E8E" w:rsidRPr="001E1E8E">
        <w:rPr>
          <w:rFonts w:ascii="Times New Roman" w:hAnsi="Times New Roman" w:cs="Times New Roman"/>
          <w:sz w:val="28"/>
          <w:szCs w:val="28"/>
        </w:rPr>
        <w:t>рэнкинг</w:t>
      </w:r>
      <w:r w:rsidR="001E1E8E">
        <w:rPr>
          <w:rFonts w:ascii="Times New Roman" w:hAnsi="Times New Roman" w:cs="Times New Roman"/>
          <w:sz w:val="28"/>
          <w:szCs w:val="28"/>
        </w:rPr>
        <w:t>овой</w:t>
      </w:r>
      <w:r w:rsidR="001E3C08" w:rsidRPr="001E3C08">
        <w:rPr>
          <w:rFonts w:ascii="Times New Roman" w:hAnsi="Times New Roman" w:cs="Times New Roman"/>
          <w:sz w:val="28"/>
          <w:szCs w:val="28"/>
        </w:rPr>
        <w:t xml:space="preserve"> информации. Аналитиком может быть принято решение не принимать новую информацию, поступающую по истечению этого срока, за исключением случаев, когда новыми сведениями нельзя пренебречь.</w:t>
      </w:r>
    </w:p>
    <w:p w14:paraId="138ACABA" w14:textId="1AEDC2AB" w:rsidR="001E3C08" w:rsidRPr="001E3C08" w:rsidRDefault="00FE3223" w:rsidP="001E3C0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1E3C08" w:rsidRPr="001E3C08">
        <w:rPr>
          <w:rFonts w:ascii="Times New Roman" w:hAnsi="Times New Roman" w:cs="Times New Roman"/>
          <w:sz w:val="28"/>
          <w:szCs w:val="28"/>
        </w:rPr>
        <w:t xml:space="preserve">.3. Перед анализом информации необходимо оценить каждый фрагмент на предмет соответствия критериям качества. Как только информация пройдет оценку, она должна быть упорядочена в целях максимизации ее ценности. </w:t>
      </w:r>
    </w:p>
    <w:p w14:paraId="4E900348" w14:textId="7E26728E" w:rsidR="001E3C08" w:rsidRPr="001E3C08" w:rsidRDefault="00FE3223" w:rsidP="001E3C0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1E3C08" w:rsidRPr="001E3C08">
        <w:rPr>
          <w:rFonts w:ascii="Times New Roman" w:hAnsi="Times New Roman" w:cs="Times New Roman"/>
          <w:sz w:val="28"/>
          <w:szCs w:val="28"/>
        </w:rPr>
        <w:t>.4. Качественная система упорядочивания содействует:</w:t>
      </w:r>
    </w:p>
    <w:p w14:paraId="05DAC677" w14:textId="77777777" w:rsidR="001E3C08" w:rsidRPr="001E3C08" w:rsidRDefault="001E3C08" w:rsidP="00C93567">
      <w:pPr>
        <w:numPr>
          <w:ilvl w:val="0"/>
          <w:numId w:val="1"/>
        </w:numPr>
        <w:spacing w:after="0" w:line="276" w:lineRule="auto"/>
        <w:ind w:left="1134" w:hanging="425"/>
        <w:contextualSpacing/>
        <w:jc w:val="both"/>
        <w:rPr>
          <w:rFonts w:ascii="Times New Roman" w:hAnsi="Times New Roman" w:cs="Times New Roman"/>
          <w:kern w:val="0"/>
          <w:sz w:val="28"/>
          <w:szCs w:val="28"/>
          <w14:ligatures w14:val="none"/>
        </w:rPr>
      </w:pPr>
      <w:r w:rsidRPr="001E3C08">
        <w:rPr>
          <w:rFonts w:ascii="Times New Roman" w:hAnsi="Times New Roman" w:cs="Times New Roman"/>
          <w:kern w:val="0"/>
          <w:sz w:val="28"/>
          <w:szCs w:val="28"/>
          <w14:ligatures w14:val="none"/>
        </w:rPr>
        <w:t>выявлению связей;</w:t>
      </w:r>
    </w:p>
    <w:p w14:paraId="34FC6686" w14:textId="77777777" w:rsidR="001E3C08" w:rsidRPr="001E3C08" w:rsidRDefault="001E3C08" w:rsidP="00C93567">
      <w:pPr>
        <w:numPr>
          <w:ilvl w:val="0"/>
          <w:numId w:val="1"/>
        </w:numPr>
        <w:spacing w:after="0" w:line="276" w:lineRule="auto"/>
        <w:ind w:left="1134" w:hanging="425"/>
        <w:contextualSpacing/>
        <w:jc w:val="both"/>
        <w:rPr>
          <w:rFonts w:ascii="Times New Roman" w:hAnsi="Times New Roman" w:cs="Times New Roman"/>
          <w:kern w:val="0"/>
          <w:sz w:val="28"/>
          <w:szCs w:val="28"/>
          <w14:ligatures w14:val="none"/>
        </w:rPr>
      </w:pPr>
      <w:r w:rsidRPr="001E3C08">
        <w:rPr>
          <w:rFonts w:ascii="Times New Roman" w:hAnsi="Times New Roman" w:cs="Times New Roman"/>
          <w:kern w:val="0"/>
          <w:sz w:val="28"/>
          <w:szCs w:val="28"/>
          <w14:ligatures w14:val="none"/>
        </w:rPr>
        <w:t>определению значительных событий;</w:t>
      </w:r>
    </w:p>
    <w:p w14:paraId="51F5EB5C" w14:textId="77777777" w:rsidR="001E3C08" w:rsidRPr="001E3C08" w:rsidRDefault="001E3C08" w:rsidP="00C93567">
      <w:pPr>
        <w:numPr>
          <w:ilvl w:val="0"/>
          <w:numId w:val="1"/>
        </w:numPr>
        <w:spacing w:after="0" w:line="276" w:lineRule="auto"/>
        <w:ind w:left="1134" w:hanging="425"/>
        <w:contextualSpacing/>
        <w:jc w:val="both"/>
        <w:rPr>
          <w:rFonts w:ascii="Times New Roman" w:hAnsi="Times New Roman" w:cs="Times New Roman"/>
          <w:kern w:val="0"/>
          <w:sz w:val="28"/>
          <w:szCs w:val="28"/>
          <w14:ligatures w14:val="none"/>
        </w:rPr>
      </w:pPr>
      <w:r w:rsidRPr="001E3C08">
        <w:rPr>
          <w:rFonts w:ascii="Times New Roman" w:hAnsi="Times New Roman" w:cs="Times New Roman"/>
          <w:kern w:val="0"/>
          <w:sz w:val="28"/>
          <w:szCs w:val="28"/>
          <w14:ligatures w14:val="none"/>
        </w:rPr>
        <w:t>определению закономерностей;</w:t>
      </w:r>
    </w:p>
    <w:p w14:paraId="6253099A" w14:textId="77777777" w:rsidR="001E3C08" w:rsidRPr="001E3C08" w:rsidRDefault="001E3C08" w:rsidP="00C93567">
      <w:pPr>
        <w:numPr>
          <w:ilvl w:val="0"/>
          <w:numId w:val="1"/>
        </w:numPr>
        <w:spacing w:after="0" w:line="276" w:lineRule="auto"/>
        <w:ind w:left="1134" w:hanging="425"/>
        <w:contextualSpacing/>
        <w:jc w:val="both"/>
        <w:rPr>
          <w:rFonts w:ascii="Times New Roman" w:hAnsi="Times New Roman" w:cs="Times New Roman"/>
          <w:kern w:val="0"/>
          <w:sz w:val="28"/>
          <w:szCs w:val="28"/>
          <w14:ligatures w14:val="none"/>
        </w:rPr>
      </w:pPr>
      <w:r w:rsidRPr="001E3C08">
        <w:rPr>
          <w:rFonts w:ascii="Times New Roman" w:hAnsi="Times New Roman" w:cs="Times New Roman"/>
          <w:kern w:val="0"/>
          <w:sz w:val="28"/>
          <w:szCs w:val="28"/>
          <w14:ligatures w14:val="none"/>
        </w:rPr>
        <w:t>выявлению пробелов в информации;</w:t>
      </w:r>
    </w:p>
    <w:p w14:paraId="26A44957" w14:textId="0C56E98A" w:rsidR="001E3C08" w:rsidRPr="001E3C08" w:rsidRDefault="001E3C08" w:rsidP="00C93567">
      <w:pPr>
        <w:numPr>
          <w:ilvl w:val="0"/>
          <w:numId w:val="1"/>
        </w:numPr>
        <w:spacing w:after="0" w:line="276" w:lineRule="auto"/>
        <w:ind w:left="1134" w:hanging="425"/>
        <w:contextualSpacing/>
        <w:jc w:val="both"/>
        <w:rPr>
          <w:rFonts w:ascii="Times New Roman" w:hAnsi="Times New Roman" w:cs="Times New Roman"/>
          <w:kern w:val="0"/>
          <w:sz w:val="28"/>
          <w:szCs w:val="28"/>
          <w14:ligatures w14:val="none"/>
        </w:rPr>
      </w:pPr>
      <w:r w:rsidRPr="001E3C08">
        <w:rPr>
          <w:rFonts w:ascii="Times New Roman" w:hAnsi="Times New Roman" w:cs="Times New Roman"/>
          <w:kern w:val="0"/>
          <w:sz w:val="28"/>
          <w:szCs w:val="28"/>
          <w14:ligatures w14:val="none"/>
        </w:rPr>
        <w:t>уточнению значимости собираемых данных</w:t>
      </w:r>
      <w:r w:rsidR="00161D69">
        <w:rPr>
          <w:rFonts w:ascii="Times New Roman" w:hAnsi="Times New Roman" w:cs="Times New Roman"/>
          <w:kern w:val="0"/>
          <w:sz w:val="28"/>
          <w:szCs w:val="28"/>
          <w14:ligatures w14:val="none"/>
        </w:rPr>
        <w:t>.</w:t>
      </w:r>
    </w:p>
    <w:p w14:paraId="079E53C5" w14:textId="18A6CB9D" w:rsidR="001E3C08" w:rsidRPr="00086B5B" w:rsidRDefault="00FE3223" w:rsidP="001E3C08">
      <w:pPr>
        <w:spacing w:after="0" w:line="276" w:lineRule="auto"/>
        <w:ind w:firstLine="709"/>
        <w:jc w:val="both"/>
        <w:rPr>
          <w:rFonts w:ascii="Times New Roman" w:hAnsi="Times New Roman" w:cs="Times New Roman"/>
          <w:sz w:val="28"/>
        </w:rPr>
      </w:pPr>
      <w:r w:rsidRPr="00086B5B">
        <w:rPr>
          <w:rFonts w:ascii="Times New Roman" w:hAnsi="Times New Roman" w:cs="Times New Roman"/>
          <w:sz w:val="28"/>
        </w:rPr>
        <w:t>6.2.</w:t>
      </w:r>
      <w:r w:rsidR="001E3C08" w:rsidRPr="00086B5B">
        <w:rPr>
          <w:rFonts w:ascii="Times New Roman" w:hAnsi="Times New Roman" w:cs="Times New Roman"/>
          <w:sz w:val="28"/>
        </w:rPr>
        <w:t xml:space="preserve">5. К </w:t>
      </w:r>
      <w:r w:rsidR="001E3C08" w:rsidRPr="00086B5B">
        <w:rPr>
          <w:rFonts w:ascii="Times New Roman" w:hAnsi="Times New Roman" w:cs="Times New Roman"/>
          <w:bCs/>
          <w:sz w:val="28"/>
          <w:u w:val="single"/>
        </w:rPr>
        <w:t>источникам информации</w:t>
      </w:r>
      <w:r w:rsidR="001E3C08" w:rsidRPr="00086B5B">
        <w:rPr>
          <w:rFonts w:ascii="Times New Roman" w:hAnsi="Times New Roman" w:cs="Times New Roman"/>
          <w:sz w:val="28"/>
        </w:rPr>
        <w:t xml:space="preserve"> для проведения стратегического анализа могут относиться:</w:t>
      </w:r>
    </w:p>
    <w:p w14:paraId="57D81C56" w14:textId="7225E34B" w:rsidR="0082761A" w:rsidRPr="00086B5B" w:rsidRDefault="001E3C08" w:rsidP="00C93567">
      <w:pPr>
        <w:numPr>
          <w:ilvl w:val="0"/>
          <w:numId w:val="8"/>
        </w:numPr>
        <w:tabs>
          <w:tab w:val="left" w:pos="1134"/>
        </w:tabs>
        <w:spacing w:after="0" w:line="276" w:lineRule="auto"/>
        <w:ind w:left="0" w:firstLine="709"/>
        <w:contextualSpacing/>
        <w:jc w:val="both"/>
        <w:rPr>
          <w:rFonts w:ascii="Times New Roman" w:hAnsi="Times New Roman" w:cs="Times New Roman"/>
          <w:kern w:val="0"/>
          <w:sz w:val="28"/>
          <w14:ligatures w14:val="none"/>
        </w:rPr>
      </w:pPr>
      <w:r w:rsidRPr="00086B5B">
        <w:rPr>
          <w:rFonts w:ascii="Times New Roman" w:hAnsi="Times New Roman" w:cs="Times New Roman"/>
          <w:kern w:val="0"/>
          <w:sz w:val="28"/>
          <w14:ligatures w14:val="none"/>
        </w:rPr>
        <w:t>информация, содержащаяся в базе данных ГСФР</w:t>
      </w:r>
      <w:r w:rsidR="00313310" w:rsidRPr="00086B5B">
        <w:rPr>
          <w:rFonts w:ascii="Times New Roman" w:hAnsi="Times New Roman" w:cs="Times New Roman"/>
          <w:kern w:val="0"/>
          <w:sz w:val="28"/>
          <w14:ligatures w14:val="none"/>
        </w:rPr>
        <w:t>:</w:t>
      </w:r>
    </w:p>
    <w:p w14:paraId="15F72042" w14:textId="328D99ED" w:rsidR="00733C88" w:rsidRPr="00086B5B" w:rsidRDefault="00733C88" w:rsidP="0055262F">
      <w:pPr>
        <w:pStyle w:val="a3"/>
        <w:numPr>
          <w:ilvl w:val="0"/>
          <w:numId w:val="11"/>
        </w:numPr>
        <w:tabs>
          <w:tab w:val="left" w:pos="1134"/>
        </w:tabs>
        <w:spacing w:after="0" w:line="276" w:lineRule="auto"/>
        <w:ind w:left="0" w:firstLine="567"/>
        <w:jc w:val="both"/>
        <w:rPr>
          <w:rFonts w:ascii="Times New Roman" w:hAnsi="Times New Roman" w:cs="Times New Roman"/>
          <w:sz w:val="28"/>
        </w:rPr>
      </w:pPr>
      <w:r w:rsidRPr="00086B5B">
        <w:rPr>
          <w:rFonts w:ascii="Times New Roman" w:hAnsi="Times New Roman" w:cs="Times New Roman"/>
          <w:sz w:val="28"/>
          <w:lang w:val="ky-KG"/>
        </w:rPr>
        <w:t>сообщения о подозрительных операциях (в разбивке по различным индексам, например: по типу отчитывающегося субъекта,</w:t>
      </w:r>
      <w:r w:rsidR="00B04CEA" w:rsidRPr="00086B5B">
        <w:rPr>
          <w:rFonts w:ascii="Times New Roman" w:hAnsi="Times New Roman" w:cs="Times New Roman"/>
          <w:sz w:val="28"/>
          <w:lang w:val="ky-KG"/>
        </w:rPr>
        <w:t xml:space="preserve"> </w:t>
      </w:r>
      <w:r w:rsidRPr="00086B5B">
        <w:rPr>
          <w:rFonts w:ascii="Times New Roman" w:hAnsi="Times New Roman" w:cs="Times New Roman"/>
          <w:sz w:val="28"/>
          <w:lang w:val="ky-KG"/>
        </w:rPr>
        <w:t>по географическим регионам</w:t>
      </w:r>
      <w:r w:rsidR="00B04CEA" w:rsidRPr="00086B5B">
        <w:rPr>
          <w:rFonts w:ascii="Times New Roman" w:hAnsi="Times New Roman" w:cs="Times New Roman"/>
          <w:sz w:val="28"/>
          <w:lang w:val="ky-KG"/>
        </w:rPr>
        <w:t>, по использованным финансовым инструментам</w:t>
      </w:r>
      <w:r w:rsidRPr="00086B5B">
        <w:rPr>
          <w:rFonts w:ascii="Times New Roman" w:hAnsi="Times New Roman" w:cs="Times New Roman"/>
          <w:sz w:val="28"/>
          <w:lang w:val="ky-KG"/>
        </w:rPr>
        <w:t xml:space="preserve"> и т.д)</w:t>
      </w:r>
      <w:r w:rsidR="00313310" w:rsidRPr="00086B5B">
        <w:rPr>
          <w:rFonts w:ascii="Times New Roman" w:hAnsi="Times New Roman" w:cs="Times New Roman"/>
          <w:sz w:val="28"/>
          <w:lang w:val="ky-KG"/>
        </w:rPr>
        <w:t>;</w:t>
      </w:r>
    </w:p>
    <w:p w14:paraId="60747DE8" w14:textId="2BF15CD1" w:rsidR="00733C88" w:rsidRPr="00D54930" w:rsidRDefault="00733C88" w:rsidP="0055262F">
      <w:pPr>
        <w:pStyle w:val="a3"/>
        <w:numPr>
          <w:ilvl w:val="0"/>
          <w:numId w:val="11"/>
        </w:numPr>
        <w:tabs>
          <w:tab w:val="left" w:pos="1134"/>
        </w:tabs>
        <w:spacing w:after="0" w:line="276" w:lineRule="auto"/>
        <w:ind w:left="0" w:firstLine="567"/>
        <w:jc w:val="both"/>
        <w:rPr>
          <w:rFonts w:ascii="Times New Roman" w:hAnsi="Times New Roman" w:cs="Times New Roman"/>
          <w:sz w:val="28"/>
        </w:rPr>
      </w:pPr>
      <w:r w:rsidRPr="00086B5B">
        <w:rPr>
          <w:rFonts w:ascii="Times New Roman" w:hAnsi="Times New Roman" w:cs="Times New Roman"/>
          <w:sz w:val="28"/>
          <w:lang w:val="ky-KG"/>
        </w:rPr>
        <w:t>сообщения обязательного контроля (в разбивке по различным индексам, например: по типу отчитывающегося субъекта,</w:t>
      </w:r>
      <w:r w:rsidR="001430E7">
        <w:rPr>
          <w:rFonts w:ascii="Times New Roman" w:hAnsi="Times New Roman" w:cs="Times New Roman"/>
          <w:sz w:val="28"/>
          <w:lang w:val="ky-KG"/>
        </w:rPr>
        <w:t xml:space="preserve"> </w:t>
      </w:r>
      <w:r w:rsidRPr="00086B5B">
        <w:rPr>
          <w:rFonts w:ascii="Times New Roman" w:hAnsi="Times New Roman" w:cs="Times New Roman"/>
          <w:sz w:val="28"/>
          <w:lang w:val="ky-KG"/>
        </w:rPr>
        <w:t>по географическим регионам</w:t>
      </w:r>
      <w:r w:rsidR="00B04CEA" w:rsidRPr="00086B5B">
        <w:rPr>
          <w:rFonts w:ascii="Times New Roman" w:hAnsi="Times New Roman" w:cs="Times New Roman"/>
          <w:sz w:val="28"/>
          <w:lang w:val="ky-KG"/>
        </w:rPr>
        <w:t xml:space="preserve">, по </w:t>
      </w:r>
      <w:r w:rsidR="00B04CEA" w:rsidRPr="00086B5B">
        <w:rPr>
          <w:rFonts w:ascii="Times New Roman" w:hAnsi="Times New Roman" w:cs="Times New Roman"/>
          <w:sz w:val="28"/>
        </w:rPr>
        <w:t>способ</w:t>
      </w:r>
      <w:r w:rsidR="00B04CEA" w:rsidRPr="00086B5B">
        <w:rPr>
          <w:rFonts w:ascii="Times New Roman" w:hAnsi="Times New Roman" w:cs="Times New Roman"/>
          <w:sz w:val="28"/>
          <w:lang w:val="ky-KG"/>
        </w:rPr>
        <w:t>у</w:t>
      </w:r>
      <w:r w:rsidR="00B04CEA" w:rsidRPr="00086B5B">
        <w:rPr>
          <w:rFonts w:ascii="Times New Roman" w:hAnsi="Times New Roman" w:cs="Times New Roman"/>
          <w:sz w:val="28"/>
        </w:rPr>
        <w:t xml:space="preserve"> передачи денежных средств</w:t>
      </w:r>
      <w:r w:rsidRPr="00086B5B">
        <w:rPr>
          <w:rFonts w:ascii="Times New Roman" w:hAnsi="Times New Roman" w:cs="Times New Roman"/>
          <w:sz w:val="28"/>
          <w:lang w:val="ky-KG"/>
        </w:rPr>
        <w:t xml:space="preserve"> и т.д)</w:t>
      </w:r>
      <w:r w:rsidR="00313310" w:rsidRPr="00086B5B">
        <w:rPr>
          <w:rFonts w:ascii="Times New Roman" w:hAnsi="Times New Roman" w:cs="Times New Roman"/>
          <w:sz w:val="28"/>
          <w:lang w:val="ky-KG"/>
        </w:rPr>
        <w:t xml:space="preserve"> ;</w:t>
      </w:r>
    </w:p>
    <w:p w14:paraId="0E5EE84E" w14:textId="6F4329CD" w:rsidR="00D54930" w:rsidRPr="00D54930" w:rsidRDefault="00D54930" w:rsidP="0055262F">
      <w:pPr>
        <w:pStyle w:val="a3"/>
        <w:numPr>
          <w:ilvl w:val="0"/>
          <w:numId w:val="11"/>
        </w:numPr>
        <w:tabs>
          <w:tab w:val="left" w:pos="993"/>
        </w:tabs>
        <w:spacing w:after="0" w:line="276" w:lineRule="auto"/>
        <w:ind w:left="0" w:firstLine="567"/>
        <w:jc w:val="both"/>
        <w:rPr>
          <w:rFonts w:ascii="Times New Roman" w:hAnsi="Times New Roman" w:cs="Times New Roman"/>
          <w:bCs/>
          <w:sz w:val="28"/>
          <w:szCs w:val="28"/>
        </w:rPr>
      </w:pPr>
      <w:r w:rsidRPr="00D54930">
        <w:rPr>
          <w:rFonts w:ascii="Times New Roman" w:hAnsi="Times New Roman" w:cs="Times New Roman"/>
          <w:bCs/>
          <w:sz w:val="28"/>
          <w:szCs w:val="28"/>
        </w:rPr>
        <w:lastRenderedPageBreak/>
        <w:t>количество запросов о предоставлении данных, полученных от компетентных правоохранительных органов, с разбивкой по запрашивающим органам;</w:t>
      </w:r>
    </w:p>
    <w:p w14:paraId="03467963" w14:textId="55EB5FD0" w:rsidR="00D54930" w:rsidRDefault="00D54930" w:rsidP="0055262F">
      <w:pPr>
        <w:pStyle w:val="a3"/>
        <w:numPr>
          <w:ilvl w:val="0"/>
          <w:numId w:val="11"/>
        </w:numPr>
        <w:tabs>
          <w:tab w:val="left" w:pos="993"/>
        </w:tabs>
        <w:spacing w:after="0" w:line="276" w:lineRule="auto"/>
        <w:ind w:left="0" w:firstLine="567"/>
        <w:jc w:val="both"/>
        <w:rPr>
          <w:rFonts w:ascii="Times New Roman" w:hAnsi="Times New Roman" w:cs="Times New Roman"/>
          <w:bCs/>
          <w:sz w:val="28"/>
          <w:szCs w:val="28"/>
        </w:rPr>
      </w:pPr>
      <w:r w:rsidRPr="00D54930">
        <w:rPr>
          <w:rFonts w:ascii="Times New Roman" w:hAnsi="Times New Roman" w:cs="Times New Roman"/>
          <w:bCs/>
          <w:sz w:val="28"/>
          <w:szCs w:val="28"/>
        </w:rPr>
        <w:t>количество запросов, полученных от иностранных ПФР, с разбивкой по юрисдикции запрашивающего ПФР;</w:t>
      </w:r>
    </w:p>
    <w:p w14:paraId="072A0FE4" w14:textId="1D7420C3" w:rsidR="00D54930" w:rsidRPr="00D54930" w:rsidRDefault="00D54930" w:rsidP="0055262F">
      <w:pPr>
        <w:pStyle w:val="a3"/>
        <w:numPr>
          <w:ilvl w:val="0"/>
          <w:numId w:val="11"/>
        </w:numPr>
        <w:tabs>
          <w:tab w:val="left" w:pos="993"/>
        </w:tabs>
        <w:spacing w:after="0" w:line="276"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к</w:t>
      </w:r>
      <w:r w:rsidRPr="007E55C1">
        <w:rPr>
          <w:rFonts w:ascii="Times New Roman" w:hAnsi="Times New Roman" w:cs="Times New Roman"/>
          <w:bCs/>
          <w:sz w:val="28"/>
          <w:szCs w:val="28"/>
        </w:rPr>
        <w:t>оличество запросов о предоставлении данных, направленных в зарубежные ПФР, с разбивкой по юрисдикции запрашиваемого ПФР</w:t>
      </w:r>
      <w:r>
        <w:rPr>
          <w:rFonts w:ascii="Times New Roman" w:hAnsi="Times New Roman" w:cs="Times New Roman"/>
          <w:bCs/>
          <w:sz w:val="28"/>
          <w:szCs w:val="28"/>
        </w:rPr>
        <w:t xml:space="preserve"> и </w:t>
      </w:r>
      <w:r w:rsidRPr="00825EBE">
        <w:rPr>
          <w:rFonts w:ascii="Times New Roman" w:hAnsi="Times New Roman" w:cs="Times New Roman"/>
          <w:bCs/>
          <w:sz w:val="28"/>
          <w:szCs w:val="28"/>
        </w:rPr>
        <w:t>видам уголовных преступлений</w:t>
      </w:r>
      <w:r w:rsidRPr="007E55C1">
        <w:rPr>
          <w:rFonts w:ascii="Times New Roman" w:hAnsi="Times New Roman" w:cs="Times New Roman"/>
          <w:bCs/>
          <w:sz w:val="28"/>
          <w:szCs w:val="28"/>
        </w:rPr>
        <w:t>;</w:t>
      </w:r>
    </w:p>
    <w:p w14:paraId="747D84DC" w14:textId="3616B826" w:rsidR="00D54930" w:rsidRPr="00D54930" w:rsidRDefault="00D54930" w:rsidP="0055262F">
      <w:pPr>
        <w:pStyle w:val="a3"/>
        <w:numPr>
          <w:ilvl w:val="0"/>
          <w:numId w:val="11"/>
        </w:numPr>
        <w:tabs>
          <w:tab w:val="left" w:pos="993"/>
        </w:tabs>
        <w:spacing w:after="0" w:line="276" w:lineRule="auto"/>
        <w:ind w:left="0" w:firstLine="567"/>
        <w:jc w:val="both"/>
        <w:rPr>
          <w:rFonts w:ascii="Times New Roman" w:hAnsi="Times New Roman" w:cs="Times New Roman"/>
          <w:bCs/>
          <w:sz w:val="28"/>
          <w:szCs w:val="28"/>
        </w:rPr>
      </w:pPr>
      <w:r w:rsidRPr="00D54930">
        <w:rPr>
          <w:rFonts w:ascii="Times New Roman" w:hAnsi="Times New Roman" w:cs="Times New Roman"/>
          <w:bCs/>
          <w:sz w:val="28"/>
          <w:szCs w:val="28"/>
        </w:rPr>
        <w:t>количество ответов, полученных от иностранных ПФР, с разбивкой по юрисдикции ответившего иностранного ПФР.</w:t>
      </w:r>
    </w:p>
    <w:p w14:paraId="5041E2E0" w14:textId="2E38B6B6" w:rsidR="00733C88" w:rsidRPr="001430E7" w:rsidRDefault="00733C88" w:rsidP="0055262F">
      <w:pPr>
        <w:pStyle w:val="a3"/>
        <w:numPr>
          <w:ilvl w:val="0"/>
          <w:numId w:val="11"/>
        </w:numPr>
        <w:tabs>
          <w:tab w:val="left" w:pos="1134"/>
        </w:tabs>
        <w:spacing w:after="0" w:line="276" w:lineRule="auto"/>
        <w:ind w:left="0" w:firstLine="567"/>
        <w:jc w:val="both"/>
        <w:rPr>
          <w:rFonts w:ascii="Times New Roman" w:hAnsi="Times New Roman" w:cs="Times New Roman"/>
          <w:sz w:val="28"/>
        </w:rPr>
      </w:pPr>
      <w:r w:rsidRPr="00086B5B">
        <w:rPr>
          <w:rFonts w:ascii="Times New Roman" w:hAnsi="Times New Roman" w:cs="Times New Roman"/>
          <w:sz w:val="28"/>
          <w:lang w:val="ky-KG"/>
        </w:rPr>
        <w:t>база данных</w:t>
      </w:r>
      <w:r w:rsidR="00B04CEA" w:rsidRPr="00086B5B">
        <w:rPr>
          <w:rFonts w:ascii="Times New Roman" w:hAnsi="Times New Roman" w:cs="Times New Roman"/>
          <w:sz w:val="28"/>
          <w:lang w:val="ky-KG"/>
        </w:rPr>
        <w:t xml:space="preserve"> по обобщенным материалам и информации</w:t>
      </w:r>
      <w:r w:rsidR="00083A53" w:rsidRPr="00086B5B">
        <w:rPr>
          <w:rFonts w:ascii="Times New Roman" w:hAnsi="Times New Roman" w:cs="Times New Roman"/>
          <w:sz w:val="28"/>
          <w:lang w:val="ky-KG"/>
        </w:rPr>
        <w:t xml:space="preserve"> (например: количество отправленных материалов в разбивке по  правоохранительным ор</w:t>
      </w:r>
      <w:r w:rsidR="000C6439" w:rsidRPr="00086B5B">
        <w:rPr>
          <w:rFonts w:ascii="Times New Roman" w:hAnsi="Times New Roman" w:cs="Times New Roman"/>
          <w:sz w:val="28"/>
          <w:lang w:val="ky-KG"/>
        </w:rPr>
        <w:t>ганам</w:t>
      </w:r>
      <w:r w:rsidR="00993AC6" w:rsidRPr="00086B5B">
        <w:rPr>
          <w:rFonts w:ascii="Times New Roman" w:hAnsi="Times New Roman" w:cs="Times New Roman"/>
          <w:sz w:val="28"/>
          <w:lang w:val="ky-KG"/>
        </w:rPr>
        <w:t>, предикатам и т.д</w:t>
      </w:r>
      <w:r w:rsidR="000C6439" w:rsidRPr="00086B5B">
        <w:rPr>
          <w:rFonts w:ascii="Times New Roman" w:hAnsi="Times New Roman" w:cs="Times New Roman"/>
          <w:sz w:val="28"/>
          <w:lang w:val="ky-KG"/>
        </w:rPr>
        <w:t>)</w:t>
      </w:r>
      <w:r w:rsidR="00313310" w:rsidRPr="00086B5B">
        <w:rPr>
          <w:rFonts w:ascii="Times New Roman" w:hAnsi="Times New Roman" w:cs="Times New Roman"/>
          <w:sz w:val="28"/>
          <w:lang w:val="ky-KG"/>
        </w:rPr>
        <w:t>;</w:t>
      </w:r>
    </w:p>
    <w:p w14:paraId="47398950" w14:textId="0555A9FE" w:rsidR="001430E7" w:rsidRPr="00086B5B" w:rsidRDefault="001430E7" w:rsidP="0055262F">
      <w:pPr>
        <w:pStyle w:val="a3"/>
        <w:numPr>
          <w:ilvl w:val="0"/>
          <w:numId w:val="11"/>
        </w:numPr>
        <w:tabs>
          <w:tab w:val="left" w:pos="1134"/>
        </w:tabs>
        <w:spacing w:after="0" w:line="276" w:lineRule="auto"/>
        <w:ind w:left="0" w:firstLine="567"/>
        <w:jc w:val="both"/>
        <w:rPr>
          <w:rFonts w:ascii="Times New Roman" w:hAnsi="Times New Roman" w:cs="Times New Roman"/>
          <w:sz w:val="28"/>
        </w:rPr>
      </w:pPr>
      <w:r>
        <w:rPr>
          <w:rFonts w:ascii="Times New Roman" w:hAnsi="Times New Roman" w:cs="Times New Roman"/>
          <w:bCs/>
          <w:sz w:val="28"/>
          <w:szCs w:val="28"/>
        </w:rPr>
        <w:t>к</w:t>
      </w:r>
      <w:r w:rsidRPr="007E55C1">
        <w:rPr>
          <w:rFonts w:ascii="Times New Roman" w:hAnsi="Times New Roman" w:cs="Times New Roman"/>
          <w:bCs/>
          <w:sz w:val="28"/>
          <w:szCs w:val="28"/>
        </w:rPr>
        <w:t xml:space="preserve">оличество распоряжений </w:t>
      </w:r>
      <w:r>
        <w:rPr>
          <w:rFonts w:ascii="Times New Roman" w:hAnsi="Times New Roman" w:cs="Times New Roman"/>
          <w:bCs/>
          <w:sz w:val="28"/>
          <w:szCs w:val="28"/>
        </w:rPr>
        <w:t>ГСФР</w:t>
      </w:r>
      <w:r w:rsidRPr="007E55C1">
        <w:rPr>
          <w:rFonts w:ascii="Times New Roman" w:hAnsi="Times New Roman" w:cs="Times New Roman"/>
          <w:bCs/>
          <w:sz w:val="28"/>
          <w:szCs w:val="28"/>
        </w:rPr>
        <w:t xml:space="preserve"> о временном приостановлении подозрительной операции, в разбивке по секторам и субъектам, обязанным осуществлять </w:t>
      </w:r>
      <w:r>
        <w:rPr>
          <w:rFonts w:ascii="Times New Roman" w:hAnsi="Times New Roman" w:cs="Times New Roman"/>
          <w:bCs/>
          <w:sz w:val="28"/>
          <w:szCs w:val="28"/>
        </w:rPr>
        <w:t>П</w:t>
      </w:r>
      <w:r w:rsidRPr="007E55C1">
        <w:rPr>
          <w:rFonts w:ascii="Times New Roman" w:hAnsi="Times New Roman" w:cs="Times New Roman"/>
          <w:bCs/>
          <w:sz w:val="28"/>
          <w:szCs w:val="28"/>
        </w:rPr>
        <w:t>ФТ</w:t>
      </w:r>
      <w:r>
        <w:rPr>
          <w:rFonts w:ascii="Times New Roman" w:hAnsi="Times New Roman" w:cs="Times New Roman"/>
          <w:bCs/>
          <w:sz w:val="28"/>
          <w:szCs w:val="28"/>
        </w:rPr>
        <w:t>Д/ЛПД</w:t>
      </w:r>
      <w:r w:rsidRPr="007E55C1">
        <w:rPr>
          <w:rFonts w:ascii="Times New Roman" w:hAnsi="Times New Roman" w:cs="Times New Roman"/>
          <w:bCs/>
          <w:sz w:val="28"/>
          <w:szCs w:val="28"/>
        </w:rPr>
        <w:t>;</w:t>
      </w:r>
    </w:p>
    <w:p w14:paraId="5F5FEF21" w14:textId="3DA0CE29" w:rsidR="00C7616B" w:rsidRPr="00086B5B" w:rsidRDefault="00C7616B" w:rsidP="0055262F">
      <w:pPr>
        <w:pStyle w:val="a3"/>
        <w:numPr>
          <w:ilvl w:val="0"/>
          <w:numId w:val="11"/>
        </w:numPr>
        <w:tabs>
          <w:tab w:val="left" w:pos="1134"/>
        </w:tabs>
        <w:spacing w:after="0" w:line="276" w:lineRule="auto"/>
        <w:ind w:left="0" w:firstLine="567"/>
        <w:jc w:val="both"/>
        <w:rPr>
          <w:rFonts w:ascii="Times New Roman" w:hAnsi="Times New Roman" w:cs="Times New Roman"/>
          <w:sz w:val="28"/>
        </w:rPr>
      </w:pPr>
      <w:r w:rsidRPr="00086B5B">
        <w:rPr>
          <w:rFonts w:ascii="Times New Roman" w:hAnsi="Times New Roman" w:cs="Times New Roman"/>
          <w:sz w:val="28"/>
          <w:lang w:val="ky-KG"/>
        </w:rPr>
        <w:t>база данных</w:t>
      </w:r>
      <w:r w:rsidR="0021563B" w:rsidRPr="00086B5B">
        <w:rPr>
          <w:rStyle w:val="a6"/>
          <w:rFonts w:ascii="Times New Roman" w:hAnsi="Times New Roman" w:cs="Times New Roman"/>
          <w:sz w:val="28"/>
          <w:lang w:val="ky-KG"/>
        </w:rPr>
        <w:footnoteReference w:id="4"/>
      </w:r>
      <w:r w:rsidRPr="00086B5B">
        <w:rPr>
          <w:rFonts w:ascii="Times New Roman" w:hAnsi="Times New Roman" w:cs="Times New Roman"/>
          <w:sz w:val="28"/>
          <w:lang w:val="ky-KG"/>
        </w:rPr>
        <w:t xml:space="preserve"> по бенефициарным владельцам,</w:t>
      </w:r>
      <w:r w:rsidR="00B04CEA" w:rsidRPr="00086B5B">
        <w:rPr>
          <w:rFonts w:ascii="Times New Roman" w:hAnsi="Times New Roman" w:cs="Times New Roman"/>
          <w:sz w:val="28"/>
          <w:lang w:val="ky-KG"/>
        </w:rPr>
        <w:t xml:space="preserve"> </w:t>
      </w:r>
      <w:r w:rsidRPr="00086B5B">
        <w:rPr>
          <w:rFonts w:ascii="Times New Roman" w:hAnsi="Times New Roman" w:cs="Times New Roman"/>
          <w:sz w:val="28"/>
          <w:lang w:val="ky-KG"/>
        </w:rPr>
        <w:t>санкционные перечни,</w:t>
      </w:r>
      <w:r w:rsidR="00B04CEA" w:rsidRPr="00086B5B">
        <w:rPr>
          <w:rFonts w:ascii="Times New Roman" w:hAnsi="Times New Roman" w:cs="Times New Roman"/>
          <w:sz w:val="28"/>
          <w:lang w:val="ky-KG"/>
        </w:rPr>
        <w:t xml:space="preserve"> НПДЛ</w:t>
      </w:r>
      <w:r w:rsidR="00313310" w:rsidRPr="00086B5B">
        <w:rPr>
          <w:rFonts w:ascii="Times New Roman" w:hAnsi="Times New Roman" w:cs="Times New Roman"/>
          <w:sz w:val="28"/>
          <w:lang w:val="ky-KG"/>
        </w:rPr>
        <w:t>, ПДЛ</w:t>
      </w:r>
      <w:r w:rsidR="00B04CEA" w:rsidRPr="00086B5B">
        <w:rPr>
          <w:rFonts w:ascii="Times New Roman" w:hAnsi="Times New Roman" w:cs="Times New Roman"/>
          <w:sz w:val="28"/>
          <w:lang w:val="ky-KG"/>
        </w:rPr>
        <w:t>, ПЛПД, ЦФС и т.д</w:t>
      </w:r>
      <w:r w:rsidR="00313310" w:rsidRPr="00086B5B">
        <w:rPr>
          <w:rFonts w:ascii="Times New Roman" w:hAnsi="Times New Roman" w:cs="Times New Roman"/>
          <w:sz w:val="28"/>
          <w:lang w:val="ky-KG"/>
        </w:rPr>
        <w:t>;</w:t>
      </w:r>
    </w:p>
    <w:p w14:paraId="386614C7" w14:textId="0F2CB745" w:rsidR="00D54930" w:rsidRPr="001430E7" w:rsidRDefault="00805B83" w:rsidP="0055262F">
      <w:pPr>
        <w:pStyle w:val="a3"/>
        <w:numPr>
          <w:ilvl w:val="0"/>
          <w:numId w:val="11"/>
        </w:numPr>
        <w:tabs>
          <w:tab w:val="left" w:pos="1134"/>
        </w:tabs>
        <w:spacing w:after="0" w:line="276" w:lineRule="auto"/>
        <w:ind w:left="0" w:firstLine="567"/>
        <w:jc w:val="both"/>
        <w:rPr>
          <w:rFonts w:ascii="Times New Roman" w:hAnsi="Times New Roman" w:cs="Times New Roman"/>
          <w:sz w:val="28"/>
        </w:rPr>
      </w:pPr>
      <w:r w:rsidRPr="00086B5B">
        <w:rPr>
          <w:rFonts w:ascii="Times New Roman" w:hAnsi="Times New Roman" w:cs="Times New Roman"/>
          <w:sz w:val="28"/>
          <w:lang w:val="ky-KG"/>
        </w:rPr>
        <w:t>отчет по перемещению наличных денежных средств через таможенную границу(например: сумма денежных средств, валюта и т.д)</w:t>
      </w:r>
      <w:r w:rsidR="00161D69">
        <w:rPr>
          <w:rFonts w:ascii="Times New Roman" w:hAnsi="Times New Roman" w:cs="Times New Roman"/>
          <w:sz w:val="28"/>
          <w:lang w:val="ky-KG"/>
        </w:rPr>
        <w:t>;</w:t>
      </w:r>
    </w:p>
    <w:p w14:paraId="653BEBFE" w14:textId="0F5ABAFA" w:rsidR="00C7616B" w:rsidRPr="00086B5B" w:rsidRDefault="001E3C08" w:rsidP="00C93567">
      <w:pPr>
        <w:numPr>
          <w:ilvl w:val="0"/>
          <w:numId w:val="8"/>
        </w:numPr>
        <w:tabs>
          <w:tab w:val="left" w:pos="1134"/>
        </w:tabs>
        <w:spacing w:after="0" w:line="276" w:lineRule="auto"/>
        <w:ind w:left="0" w:firstLine="709"/>
        <w:contextualSpacing/>
        <w:jc w:val="both"/>
        <w:rPr>
          <w:rFonts w:ascii="Times New Roman" w:hAnsi="Times New Roman" w:cs="Times New Roman"/>
          <w:kern w:val="0"/>
          <w:sz w:val="28"/>
          <w14:ligatures w14:val="none"/>
        </w:rPr>
      </w:pPr>
      <w:r w:rsidRPr="00086B5B">
        <w:rPr>
          <w:rFonts w:ascii="Times New Roman" w:hAnsi="Times New Roman" w:cs="Times New Roman"/>
          <w:kern w:val="0"/>
          <w:sz w:val="28"/>
          <w14:ligatures w14:val="none"/>
        </w:rPr>
        <w:t>информация, содержащаяся в государственных реестрах и базах данных государственных органов Кыргызской Республики</w:t>
      </w:r>
      <w:r w:rsidRPr="00086B5B">
        <w:rPr>
          <w:rFonts w:ascii="Times New Roman" w:hAnsi="Times New Roman" w:cs="Times New Roman"/>
          <w:kern w:val="0"/>
          <w:sz w:val="28"/>
          <w:vertAlign w:val="superscript"/>
          <w14:ligatures w14:val="none"/>
        </w:rPr>
        <w:footnoteReference w:id="5"/>
      </w:r>
      <w:r w:rsidRPr="00086B5B">
        <w:rPr>
          <w:rFonts w:ascii="Times New Roman" w:hAnsi="Times New Roman" w:cs="Times New Roman"/>
          <w:kern w:val="0"/>
          <w:sz w:val="28"/>
          <w14:ligatures w14:val="none"/>
        </w:rPr>
        <w:t>, а также информация, поступающая от правоохранительных органов и иных государственных органов Кыргызской Республики в адрес ГСФР</w:t>
      </w:r>
      <w:r w:rsidR="00313310" w:rsidRPr="00086B5B">
        <w:rPr>
          <w:rFonts w:ascii="Times New Roman" w:hAnsi="Times New Roman" w:cs="Times New Roman"/>
          <w:kern w:val="0"/>
          <w:sz w:val="28"/>
          <w14:ligatures w14:val="none"/>
        </w:rPr>
        <w:t>:</w:t>
      </w:r>
    </w:p>
    <w:p w14:paraId="360052BC" w14:textId="45C37133" w:rsidR="00C7616B" w:rsidRPr="00086B5B" w:rsidRDefault="000C6439" w:rsidP="0055262F">
      <w:pPr>
        <w:pStyle w:val="a3"/>
        <w:numPr>
          <w:ilvl w:val="0"/>
          <w:numId w:val="12"/>
        </w:numPr>
        <w:tabs>
          <w:tab w:val="left" w:pos="1134"/>
        </w:tabs>
        <w:spacing w:after="0" w:line="276" w:lineRule="auto"/>
        <w:ind w:left="0" w:firstLine="567"/>
        <w:jc w:val="both"/>
        <w:rPr>
          <w:rFonts w:ascii="Times New Roman" w:hAnsi="Times New Roman" w:cs="Times New Roman"/>
          <w:sz w:val="28"/>
        </w:rPr>
      </w:pPr>
      <w:r w:rsidRPr="00086B5B">
        <w:rPr>
          <w:rFonts w:ascii="Times New Roman" w:hAnsi="Times New Roman" w:cs="Times New Roman"/>
          <w:sz w:val="28"/>
          <w:lang w:val="ky-KG"/>
        </w:rPr>
        <w:t>статистические данные полученные от государственных органов (например: по возбужденным уголовным делам связанных ФТД/ЛПД, приговоры суда по статьям связанных с ФТД/ЛПД)</w:t>
      </w:r>
      <w:r w:rsidR="00313310" w:rsidRPr="00086B5B">
        <w:rPr>
          <w:rFonts w:ascii="Times New Roman" w:hAnsi="Times New Roman" w:cs="Times New Roman"/>
          <w:sz w:val="28"/>
          <w:lang w:val="ky-KG"/>
        </w:rPr>
        <w:t>;</w:t>
      </w:r>
    </w:p>
    <w:p w14:paraId="3AE5B1FE" w14:textId="3F1A575A" w:rsidR="009F55EB" w:rsidRPr="00086B5B" w:rsidRDefault="009F55EB" w:rsidP="0055262F">
      <w:pPr>
        <w:pStyle w:val="a3"/>
        <w:numPr>
          <w:ilvl w:val="0"/>
          <w:numId w:val="12"/>
        </w:numPr>
        <w:tabs>
          <w:tab w:val="left" w:pos="1134"/>
        </w:tabs>
        <w:spacing w:after="0" w:line="276" w:lineRule="auto"/>
        <w:ind w:left="0" w:firstLine="567"/>
        <w:jc w:val="both"/>
        <w:rPr>
          <w:rFonts w:ascii="Times New Roman" w:hAnsi="Times New Roman" w:cs="Times New Roman"/>
          <w:sz w:val="28"/>
        </w:rPr>
      </w:pPr>
      <w:r w:rsidRPr="00086B5B">
        <w:rPr>
          <w:rFonts w:ascii="Times New Roman" w:hAnsi="Times New Roman" w:cs="Times New Roman"/>
          <w:sz w:val="28"/>
          <w:lang w:val="ky-KG"/>
        </w:rPr>
        <w:t xml:space="preserve">отчеты НБКР (например: </w:t>
      </w:r>
      <w:r w:rsidR="00F24A39" w:rsidRPr="00086B5B">
        <w:rPr>
          <w:rFonts w:ascii="Times New Roman" w:hAnsi="Times New Roman" w:cs="Times New Roman"/>
          <w:sz w:val="28"/>
          <w:lang w:val="ky-KG"/>
        </w:rPr>
        <w:t xml:space="preserve">бюллетень </w:t>
      </w:r>
      <w:r w:rsidR="009B6BC6" w:rsidRPr="00086B5B">
        <w:rPr>
          <w:rFonts w:ascii="Times New Roman" w:hAnsi="Times New Roman" w:cs="Times New Roman"/>
          <w:sz w:val="28"/>
          <w:lang w:val="ky-KG"/>
        </w:rPr>
        <w:t xml:space="preserve">НБКР, </w:t>
      </w:r>
      <w:r w:rsidRPr="00086B5B">
        <w:rPr>
          <w:rFonts w:ascii="Times New Roman" w:hAnsi="Times New Roman" w:cs="Times New Roman"/>
          <w:sz w:val="28"/>
          <w:lang w:val="ky-KG"/>
        </w:rPr>
        <w:t>обзор тенденций в</w:t>
      </w:r>
      <w:r w:rsidR="00F24A39" w:rsidRPr="00086B5B">
        <w:rPr>
          <w:rFonts w:ascii="Times New Roman" w:hAnsi="Times New Roman" w:cs="Times New Roman"/>
          <w:sz w:val="28"/>
          <w:lang w:val="ky-KG"/>
        </w:rPr>
        <w:t xml:space="preserve"> </w:t>
      </w:r>
      <w:r w:rsidRPr="00086B5B">
        <w:rPr>
          <w:rFonts w:ascii="Times New Roman" w:hAnsi="Times New Roman" w:cs="Times New Roman"/>
          <w:sz w:val="28"/>
          <w:lang w:val="ky-KG"/>
        </w:rPr>
        <w:t>платежной системе</w:t>
      </w:r>
      <w:r w:rsidR="00F24A39" w:rsidRPr="00086B5B">
        <w:rPr>
          <w:rFonts w:ascii="Times New Roman" w:hAnsi="Times New Roman" w:cs="Times New Roman"/>
          <w:sz w:val="28"/>
          <w:lang w:val="ky-KG"/>
        </w:rPr>
        <w:t>, о состоянии налично-денежного обращения и т.д)</w:t>
      </w:r>
      <w:r w:rsidR="00313310" w:rsidRPr="00086B5B">
        <w:rPr>
          <w:rFonts w:ascii="Times New Roman" w:hAnsi="Times New Roman" w:cs="Times New Roman"/>
          <w:sz w:val="28"/>
          <w:lang w:val="ky-KG"/>
        </w:rPr>
        <w:t>;</w:t>
      </w:r>
    </w:p>
    <w:p w14:paraId="73D35C98" w14:textId="7904E39B" w:rsidR="009B6BC6" w:rsidRPr="00086B5B" w:rsidRDefault="00CA7604" w:rsidP="0055262F">
      <w:pPr>
        <w:pStyle w:val="a3"/>
        <w:numPr>
          <w:ilvl w:val="0"/>
          <w:numId w:val="12"/>
        </w:numPr>
        <w:tabs>
          <w:tab w:val="left" w:pos="1134"/>
        </w:tabs>
        <w:spacing w:after="0" w:line="276" w:lineRule="auto"/>
        <w:ind w:left="0" w:firstLine="567"/>
        <w:jc w:val="both"/>
        <w:rPr>
          <w:rFonts w:ascii="Times New Roman" w:hAnsi="Times New Roman" w:cs="Times New Roman"/>
          <w:sz w:val="28"/>
        </w:rPr>
      </w:pPr>
      <w:r w:rsidRPr="00086B5B">
        <w:rPr>
          <w:rFonts w:ascii="Times New Roman" w:hAnsi="Times New Roman" w:cs="Times New Roman"/>
          <w:sz w:val="28"/>
          <w:lang w:val="ky-KG"/>
        </w:rPr>
        <w:t>обобщенная информация о соблюдеии соответствующими подконтрольными лицами требований законодательства КР в сфере ПФТД/ЛПД,в том числе статистические данные о выявленных нарушениях и мерах, принятых для их устранения;</w:t>
      </w:r>
    </w:p>
    <w:p w14:paraId="1D8DDDDE" w14:textId="5DDD56E0" w:rsidR="001E3C08" w:rsidRPr="00086B5B" w:rsidRDefault="001E3C08" w:rsidP="0055262F">
      <w:pPr>
        <w:numPr>
          <w:ilvl w:val="0"/>
          <w:numId w:val="8"/>
        </w:numPr>
        <w:tabs>
          <w:tab w:val="left" w:pos="1134"/>
        </w:tabs>
        <w:spacing w:after="0" w:line="276" w:lineRule="auto"/>
        <w:ind w:left="0" w:firstLine="567"/>
        <w:contextualSpacing/>
        <w:jc w:val="both"/>
        <w:rPr>
          <w:rFonts w:ascii="Times New Roman" w:hAnsi="Times New Roman" w:cs="Times New Roman"/>
          <w:kern w:val="0"/>
          <w:sz w:val="28"/>
          <w14:ligatures w14:val="none"/>
        </w:rPr>
      </w:pPr>
      <w:r w:rsidRPr="00086B5B">
        <w:rPr>
          <w:rFonts w:ascii="Times New Roman" w:hAnsi="Times New Roman" w:cs="Times New Roman"/>
          <w:kern w:val="0"/>
          <w:sz w:val="28"/>
          <w14:ligatures w14:val="none"/>
        </w:rPr>
        <w:t>информация, поступающая от ПФР иностранных государств или международных организаций и объединений в адрес ГСФР</w:t>
      </w:r>
      <w:r w:rsidR="00313310" w:rsidRPr="00086B5B">
        <w:rPr>
          <w:rFonts w:ascii="Times New Roman" w:hAnsi="Times New Roman" w:cs="Times New Roman"/>
          <w:kern w:val="0"/>
          <w:sz w:val="28"/>
          <w14:ligatures w14:val="none"/>
        </w:rPr>
        <w:t>:</w:t>
      </w:r>
    </w:p>
    <w:p w14:paraId="31D20C2F" w14:textId="006E29B9" w:rsidR="00B04CEA" w:rsidRPr="00086B5B" w:rsidRDefault="000C6439" w:rsidP="0055262F">
      <w:pPr>
        <w:pStyle w:val="a3"/>
        <w:numPr>
          <w:ilvl w:val="0"/>
          <w:numId w:val="13"/>
        </w:numPr>
        <w:tabs>
          <w:tab w:val="left" w:pos="1134"/>
        </w:tabs>
        <w:spacing w:after="0" w:line="276" w:lineRule="auto"/>
        <w:ind w:left="0" w:firstLine="567"/>
        <w:jc w:val="both"/>
        <w:rPr>
          <w:rFonts w:ascii="Times New Roman" w:hAnsi="Times New Roman" w:cs="Times New Roman"/>
          <w:sz w:val="28"/>
        </w:rPr>
      </w:pPr>
      <w:r w:rsidRPr="00086B5B">
        <w:rPr>
          <w:rFonts w:ascii="Times New Roman" w:hAnsi="Times New Roman" w:cs="Times New Roman"/>
          <w:sz w:val="28"/>
          <w:lang w:val="ky-KG"/>
        </w:rPr>
        <w:lastRenderedPageBreak/>
        <w:t>база данных Эгмонт (например: количество входящих и исходящих запросов связанных с ФТД/ЛПД, предикатные преступлений,спонтанных информацийи т.д)</w:t>
      </w:r>
      <w:r w:rsidR="00313310" w:rsidRPr="00086B5B">
        <w:rPr>
          <w:rFonts w:ascii="Times New Roman" w:hAnsi="Times New Roman" w:cs="Times New Roman"/>
          <w:sz w:val="28"/>
          <w:lang w:val="ky-KG"/>
        </w:rPr>
        <w:t>;</w:t>
      </w:r>
    </w:p>
    <w:p w14:paraId="20F23C5E" w14:textId="77777777" w:rsidR="001E3C08" w:rsidRPr="001E3C08" w:rsidRDefault="001E3C08" w:rsidP="0055262F">
      <w:pPr>
        <w:numPr>
          <w:ilvl w:val="0"/>
          <w:numId w:val="8"/>
        </w:numPr>
        <w:tabs>
          <w:tab w:val="left" w:pos="1134"/>
        </w:tabs>
        <w:spacing w:after="0" w:line="276" w:lineRule="auto"/>
        <w:ind w:left="0" w:firstLine="567"/>
        <w:contextualSpacing/>
        <w:jc w:val="both"/>
        <w:rPr>
          <w:rFonts w:ascii="Times New Roman" w:hAnsi="Times New Roman" w:cs="Times New Roman"/>
          <w:kern w:val="0"/>
          <w:sz w:val="28"/>
          <w14:ligatures w14:val="none"/>
        </w:rPr>
      </w:pPr>
      <w:r w:rsidRPr="001E3C08">
        <w:rPr>
          <w:rFonts w:ascii="Times New Roman" w:hAnsi="Times New Roman" w:cs="Times New Roman"/>
          <w:kern w:val="0"/>
          <w:sz w:val="28"/>
          <w14:ligatures w14:val="none"/>
        </w:rPr>
        <w:t xml:space="preserve">информация из коммерческих баз </w:t>
      </w:r>
      <w:r w:rsidRPr="00F56B5A">
        <w:rPr>
          <w:rFonts w:ascii="Times New Roman" w:hAnsi="Times New Roman" w:cs="Times New Roman"/>
          <w:kern w:val="0"/>
          <w:sz w:val="28"/>
          <w14:ligatures w14:val="none"/>
        </w:rPr>
        <w:t>данных (например, World Check, Lexis Nexis, Dun &amp; Bradstreet, СПАРК-Интерфакс и т.д.);</w:t>
      </w:r>
    </w:p>
    <w:p w14:paraId="0802B0C1" w14:textId="2F00EEC8" w:rsidR="001E3C08" w:rsidRPr="001E3C08" w:rsidRDefault="001E3C08" w:rsidP="0055262F">
      <w:pPr>
        <w:numPr>
          <w:ilvl w:val="0"/>
          <w:numId w:val="8"/>
        </w:numPr>
        <w:tabs>
          <w:tab w:val="left" w:pos="1134"/>
        </w:tabs>
        <w:spacing w:after="0" w:line="276" w:lineRule="auto"/>
        <w:ind w:left="0" w:firstLine="567"/>
        <w:contextualSpacing/>
        <w:jc w:val="both"/>
        <w:rPr>
          <w:rFonts w:ascii="Times New Roman" w:hAnsi="Times New Roman" w:cs="Times New Roman"/>
          <w:kern w:val="0"/>
          <w:sz w:val="28"/>
          <w14:ligatures w14:val="none"/>
        </w:rPr>
      </w:pPr>
      <w:r w:rsidRPr="001E3C08">
        <w:rPr>
          <w:rFonts w:ascii="Times New Roman" w:hAnsi="Times New Roman" w:cs="Times New Roman"/>
          <w:kern w:val="0"/>
          <w:sz w:val="28"/>
          <w14:ligatures w14:val="none"/>
        </w:rPr>
        <w:t xml:space="preserve">информация, поступающая от частного сектора (например, сведения о технологиях и рынке, отраслевые стандарты, методы ведения бизнеса, сведения о потенциальных рисках вовлечения в </w:t>
      </w:r>
      <w:r w:rsidR="00901E05" w:rsidRPr="001E3C08">
        <w:rPr>
          <w:rFonts w:ascii="Times New Roman" w:hAnsi="Times New Roman" w:cs="Times New Roman"/>
          <w:sz w:val="28"/>
        </w:rPr>
        <w:t>ФТД/ЛПД</w:t>
      </w:r>
      <w:r w:rsidR="00901E05" w:rsidRPr="001E3C08">
        <w:rPr>
          <w:rFonts w:ascii="Times New Roman" w:hAnsi="Times New Roman" w:cs="Times New Roman"/>
          <w:kern w:val="0"/>
          <w:sz w:val="28"/>
          <w14:ligatures w14:val="none"/>
        </w:rPr>
        <w:t xml:space="preserve"> </w:t>
      </w:r>
      <w:r w:rsidRPr="001E3C08">
        <w:rPr>
          <w:rFonts w:ascii="Times New Roman" w:hAnsi="Times New Roman" w:cs="Times New Roman"/>
          <w:kern w:val="0"/>
          <w:sz w:val="28"/>
          <w14:ligatures w14:val="none"/>
        </w:rPr>
        <w:t>и т.д.);</w:t>
      </w:r>
    </w:p>
    <w:p w14:paraId="6A437DFB" w14:textId="3B95CAA3" w:rsidR="001E3C08" w:rsidRPr="00F56B5A" w:rsidRDefault="001E3C08" w:rsidP="0055262F">
      <w:pPr>
        <w:numPr>
          <w:ilvl w:val="0"/>
          <w:numId w:val="8"/>
        </w:numPr>
        <w:tabs>
          <w:tab w:val="left" w:pos="1134"/>
        </w:tabs>
        <w:spacing w:after="0" w:line="276" w:lineRule="auto"/>
        <w:ind w:left="0" w:firstLine="567"/>
        <w:contextualSpacing/>
        <w:jc w:val="both"/>
        <w:rPr>
          <w:rFonts w:ascii="Times New Roman" w:hAnsi="Times New Roman" w:cs="Times New Roman"/>
          <w:kern w:val="0"/>
          <w:sz w:val="28"/>
          <w14:ligatures w14:val="none"/>
        </w:rPr>
      </w:pPr>
      <w:r w:rsidRPr="001E3C08">
        <w:rPr>
          <w:rFonts w:ascii="Times New Roman" w:hAnsi="Times New Roman" w:cs="Times New Roman"/>
          <w:kern w:val="0"/>
          <w:sz w:val="28"/>
          <w14:ligatures w14:val="none"/>
        </w:rPr>
        <w:t>информация</w:t>
      </w:r>
      <w:r w:rsidRPr="00F56B5A">
        <w:rPr>
          <w:rFonts w:ascii="Times New Roman" w:hAnsi="Times New Roman" w:cs="Times New Roman"/>
          <w:kern w:val="0"/>
          <w:sz w:val="28"/>
          <w14:ligatures w14:val="none"/>
        </w:rPr>
        <w:t xml:space="preserve"> </w:t>
      </w:r>
      <w:r w:rsidRPr="001E3C08">
        <w:rPr>
          <w:rFonts w:ascii="Times New Roman" w:hAnsi="Times New Roman" w:cs="Times New Roman"/>
          <w:kern w:val="0"/>
          <w:sz w:val="28"/>
          <w14:ligatures w14:val="none"/>
        </w:rPr>
        <w:t>из</w:t>
      </w:r>
      <w:r w:rsidRPr="00F56B5A">
        <w:rPr>
          <w:rFonts w:ascii="Times New Roman" w:hAnsi="Times New Roman" w:cs="Times New Roman"/>
          <w:kern w:val="0"/>
          <w:sz w:val="28"/>
          <w14:ligatures w14:val="none"/>
        </w:rPr>
        <w:t xml:space="preserve"> </w:t>
      </w:r>
      <w:r w:rsidRPr="001E3C08">
        <w:rPr>
          <w:rFonts w:ascii="Times New Roman" w:hAnsi="Times New Roman" w:cs="Times New Roman"/>
          <w:kern w:val="0"/>
          <w:sz w:val="28"/>
          <w14:ligatures w14:val="none"/>
        </w:rPr>
        <w:t>научных</w:t>
      </w:r>
      <w:r w:rsidRPr="00F56B5A">
        <w:rPr>
          <w:rFonts w:ascii="Times New Roman" w:hAnsi="Times New Roman" w:cs="Times New Roman"/>
          <w:kern w:val="0"/>
          <w:sz w:val="28"/>
          <w14:ligatures w14:val="none"/>
        </w:rPr>
        <w:t xml:space="preserve"> </w:t>
      </w:r>
      <w:r w:rsidRPr="001E3C08">
        <w:rPr>
          <w:rFonts w:ascii="Times New Roman" w:hAnsi="Times New Roman" w:cs="Times New Roman"/>
          <w:kern w:val="0"/>
          <w:sz w:val="28"/>
          <w14:ligatures w14:val="none"/>
        </w:rPr>
        <w:t>изданий</w:t>
      </w:r>
      <w:r w:rsidRPr="00F56B5A">
        <w:rPr>
          <w:rFonts w:ascii="Times New Roman" w:hAnsi="Times New Roman" w:cs="Times New Roman"/>
          <w:kern w:val="0"/>
          <w:sz w:val="28"/>
          <w14:ligatures w14:val="none"/>
        </w:rPr>
        <w:t xml:space="preserve"> </w:t>
      </w:r>
      <w:r w:rsidRPr="001E3C08">
        <w:rPr>
          <w:rFonts w:ascii="Times New Roman" w:hAnsi="Times New Roman" w:cs="Times New Roman"/>
          <w:kern w:val="0"/>
          <w:sz w:val="28"/>
          <w14:ligatures w14:val="none"/>
        </w:rPr>
        <w:t>и</w:t>
      </w:r>
      <w:r w:rsidRPr="00F56B5A">
        <w:rPr>
          <w:rFonts w:ascii="Times New Roman" w:hAnsi="Times New Roman" w:cs="Times New Roman"/>
          <w:kern w:val="0"/>
          <w:sz w:val="28"/>
          <w14:ligatures w14:val="none"/>
        </w:rPr>
        <w:t xml:space="preserve"> </w:t>
      </w:r>
      <w:r w:rsidRPr="001E3C08">
        <w:rPr>
          <w:rFonts w:ascii="Times New Roman" w:hAnsi="Times New Roman" w:cs="Times New Roman"/>
          <w:kern w:val="0"/>
          <w:sz w:val="28"/>
          <w14:ligatures w14:val="none"/>
        </w:rPr>
        <w:t>журналов</w:t>
      </w:r>
      <w:r w:rsidR="00F56B5A" w:rsidRPr="001E3C08">
        <w:rPr>
          <w:rFonts w:ascii="Times New Roman" w:hAnsi="Times New Roman" w:cs="Times New Roman"/>
          <w:kern w:val="0"/>
          <w:sz w:val="28"/>
          <w14:ligatures w14:val="none"/>
        </w:rPr>
        <w:t>;</w:t>
      </w:r>
    </w:p>
    <w:p w14:paraId="3A44E3EB" w14:textId="77777777" w:rsidR="001E3C08" w:rsidRDefault="001E3C08" w:rsidP="0055262F">
      <w:pPr>
        <w:numPr>
          <w:ilvl w:val="0"/>
          <w:numId w:val="8"/>
        </w:numPr>
        <w:tabs>
          <w:tab w:val="left" w:pos="1134"/>
        </w:tabs>
        <w:spacing w:after="0" w:line="276" w:lineRule="auto"/>
        <w:ind w:left="0" w:firstLine="567"/>
        <w:contextualSpacing/>
        <w:jc w:val="both"/>
        <w:rPr>
          <w:rFonts w:ascii="Times New Roman" w:hAnsi="Times New Roman" w:cs="Times New Roman"/>
          <w:kern w:val="0"/>
          <w:sz w:val="28"/>
          <w14:ligatures w14:val="none"/>
        </w:rPr>
      </w:pPr>
      <w:r w:rsidRPr="001E3C08">
        <w:rPr>
          <w:rFonts w:ascii="Times New Roman" w:hAnsi="Times New Roman" w:cs="Times New Roman"/>
          <w:kern w:val="0"/>
          <w:sz w:val="28"/>
          <w14:ligatures w14:val="none"/>
        </w:rPr>
        <w:t>информация из открытых источников (в т.ч. Интернет, СМИ).</w:t>
      </w:r>
    </w:p>
    <w:p w14:paraId="54D184F9" w14:textId="154CB981" w:rsidR="009F6527" w:rsidRPr="00086B5B" w:rsidRDefault="009F6527" w:rsidP="00B4271C">
      <w:pPr>
        <w:pStyle w:val="pf0"/>
        <w:spacing w:before="0" w:beforeAutospacing="0" w:line="276" w:lineRule="auto"/>
        <w:ind w:firstLine="426"/>
        <w:jc w:val="both"/>
        <w:rPr>
          <w:rFonts w:eastAsiaTheme="minorHAnsi"/>
          <w:sz w:val="28"/>
          <w:szCs w:val="22"/>
          <w:lang w:eastAsia="en-US"/>
        </w:rPr>
      </w:pPr>
      <w:r w:rsidRPr="00086B5B">
        <w:rPr>
          <w:rFonts w:eastAsiaTheme="minorHAnsi"/>
          <w:sz w:val="28"/>
          <w:szCs w:val="22"/>
          <w:lang w:eastAsia="en-US"/>
        </w:rPr>
        <w:t xml:space="preserve">Форма, в которой запрашиваются данные/информация, будет зависеть от конкретного круга ведения отчета. Например, если отчет представляет собой широкое исследование всех типологий </w:t>
      </w:r>
      <w:r w:rsidR="00901E05" w:rsidRPr="00086B5B">
        <w:rPr>
          <w:sz w:val="28"/>
        </w:rPr>
        <w:t>ФТД/ЛПД</w:t>
      </w:r>
      <w:r w:rsidRPr="00086B5B">
        <w:rPr>
          <w:rFonts w:eastAsiaTheme="minorHAnsi"/>
          <w:sz w:val="28"/>
          <w:szCs w:val="22"/>
          <w:lang w:eastAsia="en-US"/>
        </w:rPr>
        <w:t xml:space="preserve">, выявленных в данной юрисдикции, то наилучшей практикой будет составление анкеты, которая будет разослана всем соответствующим ведомствам. Однако если отчет будет посвящен более узкой области исследования (например, "уклонение от уплаты налогов"), то необходимо будет связаться только с соответствующими ведомствами. Эти внешние запросы будут содержать </w:t>
      </w:r>
      <w:r w:rsidR="00B4271C">
        <w:rPr>
          <w:rFonts w:eastAsiaTheme="minorHAnsi"/>
          <w:sz w:val="28"/>
          <w:szCs w:val="22"/>
          <w:lang w:eastAsia="en-US"/>
        </w:rPr>
        <w:t>обобщенные</w:t>
      </w:r>
      <w:r w:rsidRPr="00086B5B">
        <w:rPr>
          <w:rFonts w:eastAsiaTheme="minorHAnsi"/>
          <w:sz w:val="28"/>
          <w:szCs w:val="22"/>
          <w:lang w:eastAsia="en-US"/>
        </w:rPr>
        <w:t xml:space="preserve"> подробности того, как преступники и террористы отмывают доходы от преступлений, а также количество дел. Другими словами, в отчетах будут представлены как "качественные" данные (как отмывались средства), так и "количественные" данные (количество случаев </w:t>
      </w:r>
      <w:r w:rsidR="00901E05" w:rsidRPr="00086B5B">
        <w:rPr>
          <w:sz w:val="28"/>
        </w:rPr>
        <w:t>ФТД/ЛПД</w:t>
      </w:r>
      <w:r w:rsidRPr="00086B5B">
        <w:rPr>
          <w:rFonts w:eastAsiaTheme="minorHAnsi"/>
          <w:sz w:val="28"/>
          <w:szCs w:val="22"/>
          <w:lang w:eastAsia="en-US"/>
        </w:rPr>
        <w:t xml:space="preserve">). Информация и данные, полученные из внешних источников, затем могут быть объединены с данными, уже имеющимися у ПФР, для получения полной картины </w:t>
      </w:r>
      <w:r w:rsidR="00161D69">
        <w:rPr>
          <w:rFonts w:eastAsiaTheme="minorHAnsi"/>
          <w:sz w:val="28"/>
          <w:szCs w:val="22"/>
          <w:lang w:eastAsia="en-US"/>
        </w:rPr>
        <w:t>ФТД/ЛПД</w:t>
      </w:r>
      <w:r w:rsidRPr="00086B5B">
        <w:rPr>
          <w:rFonts w:eastAsiaTheme="minorHAnsi"/>
          <w:sz w:val="28"/>
          <w:szCs w:val="22"/>
          <w:lang w:eastAsia="en-US"/>
        </w:rPr>
        <w:t xml:space="preserve"> в юрисдикции.</w:t>
      </w:r>
    </w:p>
    <w:p w14:paraId="7FE8911F" w14:textId="4F489136" w:rsidR="001E3C08" w:rsidRPr="001E3C08" w:rsidRDefault="007611E5" w:rsidP="00F56B5A">
      <w:pPr>
        <w:pStyle w:val="2"/>
      </w:pPr>
      <w:bookmarkStart w:id="14" w:name="_Toc205560793"/>
      <w:r w:rsidRPr="00086B5B">
        <w:t>6.3</w:t>
      </w:r>
      <w:r w:rsidR="001E3C08" w:rsidRPr="00086B5B">
        <w:t xml:space="preserve">. </w:t>
      </w:r>
      <w:r w:rsidRPr="00086B5B">
        <w:t>План сбора информации</w:t>
      </w:r>
      <w:bookmarkEnd w:id="14"/>
    </w:p>
    <w:p w14:paraId="181461E7" w14:textId="3DC473C2" w:rsidR="001E3C08" w:rsidRPr="001E3C08" w:rsidRDefault="007611E5" w:rsidP="001E3C08">
      <w:pPr>
        <w:spacing w:after="0" w:line="276" w:lineRule="auto"/>
        <w:ind w:firstLine="709"/>
        <w:jc w:val="both"/>
        <w:rPr>
          <w:rFonts w:ascii="Times New Roman" w:hAnsi="Times New Roman" w:cs="Times New Roman"/>
          <w:sz w:val="28"/>
        </w:rPr>
      </w:pPr>
      <w:r>
        <w:rPr>
          <w:rFonts w:ascii="Times New Roman" w:hAnsi="Times New Roman" w:cs="Times New Roman"/>
          <w:sz w:val="28"/>
        </w:rPr>
        <w:t>6.3</w:t>
      </w:r>
      <w:r w:rsidR="001E3C08" w:rsidRPr="001E3C08">
        <w:rPr>
          <w:rFonts w:ascii="Times New Roman" w:hAnsi="Times New Roman" w:cs="Times New Roman"/>
          <w:sz w:val="28"/>
        </w:rPr>
        <w:t xml:space="preserve">.1. План сбора информации помогает аналитикам определять необходимую информацию, а также порядок ее обнаружения и сбора. При подготовке плана сбора информации, необходимо создать список источников, обсудить варианты извлечения информации из этих источников, и рассмотреть возможность использования других видов информации. </w:t>
      </w:r>
    </w:p>
    <w:p w14:paraId="60FC9656" w14:textId="131E002C" w:rsidR="001E3C08" w:rsidRPr="001E3C08" w:rsidRDefault="007611E5" w:rsidP="001E3C08">
      <w:pPr>
        <w:spacing w:after="0" w:line="276" w:lineRule="auto"/>
        <w:ind w:firstLine="709"/>
        <w:jc w:val="both"/>
        <w:rPr>
          <w:rFonts w:ascii="Times New Roman" w:hAnsi="Times New Roman" w:cs="Times New Roman"/>
          <w:sz w:val="28"/>
        </w:rPr>
      </w:pPr>
      <w:r>
        <w:rPr>
          <w:rFonts w:ascii="Times New Roman" w:hAnsi="Times New Roman" w:cs="Times New Roman"/>
          <w:sz w:val="28"/>
        </w:rPr>
        <w:t>6.3.</w:t>
      </w:r>
      <w:r w:rsidR="001E3C08" w:rsidRPr="001E3C08">
        <w:rPr>
          <w:rFonts w:ascii="Times New Roman" w:hAnsi="Times New Roman" w:cs="Times New Roman"/>
          <w:sz w:val="28"/>
        </w:rPr>
        <w:t>2. Ниже приведен шаблон</w:t>
      </w:r>
      <w:r w:rsidR="005177E8">
        <w:rPr>
          <w:rFonts w:ascii="Times New Roman" w:hAnsi="Times New Roman" w:cs="Times New Roman"/>
          <w:sz w:val="28"/>
        </w:rPr>
        <w:t>/паттерн</w:t>
      </w:r>
      <w:r w:rsidR="001E3C08" w:rsidRPr="001E3C08">
        <w:rPr>
          <w:rFonts w:ascii="Times New Roman" w:hAnsi="Times New Roman" w:cs="Times New Roman"/>
          <w:sz w:val="28"/>
        </w:rPr>
        <w:t xml:space="preserve"> сбора информации, разработанный Группой Эгмонт</w:t>
      </w:r>
      <w:r w:rsidR="001E3C08" w:rsidRPr="001E3C08">
        <w:rPr>
          <w:rFonts w:ascii="Times New Roman" w:hAnsi="Times New Roman" w:cs="Times New Roman"/>
          <w:sz w:val="28"/>
          <w:vertAlign w:val="superscript"/>
        </w:rPr>
        <w:footnoteReference w:id="6"/>
      </w:r>
      <w:r w:rsidR="006967D1">
        <w:rPr>
          <w:rFonts w:ascii="Times New Roman" w:hAnsi="Times New Roman" w:cs="Times New Roman"/>
          <w:sz w:val="28"/>
        </w:rPr>
        <w:t>(см.Табл. 1 и 2)</w:t>
      </w:r>
      <w:r w:rsidR="001E3C08" w:rsidRPr="001E3C08">
        <w:rPr>
          <w:rFonts w:ascii="Times New Roman" w:hAnsi="Times New Roman" w:cs="Times New Roman"/>
          <w:sz w:val="28"/>
        </w:rPr>
        <w:t>.</w:t>
      </w:r>
    </w:p>
    <w:p w14:paraId="55203CA7" w14:textId="65841FC5" w:rsidR="001E3C08" w:rsidRPr="001E3C08" w:rsidRDefault="006967D1" w:rsidP="001E3C08">
      <w:pPr>
        <w:spacing w:after="0" w:line="276" w:lineRule="auto"/>
        <w:jc w:val="center"/>
        <w:rPr>
          <w:rFonts w:ascii="Times New Roman" w:hAnsi="Times New Roman" w:cs="Times New Roman"/>
          <w:b/>
          <w:i/>
          <w:iCs/>
          <w:sz w:val="28"/>
        </w:rPr>
      </w:pPr>
      <w:r w:rsidRPr="006967D1">
        <w:rPr>
          <w:rFonts w:ascii="Times New Roman" w:hAnsi="Times New Roman" w:cs="Times New Roman"/>
          <w:b/>
          <w:i/>
          <w:iCs/>
          <w:sz w:val="28"/>
        </w:rPr>
        <w:t xml:space="preserve">Таблица 1. - </w:t>
      </w:r>
      <w:r w:rsidR="001E3C08" w:rsidRPr="001E3C08">
        <w:rPr>
          <w:rFonts w:ascii="Times New Roman" w:hAnsi="Times New Roman" w:cs="Times New Roman"/>
          <w:bCs/>
          <w:i/>
          <w:iCs/>
          <w:sz w:val="28"/>
        </w:rPr>
        <w:t>Шаблон плана сбора информации</w:t>
      </w:r>
    </w:p>
    <w:tbl>
      <w:tblPr>
        <w:tblStyle w:val="-3"/>
        <w:tblW w:w="0" w:type="auto"/>
        <w:tblLook w:val="04A0" w:firstRow="1" w:lastRow="0" w:firstColumn="1" w:lastColumn="0" w:noHBand="0" w:noVBand="1"/>
      </w:tblPr>
      <w:tblGrid>
        <w:gridCol w:w="987"/>
        <w:gridCol w:w="1186"/>
        <w:gridCol w:w="1557"/>
        <w:gridCol w:w="1382"/>
        <w:gridCol w:w="1761"/>
        <w:gridCol w:w="1073"/>
        <w:gridCol w:w="1408"/>
      </w:tblGrid>
      <w:tr w:rsidR="001E3C08" w:rsidRPr="001E3C08" w14:paraId="01332112" w14:textId="77777777" w:rsidTr="00B911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5" w:type="dxa"/>
            <w:gridSpan w:val="7"/>
          </w:tcPr>
          <w:p w14:paraId="50C3C396" w14:textId="77777777" w:rsidR="001E3C08" w:rsidRPr="001E3C08" w:rsidRDefault="001E3C08" w:rsidP="00236663">
            <w:pPr>
              <w:rPr>
                <w:rFonts w:ascii="Times New Roman" w:hAnsi="Times New Roman" w:cs="Times New Roman"/>
                <w:color w:val="FFFFFF" w:themeColor="background1"/>
                <w:sz w:val="20"/>
                <w:szCs w:val="20"/>
              </w:rPr>
            </w:pPr>
            <w:r w:rsidRPr="001E3C08">
              <w:rPr>
                <w:rFonts w:ascii="Times New Roman" w:hAnsi="Times New Roman" w:cs="Times New Roman"/>
                <w:sz w:val="20"/>
                <w:szCs w:val="20"/>
                <w:lang w:val="ru"/>
              </w:rPr>
              <w:t>Наименование проекта: _______________</w:t>
            </w:r>
            <w:r w:rsidRPr="001E3C08">
              <w:rPr>
                <w:rFonts w:ascii="Times New Roman" w:hAnsi="Times New Roman" w:cs="Times New Roman"/>
                <w:color w:val="FFFFFF" w:themeColor="background1"/>
                <w:sz w:val="20"/>
                <w:szCs w:val="20"/>
                <w:lang w:val="ru"/>
              </w:rPr>
              <w:t>______________________________________</w:t>
            </w:r>
          </w:p>
        </w:tc>
      </w:tr>
      <w:tr w:rsidR="001E3C08" w:rsidRPr="001E3C08" w14:paraId="76859DD5" w14:textId="77777777" w:rsidTr="00B911C6">
        <w:trPr>
          <w:cnfStyle w:val="000000100000" w:firstRow="0" w:lastRow="0" w:firstColumn="0" w:lastColumn="0" w:oddVBand="0" w:evenVBand="0" w:oddHBand="1" w:evenHBand="0" w:firstRowFirstColumn="0" w:firstRowLastColumn="0" w:lastRowFirstColumn="0" w:lastRowLastColumn="0"/>
          <w:trHeight w:val="1424"/>
        </w:trPr>
        <w:tc>
          <w:tcPr>
            <w:cnfStyle w:val="001000000000" w:firstRow="0" w:lastRow="0" w:firstColumn="1" w:lastColumn="0" w:oddVBand="0" w:evenVBand="0" w:oddHBand="0" w:evenHBand="0" w:firstRowFirstColumn="0" w:firstRowLastColumn="0" w:lastRowFirstColumn="0" w:lastRowLastColumn="0"/>
            <w:tcW w:w="986" w:type="dxa"/>
          </w:tcPr>
          <w:p w14:paraId="21885F45" w14:textId="77777777" w:rsidR="001E3C08" w:rsidRPr="001E3C08" w:rsidRDefault="001E3C08" w:rsidP="00236663">
            <w:pPr>
              <w:spacing w:before="120"/>
              <w:jc w:val="center"/>
              <w:rPr>
                <w:rFonts w:ascii="Times New Roman" w:hAnsi="Times New Roman" w:cs="Times New Roman"/>
                <w:b/>
                <w:sz w:val="20"/>
                <w:szCs w:val="20"/>
              </w:rPr>
            </w:pPr>
            <w:r w:rsidRPr="001E3C08">
              <w:rPr>
                <w:rFonts w:ascii="Times New Roman" w:hAnsi="Times New Roman" w:cs="Times New Roman"/>
                <w:b/>
                <w:bCs/>
                <w:sz w:val="20"/>
                <w:szCs w:val="20"/>
                <w:lang w:val="ru"/>
              </w:rPr>
              <w:lastRenderedPageBreak/>
              <w:t>Задачи по сбору информации</w:t>
            </w:r>
          </w:p>
          <w:p w14:paraId="07BBA899" w14:textId="77777777" w:rsidR="001E3C08" w:rsidRPr="001E3C08" w:rsidRDefault="001E3C08" w:rsidP="00236663">
            <w:pPr>
              <w:jc w:val="center"/>
              <w:rPr>
                <w:rFonts w:ascii="Times New Roman" w:hAnsi="Times New Roman" w:cs="Times New Roman"/>
                <w:b/>
                <w:sz w:val="20"/>
                <w:szCs w:val="20"/>
              </w:rPr>
            </w:pPr>
            <w:r w:rsidRPr="001E3C08">
              <w:rPr>
                <w:rFonts w:ascii="Times New Roman" w:hAnsi="Times New Roman" w:cs="Times New Roman"/>
                <w:b/>
                <w:bCs/>
                <w:sz w:val="20"/>
                <w:szCs w:val="20"/>
                <w:lang w:val="ru"/>
              </w:rPr>
              <w:t>(вопросы)</w:t>
            </w:r>
          </w:p>
        </w:tc>
        <w:tc>
          <w:tcPr>
            <w:tcW w:w="1185" w:type="dxa"/>
          </w:tcPr>
          <w:p w14:paraId="453F9BFC" w14:textId="77777777" w:rsidR="001E3C08" w:rsidRPr="001E3C08" w:rsidRDefault="001E3C08" w:rsidP="00236663">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E3C08">
              <w:rPr>
                <w:rFonts w:ascii="Times New Roman" w:hAnsi="Times New Roman" w:cs="Times New Roman"/>
                <w:b/>
                <w:bCs/>
                <w:sz w:val="20"/>
                <w:szCs w:val="20"/>
                <w:lang w:val="ru"/>
              </w:rPr>
              <w:t>Какие полезные выводы можно извлечь</w:t>
            </w:r>
          </w:p>
        </w:tc>
        <w:tc>
          <w:tcPr>
            <w:tcW w:w="1373" w:type="dxa"/>
          </w:tcPr>
          <w:p w14:paraId="344FDCB1" w14:textId="77777777" w:rsidR="001E3C08" w:rsidRPr="001E3C08" w:rsidRDefault="001E3C08" w:rsidP="00236663">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E3C08">
              <w:rPr>
                <w:rFonts w:ascii="Times New Roman" w:hAnsi="Times New Roman" w:cs="Times New Roman"/>
                <w:b/>
                <w:bCs/>
                <w:sz w:val="20"/>
                <w:szCs w:val="20"/>
                <w:lang w:val="ru"/>
              </w:rPr>
              <w:t>Вид информации</w:t>
            </w:r>
          </w:p>
        </w:tc>
        <w:tc>
          <w:tcPr>
            <w:tcW w:w="1567" w:type="dxa"/>
          </w:tcPr>
          <w:p w14:paraId="76D22EB1" w14:textId="77777777" w:rsidR="001E3C08" w:rsidRPr="001E3C08" w:rsidRDefault="001E3C08" w:rsidP="00236663">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E3C08">
              <w:rPr>
                <w:rFonts w:ascii="Times New Roman" w:hAnsi="Times New Roman" w:cs="Times New Roman"/>
                <w:b/>
                <w:bCs/>
                <w:sz w:val="20"/>
                <w:szCs w:val="20"/>
                <w:lang w:val="ru"/>
              </w:rPr>
              <w:t>Элементы информации</w:t>
            </w:r>
          </w:p>
        </w:tc>
        <w:tc>
          <w:tcPr>
            <w:tcW w:w="1762" w:type="dxa"/>
          </w:tcPr>
          <w:p w14:paraId="78562592" w14:textId="77777777" w:rsidR="001E3C08" w:rsidRPr="001E3C08" w:rsidRDefault="001E3C08" w:rsidP="00236663">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E3C08">
              <w:rPr>
                <w:rFonts w:ascii="Times New Roman" w:hAnsi="Times New Roman" w:cs="Times New Roman"/>
                <w:b/>
                <w:bCs/>
                <w:sz w:val="20"/>
                <w:szCs w:val="20"/>
                <w:lang w:val="ru"/>
              </w:rPr>
              <w:t>Источник информации</w:t>
            </w:r>
          </w:p>
        </w:tc>
        <w:tc>
          <w:tcPr>
            <w:tcW w:w="1074" w:type="dxa"/>
          </w:tcPr>
          <w:p w14:paraId="1BEC5A30" w14:textId="77777777" w:rsidR="001E3C08" w:rsidRPr="001E3C08" w:rsidRDefault="001E3C08" w:rsidP="00236663">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E3C08">
              <w:rPr>
                <w:rFonts w:ascii="Times New Roman" w:hAnsi="Times New Roman" w:cs="Times New Roman"/>
                <w:b/>
                <w:bCs/>
                <w:sz w:val="20"/>
                <w:szCs w:val="20"/>
                <w:lang w:val="ru"/>
              </w:rPr>
              <w:t>Способ сбора</w:t>
            </w:r>
          </w:p>
        </w:tc>
        <w:tc>
          <w:tcPr>
            <w:tcW w:w="1408" w:type="dxa"/>
          </w:tcPr>
          <w:p w14:paraId="554C9890" w14:textId="77777777" w:rsidR="001E3C08" w:rsidRPr="001E3C08" w:rsidRDefault="001E3C08" w:rsidP="00236663">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E3C08">
              <w:rPr>
                <w:rFonts w:ascii="Times New Roman" w:hAnsi="Times New Roman" w:cs="Times New Roman"/>
                <w:b/>
                <w:bCs/>
                <w:sz w:val="20"/>
                <w:szCs w:val="20"/>
                <w:lang w:val="ru"/>
              </w:rPr>
              <w:t>Результат</w:t>
            </w:r>
          </w:p>
        </w:tc>
      </w:tr>
      <w:tr w:rsidR="001E3C08" w:rsidRPr="001E3C08" w14:paraId="3D91312D" w14:textId="77777777" w:rsidTr="00B911C6">
        <w:tc>
          <w:tcPr>
            <w:cnfStyle w:val="001000000000" w:firstRow="0" w:lastRow="0" w:firstColumn="1" w:lastColumn="0" w:oddVBand="0" w:evenVBand="0" w:oddHBand="0" w:evenHBand="0" w:firstRowFirstColumn="0" w:firstRowLastColumn="0" w:lastRowFirstColumn="0" w:lastRowLastColumn="0"/>
            <w:tcW w:w="986" w:type="dxa"/>
            <w:vMerge w:val="restart"/>
          </w:tcPr>
          <w:p w14:paraId="7F04E631" w14:textId="77777777" w:rsidR="001E3C08" w:rsidRPr="001E3C08" w:rsidRDefault="001E3C08" w:rsidP="00236663">
            <w:pPr>
              <w:jc w:val="center"/>
              <w:rPr>
                <w:rFonts w:ascii="Times New Roman" w:hAnsi="Times New Roman" w:cs="Times New Roman"/>
                <w:b/>
                <w:sz w:val="20"/>
                <w:szCs w:val="20"/>
              </w:rPr>
            </w:pPr>
            <w:r w:rsidRPr="001E3C08">
              <w:rPr>
                <w:rFonts w:ascii="Times New Roman" w:hAnsi="Times New Roman" w:cs="Times New Roman"/>
                <w:b/>
                <w:bCs/>
                <w:sz w:val="20"/>
                <w:szCs w:val="20"/>
                <w:lang w:val="ru"/>
              </w:rPr>
              <w:t>В чем обоснование проекта?</w:t>
            </w:r>
          </w:p>
        </w:tc>
        <w:tc>
          <w:tcPr>
            <w:tcW w:w="1185" w:type="dxa"/>
          </w:tcPr>
          <w:p w14:paraId="79FFE2B4"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14:paraId="68A90BCC"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14:paraId="38368D6B"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373" w:type="dxa"/>
          </w:tcPr>
          <w:p w14:paraId="1FDC0276"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567" w:type="dxa"/>
          </w:tcPr>
          <w:p w14:paraId="5657325F"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62" w:type="dxa"/>
          </w:tcPr>
          <w:p w14:paraId="6A34479E"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074" w:type="dxa"/>
          </w:tcPr>
          <w:p w14:paraId="72AC61D2"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408" w:type="dxa"/>
          </w:tcPr>
          <w:p w14:paraId="5A31A4EE"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1E3C08" w:rsidRPr="001E3C08" w14:paraId="710B09BA" w14:textId="77777777" w:rsidTr="00B91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vMerge/>
          </w:tcPr>
          <w:p w14:paraId="061868B6" w14:textId="77777777" w:rsidR="001E3C08" w:rsidRPr="001E3C08" w:rsidRDefault="001E3C08" w:rsidP="00236663">
            <w:pPr>
              <w:jc w:val="center"/>
              <w:rPr>
                <w:rFonts w:ascii="Times New Roman" w:hAnsi="Times New Roman" w:cs="Times New Roman"/>
                <w:b/>
                <w:sz w:val="20"/>
                <w:szCs w:val="20"/>
              </w:rPr>
            </w:pPr>
          </w:p>
        </w:tc>
        <w:tc>
          <w:tcPr>
            <w:tcW w:w="1185" w:type="dxa"/>
          </w:tcPr>
          <w:p w14:paraId="7175CE07"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373" w:type="dxa"/>
          </w:tcPr>
          <w:p w14:paraId="4F6DE06C"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567" w:type="dxa"/>
          </w:tcPr>
          <w:p w14:paraId="45476F11"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62" w:type="dxa"/>
          </w:tcPr>
          <w:p w14:paraId="607CC53A"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074" w:type="dxa"/>
          </w:tcPr>
          <w:p w14:paraId="2DA72B0C"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408" w:type="dxa"/>
          </w:tcPr>
          <w:p w14:paraId="012B3132"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1E3C08" w:rsidRPr="001E3C08" w14:paraId="5003BB6E" w14:textId="77777777" w:rsidTr="00B911C6">
        <w:tc>
          <w:tcPr>
            <w:cnfStyle w:val="001000000000" w:firstRow="0" w:lastRow="0" w:firstColumn="1" w:lastColumn="0" w:oddVBand="0" w:evenVBand="0" w:oddHBand="0" w:evenHBand="0" w:firstRowFirstColumn="0" w:firstRowLastColumn="0" w:lastRowFirstColumn="0" w:lastRowLastColumn="0"/>
            <w:tcW w:w="986" w:type="dxa"/>
            <w:vMerge w:val="restart"/>
          </w:tcPr>
          <w:p w14:paraId="4F81181C" w14:textId="77777777" w:rsidR="001E3C08" w:rsidRPr="001E3C08" w:rsidRDefault="001E3C08" w:rsidP="00236663">
            <w:pPr>
              <w:jc w:val="center"/>
              <w:rPr>
                <w:rFonts w:ascii="Times New Roman" w:hAnsi="Times New Roman" w:cs="Times New Roman"/>
                <w:b/>
                <w:sz w:val="20"/>
                <w:szCs w:val="20"/>
              </w:rPr>
            </w:pPr>
            <w:r w:rsidRPr="001E3C08">
              <w:rPr>
                <w:rFonts w:ascii="Times New Roman" w:hAnsi="Times New Roman" w:cs="Times New Roman"/>
                <w:b/>
                <w:bCs/>
                <w:sz w:val="20"/>
                <w:szCs w:val="20"/>
                <w:lang w:val="ru"/>
              </w:rPr>
              <w:t>Что известно по данному вопросу?</w:t>
            </w:r>
          </w:p>
        </w:tc>
        <w:tc>
          <w:tcPr>
            <w:tcW w:w="1185" w:type="dxa"/>
          </w:tcPr>
          <w:p w14:paraId="2686D300"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373" w:type="dxa"/>
          </w:tcPr>
          <w:p w14:paraId="1D595EE6"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567" w:type="dxa"/>
          </w:tcPr>
          <w:p w14:paraId="089A645E"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62" w:type="dxa"/>
          </w:tcPr>
          <w:p w14:paraId="26091037"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074" w:type="dxa"/>
          </w:tcPr>
          <w:p w14:paraId="44BFCBF2"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408" w:type="dxa"/>
          </w:tcPr>
          <w:p w14:paraId="0CFFE513"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1E3C08" w:rsidRPr="001E3C08" w14:paraId="04785FB0" w14:textId="77777777" w:rsidTr="00B911C6">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986" w:type="dxa"/>
            <w:vMerge/>
          </w:tcPr>
          <w:p w14:paraId="3A3A4746" w14:textId="77777777" w:rsidR="001E3C08" w:rsidRPr="001E3C08" w:rsidRDefault="001E3C08" w:rsidP="00236663">
            <w:pPr>
              <w:jc w:val="center"/>
              <w:rPr>
                <w:rFonts w:ascii="Times New Roman" w:hAnsi="Times New Roman" w:cs="Times New Roman"/>
                <w:b/>
                <w:sz w:val="20"/>
                <w:szCs w:val="20"/>
              </w:rPr>
            </w:pPr>
          </w:p>
        </w:tc>
        <w:tc>
          <w:tcPr>
            <w:tcW w:w="1185" w:type="dxa"/>
          </w:tcPr>
          <w:p w14:paraId="68CD19E0"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373" w:type="dxa"/>
          </w:tcPr>
          <w:p w14:paraId="1F66913A"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567" w:type="dxa"/>
          </w:tcPr>
          <w:p w14:paraId="3CDE124C"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62" w:type="dxa"/>
          </w:tcPr>
          <w:p w14:paraId="2E70B83D"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074" w:type="dxa"/>
          </w:tcPr>
          <w:p w14:paraId="3558D2B4"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408" w:type="dxa"/>
          </w:tcPr>
          <w:p w14:paraId="2B98155D"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1E3C08" w:rsidRPr="001E3C08" w14:paraId="7DA04D11" w14:textId="77777777" w:rsidTr="00B911C6">
        <w:tc>
          <w:tcPr>
            <w:cnfStyle w:val="001000000000" w:firstRow="0" w:lastRow="0" w:firstColumn="1" w:lastColumn="0" w:oddVBand="0" w:evenVBand="0" w:oddHBand="0" w:evenHBand="0" w:firstRowFirstColumn="0" w:firstRowLastColumn="0" w:lastRowFirstColumn="0" w:lastRowLastColumn="0"/>
            <w:tcW w:w="986" w:type="dxa"/>
            <w:vMerge/>
          </w:tcPr>
          <w:p w14:paraId="18FBA0AE" w14:textId="77777777" w:rsidR="001E3C08" w:rsidRPr="001E3C08" w:rsidRDefault="001E3C08" w:rsidP="00236663">
            <w:pPr>
              <w:jc w:val="center"/>
              <w:rPr>
                <w:rFonts w:ascii="Times New Roman" w:hAnsi="Times New Roman" w:cs="Times New Roman"/>
                <w:b/>
                <w:sz w:val="20"/>
                <w:szCs w:val="20"/>
              </w:rPr>
            </w:pPr>
          </w:p>
        </w:tc>
        <w:tc>
          <w:tcPr>
            <w:tcW w:w="1185" w:type="dxa"/>
          </w:tcPr>
          <w:p w14:paraId="08500077"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373" w:type="dxa"/>
          </w:tcPr>
          <w:p w14:paraId="002E9320"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567" w:type="dxa"/>
          </w:tcPr>
          <w:p w14:paraId="15CEE774"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62" w:type="dxa"/>
          </w:tcPr>
          <w:p w14:paraId="3D9202CB"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074" w:type="dxa"/>
          </w:tcPr>
          <w:p w14:paraId="2581E9B0"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408" w:type="dxa"/>
          </w:tcPr>
          <w:p w14:paraId="03EEDCFB"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1E3C08" w:rsidRPr="001E3C08" w14:paraId="0350B877" w14:textId="77777777" w:rsidTr="00B91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vMerge/>
          </w:tcPr>
          <w:p w14:paraId="09B974BF" w14:textId="77777777" w:rsidR="001E3C08" w:rsidRPr="001E3C08" w:rsidRDefault="001E3C08" w:rsidP="00236663">
            <w:pPr>
              <w:jc w:val="center"/>
              <w:rPr>
                <w:rFonts w:ascii="Times New Roman" w:hAnsi="Times New Roman" w:cs="Times New Roman"/>
                <w:b/>
                <w:sz w:val="20"/>
                <w:szCs w:val="20"/>
              </w:rPr>
            </w:pPr>
          </w:p>
        </w:tc>
        <w:tc>
          <w:tcPr>
            <w:tcW w:w="1185" w:type="dxa"/>
          </w:tcPr>
          <w:p w14:paraId="2AC088B2" w14:textId="77777777" w:rsidR="001E3C08" w:rsidRPr="001E3C08" w:rsidRDefault="001E3C08" w:rsidP="00236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373" w:type="dxa"/>
          </w:tcPr>
          <w:p w14:paraId="3748EF2E"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567" w:type="dxa"/>
          </w:tcPr>
          <w:p w14:paraId="040C7B60"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62" w:type="dxa"/>
          </w:tcPr>
          <w:p w14:paraId="6DE5C62C"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074" w:type="dxa"/>
          </w:tcPr>
          <w:p w14:paraId="22F07DF2"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408" w:type="dxa"/>
          </w:tcPr>
          <w:p w14:paraId="7F1C7F68"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1E3C08" w:rsidRPr="001E3C08" w14:paraId="27E39E1C" w14:textId="77777777" w:rsidTr="00B911C6">
        <w:tc>
          <w:tcPr>
            <w:cnfStyle w:val="001000000000" w:firstRow="0" w:lastRow="0" w:firstColumn="1" w:lastColumn="0" w:oddVBand="0" w:evenVBand="0" w:oddHBand="0" w:evenHBand="0" w:firstRowFirstColumn="0" w:firstRowLastColumn="0" w:lastRowFirstColumn="0" w:lastRowLastColumn="0"/>
            <w:tcW w:w="9355" w:type="dxa"/>
            <w:gridSpan w:val="7"/>
          </w:tcPr>
          <w:p w14:paraId="4AC14E20" w14:textId="5C7616C2" w:rsidR="001E3C08" w:rsidRPr="001E3C08" w:rsidRDefault="006967D1" w:rsidP="00236663">
            <w:pPr>
              <w:spacing w:before="120"/>
              <w:jc w:val="center"/>
              <w:rPr>
                <w:rFonts w:ascii="Times New Roman" w:hAnsi="Times New Roman" w:cs="Times New Roman"/>
                <w:sz w:val="28"/>
                <w:szCs w:val="28"/>
              </w:rPr>
            </w:pPr>
            <w:r w:rsidRPr="006967D1">
              <w:rPr>
                <w:rFonts w:ascii="Times New Roman" w:hAnsi="Times New Roman" w:cs="Times New Roman"/>
                <w:b/>
                <w:sz w:val="28"/>
              </w:rPr>
              <w:t>Таблица 2.</w:t>
            </w:r>
            <w:r w:rsidRPr="006967D1">
              <w:rPr>
                <w:rFonts w:ascii="Times New Roman" w:hAnsi="Times New Roman" w:cs="Times New Roman"/>
                <w:b/>
                <w:i w:val="0"/>
                <w:iCs w:val="0"/>
                <w:sz w:val="32"/>
                <w:szCs w:val="24"/>
              </w:rPr>
              <w:t xml:space="preserve"> - </w:t>
            </w:r>
            <w:r w:rsidR="001E3C08" w:rsidRPr="001E3C08">
              <w:rPr>
                <w:rFonts w:ascii="Times New Roman" w:hAnsi="Times New Roman" w:cs="Times New Roman"/>
                <w:sz w:val="28"/>
                <w:szCs w:val="28"/>
                <w:lang w:val="ru"/>
              </w:rPr>
              <w:t>План сбора информации</w:t>
            </w:r>
          </w:p>
          <w:p w14:paraId="74DEF17F" w14:textId="77777777" w:rsidR="001E3C08" w:rsidRPr="001E3C08" w:rsidRDefault="001E3C08" w:rsidP="00236663">
            <w:pPr>
              <w:rPr>
                <w:rFonts w:ascii="Times New Roman" w:hAnsi="Times New Roman" w:cs="Times New Roman"/>
                <w:b/>
                <w:color w:val="FFFFFF" w:themeColor="background1"/>
                <w:sz w:val="20"/>
                <w:szCs w:val="20"/>
              </w:rPr>
            </w:pPr>
            <w:r w:rsidRPr="001E3C08">
              <w:rPr>
                <w:rFonts w:ascii="Times New Roman" w:hAnsi="Times New Roman" w:cs="Times New Roman"/>
                <w:b/>
                <w:bCs/>
                <w:sz w:val="20"/>
                <w:szCs w:val="20"/>
                <w:lang w:val="ru"/>
              </w:rPr>
              <w:t>Наименование проекта: Предоплаченные карты</w:t>
            </w:r>
            <w:r w:rsidRPr="001E3C08">
              <w:rPr>
                <w:rFonts w:ascii="Times New Roman" w:hAnsi="Times New Roman" w:cs="Times New Roman"/>
                <w:b/>
                <w:bCs/>
                <w:color w:val="FFFFFF" w:themeColor="background1"/>
                <w:sz w:val="20"/>
                <w:szCs w:val="20"/>
                <w:lang w:val="ru"/>
              </w:rPr>
              <w:t>______________________________________</w:t>
            </w:r>
          </w:p>
        </w:tc>
      </w:tr>
      <w:tr w:rsidR="001E3C08" w:rsidRPr="001E3C08" w14:paraId="775B5BC7" w14:textId="77777777" w:rsidTr="00236663">
        <w:trPr>
          <w:cnfStyle w:val="000000100000" w:firstRow="0" w:lastRow="0" w:firstColumn="0" w:lastColumn="0" w:oddVBand="0" w:evenVBand="0" w:oddHBand="1" w:evenHBand="0"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986" w:type="dxa"/>
          </w:tcPr>
          <w:p w14:paraId="62354D25" w14:textId="77777777" w:rsidR="001E3C08" w:rsidRPr="001E3C08" w:rsidRDefault="001E3C08" w:rsidP="00236663">
            <w:pPr>
              <w:spacing w:before="120"/>
              <w:jc w:val="center"/>
              <w:rPr>
                <w:rFonts w:ascii="Times New Roman" w:hAnsi="Times New Roman" w:cs="Times New Roman"/>
                <w:b/>
                <w:sz w:val="20"/>
                <w:szCs w:val="20"/>
              </w:rPr>
            </w:pPr>
            <w:r w:rsidRPr="001E3C08">
              <w:rPr>
                <w:rFonts w:ascii="Times New Roman" w:hAnsi="Times New Roman" w:cs="Times New Roman"/>
                <w:b/>
                <w:bCs/>
                <w:sz w:val="20"/>
                <w:szCs w:val="20"/>
                <w:lang w:val="ru"/>
              </w:rPr>
              <w:t>Задачи по сбору информации</w:t>
            </w:r>
          </w:p>
          <w:p w14:paraId="31DD6E64" w14:textId="77777777" w:rsidR="001E3C08" w:rsidRPr="001E3C08" w:rsidRDefault="001E3C08" w:rsidP="00236663">
            <w:pPr>
              <w:jc w:val="center"/>
              <w:rPr>
                <w:rFonts w:ascii="Times New Roman" w:hAnsi="Times New Roman" w:cs="Times New Roman"/>
                <w:b/>
                <w:sz w:val="20"/>
                <w:szCs w:val="20"/>
              </w:rPr>
            </w:pPr>
            <w:r w:rsidRPr="001E3C08">
              <w:rPr>
                <w:rFonts w:ascii="Times New Roman" w:hAnsi="Times New Roman" w:cs="Times New Roman"/>
                <w:b/>
                <w:bCs/>
                <w:sz w:val="20"/>
                <w:szCs w:val="20"/>
                <w:lang w:val="ru"/>
              </w:rPr>
              <w:t>(вопросы)</w:t>
            </w:r>
          </w:p>
        </w:tc>
        <w:tc>
          <w:tcPr>
            <w:tcW w:w="1185" w:type="dxa"/>
          </w:tcPr>
          <w:p w14:paraId="16E0C607" w14:textId="77777777" w:rsidR="001E3C08" w:rsidRPr="001E3C08" w:rsidRDefault="001E3C08" w:rsidP="00236663">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E3C08">
              <w:rPr>
                <w:rFonts w:ascii="Times New Roman" w:hAnsi="Times New Roman" w:cs="Times New Roman"/>
                <w:b/>
                <w:bCs/>
                <w:sz w:val="20"/>
                <w:szCs w:val="20"/>
                <w:lang w:val="ru"/>
              </w:rPr>
              <w:t>Какие полезные выводы можно извлечь</w:t>
            </w:r>
          </w:p>
        </w:tc>
        <w:tc>
          <w:tcPr>
            <w:tcW w:w="1373" w:type="dxa"/>
          </w:tcPr>
          <w:p w14:paraId="4819A9E6" w14:textId="77777777" w:rsidR="001E3C08" w:rsidRPr="001E3C08" w:rsidRDefault="001E3C08" w:rsidP="00236663">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E3C08">
              <w:rPr>
                <w:rFonts w:ascii="Times New Roman" w:hAnsi="Times New Roman" w:cs="Times New Roman"/>
                <w:b/>
                <w:bCs/>
                <w:sz w:val="20"/>
                <w:szCs w:val="20"/>
                <w:lang w:val="ru"/>
              </w:rPr>
              <w:t>Вид информации</w:t>
            </w:r>
          </w:p>
        </w:tc>
        <w:tc>
          <w:tcPr>
            <w:tcW w:w="1567" w:type="dxa"/>
          </w:tcPr>
          <w:p w14:paraId="1B97AE9B" w14:textId="77777777" w:rsidR="001E3C08" w:rsidRPr="001E3C08" w:rsidRDefault="001E3C08" w:rsidP="00236663">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E3C08">
              <w:rPr>
                <w:rFonts w:ascii="Times New Roman" w:hAnsi="Times New Roman" w:cs="Times New Roman"/>
                <w:b/>
                <w:bCs/>
                <w:sz w:val="20"/>
                <w:szCs w:val="20"/>
                <w:lang w:val="ru"/>
              </w:rPr>
              <w:t>Элементы информации</w:t>
            </w:r>
          </w:p>
        </w:tc>
        <w:tc>
          <w:tcPr>
            <w:tcW w:w="1762" w:type="dxa"/>
          </w:tcPr>
          <w:p w14:paraId="25121FD1" w14:textId="77777777" w:rsidR="001E3C08" w:rsidRPr="001E3C08" w:rsidRDefault="001E3C08" w:rsidP="00236663">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E3C08">
              <w:rPr>
                <w:rFonts w:ascii="Times New Roman" w:hAnsi="Times New Roman" w:cs="Times New Roman"/>
                <w:b/>
                <w:bCs/>
                <w:sz w:val="20"/>
                <w:szCs w:val="20"/>
                <w:lang w:val="ru"/>
              </w:rPr>
              <w:t>Источник информации</w:t>
            </w:r>
          </w:p>
        </w:tc>
        <w:tc>
          <w:tcPr>
            <w:tcW w:w="1074" w:type="dxa"/>
          </w:tcPr>
          <w:p w14:paraId="435B4E8C" w14:textId="77777777" w:rsidR="001E3C08" w:rsidRPr="001E3C08" w:rsidRDefault="001E3C08" w:rsidP="00236663">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E3C08">
              <w:rPr>
                <w:rFonts w:ascii="Times New Roman" w:hAnsi="Times New Roman" w:cs="Times New Roman"/>
                <w:b/>
                <w:bCs/>
                <w:sz w:val="20"/>
                <w:szCs w:val="20"/>
                <w:lang w:val="ru"/>
              </w:rPr>
              <w:t>Способ сбора</w:t>
            </w:r>
          </w:p>
        </w:tc>
        <w:tc>
          <w:tcPr>
            <w:tcW w:w="1408" w:type="dxa"/>
          </w:tcPr>
          <w:p w14:paraId="20E11E7D" w14:textId="77777777" w:rsidR="001E3C08" w:rsidRPr="001E3C08" w:rsidRDefault="001E3C08" w:rsidP="00236663">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E3C08">
              <w:rPr>
                <w:rFonts w:ascii="Times New Roman" w:hAnsi="Times New Roman" w:cs="Times New Roman"/>
                <w:b/>
                <w:bCs/>
                <w:sz w:val="20"/>
                <w:szCs w:val="20"/>
                <w:lang w:val="ru"/>
              </w:rPr>
              <w:t>Результат</w:t>
            </w:r>
          </w:p>
        </w:tc>
      </w:tr>
      <w:tr w:rsidR="001E3C08" w:rsidRPr="001E3C08" w14:paraId="4591C4E5" w14:textId="77777777" w:rsidTr="00B911C6">
        <w:tc>
          <w:tcPr>
            <w:cnfStyle w:val="001000000000" w:firstRow="0" w:lastRow="0" w:firstColumn="1" w:lastColumn="0" w:oddVBand="0" w:evenVBand="0" w:oddHBand="0" w:evenHBand="0" w:firstRowFirstColumn="0" w:firstRowLastColumn="0" w:lastRowFirstColumn="0" w:lastRowLastColumn="0"/>
            <w:tcW w:w="986" w:type="dxa"/>
            <w:vMerge w:val="restart"/>
          </w:tcPr>
          <w:p w14:paraId="06DCCE3E" w14:textId="77777777" w:rsidR="001E3C08" w:rsidRPr="001E3C08" w:rsidRDefault="001E3C08" w:rsidP="00236663">
            <w:pPr>
              <w:jc w:val="center"/>
              <w:rPr>
                <w:rFonts w:ascii="Times New Roman" w:hAnsi="Times New Roman" w:cs="Times New Roman"/>
                <w:b/>
                <w:sz w:val="20"/>
                <w:szCs w:val="20"/>
              </w:rPr>
            </w:pPr>
            <w:r w:rsidRPr="001E3C08">
              <w:rPr>
                <w:rFonts w:ascii="Times New Roman" w:hAnsi="Times New Roman" w:cs="Times New Roman"/>
                <w:b/>
                <w:bCs/>
                <w:sz w:val="20"/>
                <w:szCs w:val="20"/>
                <w:lang w:val="ru"/>
              </w:rPr>
              <w:t>В чем обоснование проекта?</w:t>
            </w:r>
          </w:p>
        </w:tc>
        <w:tc>
          <w:tcPr>
            <w:tcW w:w="1185" w:type="dxa"/>
            <w:vAlign w:val="center"/>
          </w:tcPr>
          <w:p w14:paraId="5FE0D832" w14:textId="572EACE9" w:rsidR="001E3C08" w:rsidRPr="001E3C08" w:rsidRDefault="001E3C08" w:rsidP="00236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 xml:space="preserve">Текущее осознание связи (возможной или существующей) между </w:t>
            </w:r>
            <w:r w:rsidR="009917D2" w:rsidRPr="009917D2">
              <w:rPr>
                <w:rFonts w:ascii="Times New Roman" w:hAnsi="Times New Roman" w:cs="Times New Roman"/>
                <w:sz w:val="20"/>
                <w:szCs w:val="20"/>
                <w:lang w:val="ru"/>
              </w:rPr>
              <w:t>ФТД/ЛПД</w:t>
            </w:r>
            <w:r w:rsidR="009917D2" w:rsidRPr="001E3C08">
              <w:rPr>
                <w:rFonts w:ascii="Times New Roman" w:hAnsi="Times New Roman" w:cs="Times New Roman"/>
                <w:sz w:val="20"/>
                <w:szCs w:val="20"/>
                <w:lang w:val="ru"/>
              </w:rPr>
              <w:t xml:space="preserve"> </w:t>
            </w:r>
            <w:r w:rsidRPr="001E3C08">
              <w:rPr>
                <w:rFonts w:ascii="Times New Roman" w:hAnsi="Times New Roman" w:cs="Times New Roman"/>
                <w:sz w:val="20"/>
                <w:szCs w:val="20"/>
                <w:lang w:val="ru"/>
              </w:rPr>
              <w:t xml:space="preserve">и использованием предоплаченных карточек </w:t>
            </w:r>
          </w:p>
        </w:tc>
        <w:tc>
          <w:tcPr>
            <w:tcW w:w="1373" w:type="dxa"/>
            <w:vAlign w:val="center"/>
          </w:tcPr>
          <w:p w14:paraId="4FD2CE6E"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Доклады/исследования</w:t>
            </w:r>
          </w:p>
        </w:tc>
        <w:tc>
          <w:tcPr>
            <w:tcW w:w="1567" w:type="dxa"/>
            <w:vAlign w:val="center"/>
          </w:tcPr>
          <w:p w14:paraId="65462AC0"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Имеющиеся типологии, прошлые исследования</w:t>
            </w:r>
          </w:p>
        </w:tc>
        <w:tc>
          <w:tcPr>
            <w:tcW w:w="1762" w:type="dxa"/>
            <w:vAlign w:val="center"/>
          </w:tcPr>
          <w:p w14:paraId="4FE2EAF4"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Интернет</w:t>
            </w:r>
          </w:p>
        </w:tc>
        <w:tc>
          <w:tcPr>
            <w:tcW w:w="1074" w:type="dxa"/>
            <w:vAlign w:val="center"/>
          </w:tcPr>
          <w:p w14:paraId="4F5C7F5C"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Поиск по интернету / сохранение документов по виду источника</w:t>
            </w:r>
          </w:p>
        </w:tc>
        <w:tc>
          <w:tcPr>
            <w:tcW w:w="1408" w:type="dxa"/>
            <w:vAlign w:val="center"/>
          </w:tcPr>
          <w:p w14:paraId="2A8EDBC4" w14:textId="5ABBF058" w:rsidR="001E3C08" w:rsidRPr="001E3C08" w:rsidRDefault="001E3C08" w:rsidP="00236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 xml:space="preserve">Краткое содержание исследований и их выводы относительно того, как </w:t>
            </w:r>
            <w:r w:rsidR="009917D2" w:rsidRPr="009917D2">
              <w:rPr>
                <w:rFonts w:ascii="Times New Roman" w:hAnsi="Times New Roman" w:cs="Times New Roman"/>
                <w:sz w:val="20"/>
                <w:szCs w:val="20"/>
                <w:lang w:val="ru"/>
              </w:rPr>
              <w:t>ФТД/ЛПД</w:t>
            </w:r>
            <w:r w:rsidR="009917D2" w:rsidRPr="001E3C08">
              <w:rPr>
                <w:rFonts w:ascii="Times New Roman" w:hAnsi="Times New Roman" w:cs="Times New Roman"/>
                <w:sz w:val="20"/>
                <w:szCs w:val="20"/>
                <w:lang w:val="ru"/>
              </w:rPr>
              <w:t xml:space="preserve"> </w:t>
            </w:r>
            <w:r w:rsidRPr="001E3C08">
              <w:rPr>
                <w:rFonts w:ascii="Times New Roman" w:hAnsi="Times New Roman" w:cs="Times New Roman"/>
                <w:sz w:val="20"/>
                <w:szCs w:val="20"/>
                <w:lang w:val="ru"/>
              </w:rPr>
              <w:t xml:space="preserve">может быть связано с предоплаченными карточками </w:t>
            </w:r>
          </w:p>
        </w:tc>
      </w:tr>
      <w:tr w:rsidR="001E3C08" w:rsidRPr="001E3C08" w14:paraId="21A626C7" w14:textId="77777777" w:rsidTr="00B91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vMerge/>
          </w:tcPr>
          <w:p w14:paraId="043B651B" w14:textId="77777777" w:rsidR="001E3C08" w:rsidRPr="001E3C08" w:rsidRDefault="001E3C08" w:rsidP="00236663">
            <w:pPr>
              <w:jc w:val="center"/>
              <w:rPr>
                <w:rFonts w:ascii="Times New Roman" w:hAnsi="Times New Roman" w:cs="Times New Roman"/>
                <w:b/>
                <w:sz w:val="20"/>
                <w:szCs w:val="20"/>
              </w:rPr>
            </w:pPr>
          </w:p>
        </w:tc>
        <w:tc>
          <w:tcPr>
            <w:tcW w:w="1185" w:type="dxa"/>
            <w:vAlign w:val="center"/>
          </w:tcPr>
          <w:p w14:paraId="75A25D1A" w14:textId="121CF7C7" w:rsidR="001E3C08" w:rsidRPr="001E3C08" w:rsidRDefault="001E3C08" w:rsidP="00236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 xml:space="preserve">Выявление пробелов в текущем понимании связей между </w:t>
            </w:r>
            <w:r w:rsidR="009917D2" w:rsidRPr="009917D2">
              <w:rPr>
                <w:rFonts w:ascii="Times New Roman" w:hAnsi="Times New Roman" w:cs="Times New Roman"/>
                <w:sz w:val="20"/>
                <w:szCs w:val="20"/>
                <w:lang w:val="ru"/>
              </w:rPr>
              <w:t>ФТД/ЛПД</w:t>
            </w:r>
            <w:r w:rsidR="009917D2" w:rsidRPr="001E3C08">
              <w:rPr>
                <w:rFonts w:ascii="Times New Roman" w:hAnsi="Times New Roman" w:cs="Times New Roman"/>
                <w:sz w:val="20"/>
                <w:szCs w:val="20"/>
                <w:lang w:val="ru"/>
              </w:rPr>
              <w:t xml:space="preserve"> </w:t>
            </w:r>
            <w:r w:rsidRPr="001E3C08">
              <w:rPr>
                <w:rFonts w:ascii="Times New Roman" w:hAnsi="Times New Roman" w:cs="Times New Roman"/>
                <w:sz w:val="20"/>
                <w:szCs w:val="20"/>
                <w:lang w:val="ru"/>
              </w:rPr>
              <w:t xml:space="preserve">и использованием предоплаченных карточек </w:t>
            </w:r>
          </w:p>
        </w:tc>
        <w:tc>
          <w:tcPr>
            <w:tcW w:w="1373" w:type="dxa"/>
            <w:vAlign w:val="center"/>
          </w:tcPr>
          <w:p w14:paraId="70DA934C"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Доклады/исследования</w:t>
            </w:r>
          </w:p>
        </w:tc>
        <w:tc>
          <w:tcPr>
            <w:tcW w:w="1567" w:type="dxa"/>
            <w:vAlign w:val="center"/>
          </w:tcPr>
          <w:p w14:paraId="0C51B755"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Неизвестные элементы (ссылки на неизвестное, что еще нужно сделать и т.д.)</w:t>
            </w:r>
          </w:p>
        </w:tc>
        <w:tc>
          <w:tcPr>
            <w:tcW w:w="1762" w:type="dxa"/>
            <w:vAlign w:val="center"/>
          </w:tcPr>
          <w:p w14:paraId="35F300EF"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Интернет</w:t>
            </w:r>
          </w:p>
        </w:tc>
        <w:tc>
          <w:tcPr>
            <w:tcW w:w="1074" w:type="dxa"/>
            <w:vAlign w:val="center"/>
          </w:tcPr>
          <w:p w14:paraId="4677AE7C"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Поиск по интернету</w:t>
            </w:r>
          </w:p>
        </w:tc>
        <w:tc>
          <w:tcPr>
            <w:tcW w:w="1408" w:type="dxa"/>
            <w:vAlign w:val="center"/>
          </w:tcPr>
          <w:p w14:paraId="786DA6D5" w14:textId="77777777" w:rsidR="001E3C08" w:rsidRPr="001E3C08" w:rsidRDefault="001E3C08" w:rsidP="00236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 xml:space="preserve">Краткое описание пробелов в информированности в качестве обоснования данного проекта </w:t>
            </w:r>
          </w:p>
        </w:tc>
      </w:tr>
      <w:tr w:rsidR="001E3C08" w:rsidRPr="001E3C08" w14:paraId="03F83374" w14:textId="77777777" w:rsidTr="00B911C6">
        <w:tc>
          <w:tcPr>
            <w:cnfStyle w:val="001000000000" w:firstRow="0" w:lastRow="0" w:firstColumn="1" w:lastColumn="0" w:oddVBand="0" w:evenVBand="0" w:oddHBand="0" w:evenHBand="0" w:firstRowFirstColumn="0" w:firstRowLastColumn="0" w:lastRowFirstColumn="0" w:lastRowLastColumn="0"/>
            <w:tcW w:w="986" w:type="dxa"/>
            <w:vMerge w:val="restart"/>
          </w:tcPr>
          <w:p w14:paraId="7E2A5B42" w14:textId="77777777" w:rsidR="001E3C08" w:rsidRPr="001E3C08" w:rsidRDefault="001E3C08" w:rsidP="00236663">
            <w:pPr>
              <w:jc w:val="center"/>
              <w:rPr>
                <w:rFonts w:ascii="Times New Roman" w:hAnsi="Times New Roman" w:cs="Times New Roman"/>
                <w:b/>
                <w:sz w:val="20"/>
                <w:szCs w:val="20"/>
              </w:rPr>
            </w:pPr>
            <w:r w:rsidRPr="001E3C08">
              <w:rPr>
                <w:rFonts w:ascii="Times New Roman" w:hAnsi="Times New Roman" w:cs="Times New Roman"/>
                <w:b/>
                <w:bCs/>
                <w:sz w:val="20"/>
                <w:szCs w:val="20"/>
                <w:lang w:val="ru"/>
              </w:rPr>
              <w:t xml:space="preserve">Что известно по данному </w:t>
            </w:r>
            <w:r w:rsidRPr="001E3C08">
              <w:rPr>
                <w:rFonts w:ascii="Times New Roman" w:hAnsi="Times New Roman" w:cs="Times New Roman"/>
                <w:b/>
                <w:bCs/>
                <w:sz w:val="20"/>
                <w:szCs w:val="20"/>
                <w:lang w:val="ru"/>
              </w:rPr>
              <w:lastRenderedPageBreak/>
              <w:t>вопросу?</w:t>
            </w:r>
          </w:p>
        </w:tc>
        <w:tc>
          <w:tcPr>
            <w:tcW w:w="1185" w:type="dxa"/>
            <w:vAlign w:val="center"/>
          </w:tcPr>
          <w:p w14:paraId="39FBF14E" w14:textId="77777777" w:rsidR="001E3C08" w:rsidRPr="001E3C08" w:rsidRDefault="001E3C08" w:rsidP="00236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lastRenderedPageBreak/>
              <w:t xml:space="preserve">Как работают предоплаченные карточки </w:t>
            </w:r>
          </w:p>
        </w:tc>
        <w:tc>
          <w:tcPr>
            <w:tcW w:w="1373" w:type="dxa"/>
            <w:vAlign w:val="center"/>
          </w:tcPr>
          <w:p w14:paraId="116520C5"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Доклады/исследования</w:t>
            </w:r>
          </w:p>
        </w:tc>
        <w:tc>
          <w:tcPr>
            <w:tcW w:w="1567" w:type="dxa"/>
            <w:vAlign w:val="center"/>
          </w:tcPr>
          <w:p w14:paraId="6FA6DA77"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Поставщики, виды предоплаченных карт, размер рынка</w:t>
            </w:r>
          </w:p>
        </w:tc>
        <w:tc>
          <w:tcPr>
            <w:tcW w:w="1762" w:type="dxa"/>
            <w:vAlign w:val="center"/>
          </w:tcPr>
          <w:p w14:paraId="6F17EA35"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Интернет</w:t>
            </w:r>
          </w:p>
        </w:tc>
        <w:tc>
          <w:tcPr>
            <w:tcW w:w="1074" w:type="dxa"/>
            <w:vAlign w:val="center"/>
          </w:tcPr>
          <w:p w14:paraId="0380F183"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Поиск по интернету</w:t>
            </w:r>
          </w:p>
        </w:tc>
        <w:tc>
          <w:tcPr>
            <w:tcW w:w="1408" w:type="dxa"/>
            <w:vAlign w:val="center"/>
          </w:tcPr>
          <w:p w14:paraId="04BDE49E" w14:textId="77777777" w:rsidR="001E3C08" w:rsidRPr="001E3C08" w:rsidRDefault="001E3C08" w:rsidP="00236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 xml:space="preserve">Список ключевых компонентов </w:t>
            </w:r>
          </w:p>
        </w:tc>
      </w:tr>
      <w:tr w:rsidR="001E3C08" w:rsidRPr="001E3C08" w14:paraId="0CBBF725" w14:textId="77777777" w:rsidTr="00B91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vMerge/>
          </w:tcPr>
          <w:p w14:paraId="63DAA981" w14:textId="77777777" w:rsidR="001E3C08" w:rsidRPr="001E3C08" w:rsidRDefault="001E3C08" w:rsidP="00236663">
            <w:pPr>
              <w:jc w:val="center"/>
              <w:rPr>
                <w:rFonts w:ascii="Times New Roman" w:hAnsi="Times New Roman" w:cs="Times New Roman"/>
                <w:b/>
                <w:sz w:val="20"/>
                <w:szCs w:val="20"/>
              </w:rPr>
            </w:pPr>
          </w:p>
        </w:tc>
        <w:tc>
          <w:tcPr>
            <w:tcW w:w="1185" w:type="dxa"/>
            <w:vAlign w:val="center"/>
          </w:tcPr>
          <w:p w14:paraId="56A594D3" w14:textId="77777777" w:rsidR="001E3C08" w:rsidRPr="001E3C08" w:rsidRDefault="001E3C08" w:rsidP="00236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 xml:space="preserve">Текущие риски, связанные с использованием предоплаченных карт </w:t>
            </w:r>
          </w:p>
        </w:tc>
        <w:tc>
          <w:tcPr>
            <w:tcW w:w="1373" w:type="dxa"/>
            <w:vAlign w:val="center"/>
          </w:tcPr>
          <w:p w14:paraId="294B5020"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Развед-отчеты</w:t>
            </w:r>
          </w:p>
        </w:tc>
        <w:tc>
          <w:tcPr>
            <w:tcW w:w="1567" w:type="dxa"/>
            <w:vAlign w:val="center"/>
          </w:tcPr>
          <w:p w14:paraId="494D9D90"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Сводки/индикаторы транзакций</w:t>
            </w:r>
          </w:p>
        </w:tc>
        <w:tc>
          <w:tcPr>
            <w:tcW w:w="1762" w:type="dxa"/>
            <w:vAlign w:val="center"/>
          </w:tcPr>
          <w:p w14:paraId="41A27128"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Оперативный/тактический отдел</w:t>
            </w:r>
          </w:p>
        </w:tc>
        <w:tc>
          <w:tcPr>
            <w:tcW w:w="1074" w:type="dxa"/>
            <w:vAlign w:val="center"/>
          </w:tcPr>
          <w:p w14:paraId="0FDBEF30"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Поиск по документам (конфиденц.)</w:t>
            </w:r>
          </w:p>
        </w:tc>
        <w:tc>
          <w:tcPr>
            <w:tcW w:w="1408" w:type="dxa"/>
            <w:vAlign w:val="center"/>
          </w:tcPr>
          <w:p w14:paraId="0373CE3F" w14:textId="77777777" w:rsidR="001E3C08" w:rsidRPr="001E3C08" w:rsidRDefault="001E3C08" w:rsidP="00236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 xml:space="preserve">Список показателей риска, определенных на основании развед-отчетов </w:t>
            </w:r>
          </w:p>
        </w:tc>
      </w:tr>
      <w:tr w:rsidR="001E3C08" w:rsidRPr="001E3C08" w14:paraId="413C179B" w14:textId="77777777" w:rsidTr="00B911C6">
        <w:tc>
          <w:tcPr>
            <w:cnfStyle w:val="001000000000" w:firstRow="0" w:lastRow="0" w:firstColumn="1" w:lastColumn="0" w:oddVBand="0" w:evenVBand="0" w:oddHBand="0" w:evenHBand="0" w:firstRowFirstColumn="0" w:firstRowLastColumn="0" w:lastRowFirstColumn="0" w:lastRowLastColumn="0"/>
            <w:tcW w:w="986" w:type="dxa"/>
            <w:vMerge/>
          </w:tcPr>
          <w:p w14:paraId="2204F905" w14:textId="77777777" w:rsidR="001E3C08" w:rsidRPr="001E3C08" w:rsidRDefault="001E3C08" w:rsidP="00236663">
            <w:pPr>
              <w:jc w:val="center"/>
              <w:rPr>
                <w:rFonts w:ascii="Times New Roman" w:hAnsi="Times New Roman" w:cs="Times New Roman"/>
                <w:b/>
                <w:sz w:val="20"/>
                <w:szCs w:val="20"/>
              </w:rPr>
            </w:pPr>
          </w:p>
        </w:tc>
        <w:tc>
          <w:tcPr>
            <w:tcW w:w="1185" w:type="dxa"/>
            <w:vAlign w:val="center"/>
          </w:tcPr>
          <w:p w14:paraId="33D1FF99" w14:textId="77777777" w:rsidR="001E3C08" w:rsidRPr="001E3C08" w:rsidRDefault="001E3C08" w:rsidP="00236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73" w:type="dxa"/>
            <w:vAlign w:val="center"/>
          </w:tcPr>
          <w:p w14:paraId="1A474EB3"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Комментарии</w:t>
            </w:r>
          </w:p>
        </w:tc>
        <w:tc>
          <w:tcPr>
            <w:tcW w:w="1567" w:type="dxa"/>
            <w:vAlign w:val="center"/>
          </w:tcPr>
          <w:p w14:paraId="3CA2F2C2"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Обзоры/резюме</w:t>
            </w:r>
          </w:p>
        </w:tc>
        <w:tc>
          <w:tcPr>
            <w:tcW w:w="1762" w:type="dxa"/>
            <w:vAlign w:val="center"/>
          </w:tcPr>
          <w:p w14:paraId="5247CC20"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Ключевые контактные лица (другие ПФР, правоохранительные органы)</w:t>
            </w:r>
          </w:p>
        </w:tc>
        <w:tc>
          <w:tcPr>
            <w:tcW w:w="1074" w:type="dxa"/>
            <w:vAlign w:val="center"/>
          </w:tcPr>
          <w:p w14:paraId="276EC4B0" w14:textId="77777777" w:rsidR="001E3C08" w:rsidRPr="001E3C08" w:rsidRDefault="001E3C08" w:rsidP="00236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Неформальное обсуждение</w:t>
            </w:r>
          </w:p>
        </w:tc>
        <w:tc>
          <w:tcPr>
            <w:tcW w:w="1408" w:type="dxa"/>
            <w:vAlign w:val="center"/>
          </w:tcPr>
          <w:p w14:paraId="5F7C5E57" w14:textId="77777777" w:rsidR="001E3C08" w:rsidRPr="001E3C08" w:rsidRDefault="001E3C08" w:rsidP="00236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 xml:space="preserve">Список показателей риска, по информации ключевых контактных лиц </w:t>
            </w:r>
          </w:p>
        </w:tc>
      </w:tr>
      <w:tr w:rsidR="001E3C08" w:rsidRPr="001E3C08" w14:paraId="2FFC8CFC" w14:textId="77777777" w:rsidTr="00B91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vMerge/>
          </w:tcPr>
          <w:p w14:paraId="396273A5" w14:textId="77777777" w:rsidR="001E3C08" w:rsidRPr="001E3C08" w:rsidRDefault="001E3C08" w:rsidP="00236663">
            <w:pPr>
              <w:jc w:val="center"/>
              <w:rPr>
                <w:rFonts w:ascii="Times New Roman" w:hAnsi="Times New Roman" w:cs="Times New Roman"/>
                <w:b/>
                <w:sz w:val="20"/>
                <w:szCs w:val="20"/>
              </w:rPr>
            </w:pPr>
          </w:p>
        </w:tc>
        <w:tc>
          <w:tcPr>
            <w:tcW w:w="1185" w:type="dxa"/>
            <w:vAlign w:val="center"/>
          </w:tcPr>
          <w:p w14:paraId="10FB4EB8" w14:textId="77777777" w:rsidR="001E3C08" w:rsidRPr="001E3C08" w:rsidRDefault="001E3C08" w:rsidP="00236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73" w:type="dxa"/>
            <w:vAlign w:val="center"/>
          </w:tcPr>
          <w:p w14:paraId="1407B127"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Статистика</w:t>
            </w:r>
          </w:p>
        </w:tc>
        <w:tc>
          <w:tcPr>
            <w:tcW w:w="1567" w:type="dxa"/>
            <w:vAlign w:val="center"/>
          </w:tcPr>
          <w:p w14:paraId="0623E383" w14:textId="77777777" w:rsidR="001E3C08" w:rsidRPr="001E3C08" w:rsidRDefault="001E3C08" w:rsidP="00236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Объем СПО, связанных с использованием предоплаченных карт, и временная динамика изменения по зонам и учреждениям</w:t>
            </w:r>
          </w:p>
        </w:tc>
        <w:tc>
          <w:tcPr>
            <w:tcW w:w="1762" w:type="dxa"/>
            <w:vAlign w:val="center"/>
          </w:tcPr>
          <w:p w14:paraId="29DBD0DD"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Интернет</w:t>
            </w:r>
          </w:p>
        </w:tc>
        <w:tc>
          <w:tcPr>
            <w:tcW w:w="1074" w:type="dxa"/>
            <w:vAlign w:val="center"/>
          </w:tcPr>
          <w:p w14:paraId="70E87191" w14:textId="77777777" w:rsidR="001E3C08" w:rsidRPr="001E3C08" w:rsidRDefault="001E3C08" w:rsidP="00236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Поиск по интернету</w:t>
            </w:r>
          </w:p>
        </w:tc>
        <w:tc>
          <w:tcPr>
            <w:tcW w:w="1408" w:type="dxa"/>
            <w:vAlign w:val="center"/>
          </w:tcPr>
          <w:p w14:paraId="2059CC3A" w14:textId="77777777" w:rsidR="001E3C08" w:rsidRPr="001E3C08" w:rsidRDefault="001E3C08" w:rsidP="00236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3C08">
              <w:rPr>
                <w:rFonts w:ascii="Times New Roman" w:hAnsi="Times New Roman" w:cs="Times New Roman"/>
                <w:sz w:val="20"/>
                <w:szCs w:val="20"/>
                <w:lang w:val="ru"/>
              </w:rPr>
              <w:t xml:space="preserve">Закономерности и тренды, выявленные на основе отчетов </w:t>
            </w:r>
          </w:p>
        </w:tc>
      </w:tr>
    </w:tbl>
    <w:p w14:paraId="06B97711" w14:textId="77777777" w:rsidR="001E3C08" w:rsidRPr="001E3C08" w:rsidRDefault="001E3C08" w:rsidP="001E3C08">
      <w:pPr>
        <w:spacing w:after="0" w:line="276" w:lineRule="auto"/>
        <w:ind w:firstLine="709"/>
        <w:jc w:val="both"/>
        <w:rPr>
          <w:rFonts w:ascii="Times New Roman" w:hAnsi="Times New Roman" w:cs="Times New Roman"/>
          <w:sz w:val="28"/>
        </w:rPr>
      </w:pPr>
    </w:p>
    <w:p w14:paraId="141980A6" w14:textId="2019E1D4" w:rsidR="001E3C08" w:rsidRPr="001E3C08" w:rsidRDefault="007611E5" w:rsidP="001E3C08">
      <w:pPr>
        <w:spacing w:after="0" w:line="276" w:lineRule="auto"/>
        <w:ind w:firstLine="709"/>
        <w:jc w:val="both"/>
        <w:rPr>
          <w:rFonts w:ascii="Times New Roman" w:hAnsi="Times New Roman" w:cs="Times New Roman"/>
          <w:sz w:val="28"/>
        </w:rPr>
      </w:pPr>
      <w:r>
        <w:rPr>
          <w:rFonts w:ascii="Times New Roman" w:hAnsi="Times New Roman" w:cs="Times New Roman"/>
          <w:sz w:val="28"/>
        </w:rPr>
        <w:t>6.3</w:t>
      </w:r>
      <w:r w:rsidR="001E3C08" w:rsidRPr="001E3C08">
        <w:rPr>
          <w:rFonts w:ascii="Times New Roman" w:hAnsi="Times New Roman" w:cs="Times New Roman"/>
          <w:sz w:val="28"/>
        </w:rPr>
        <w:t xml:space="preserve">.3. </w:t>
      </w:r>
      <w:r w:rsidR="001E3C08" w:rsidRPr="001E3C08">
        <w:rPr>
          <w:rFonts w:ascii="Times New Roman" w:hAnsi="Times New Roman" w:cs="Times New Roman"/>
          <w:b/>
          <w:bCs/>
          <w:i/>
          <w:iCs/>
          <w:sz w:val="28"/>
        </w:rPr>
        <w:t>Сбор информации</w:t>
      </w:r>
      <w:r w:rsidR="001E3C08" w:rsidRPr="001E3C08">
        <w:rPr>
          <w:rFonts w:ascii="Times New Roman" w:hAnsi="Times New Roman" w:cs="Times New Roman"/>
          <w:sz w:val="28"/>
        </w:rPr>
        <w:t>. В процессе сбора информации необходимо принимать во внимание следующее:</w:t>
      </w:r>
    </w:p>
    <w:p w14:paraId="31691FFF" w14:textId="77777777"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i/>
          <w:sz w:val="28"/>
        </w:rPr>
        <w:t xml:space="preserve">1) хранение. </w:t>
      </w:r>
      <w:r w:rsidRPr="001E3C08">
        <w:rPr>
          <w:rFonts w:ascii="Times New Roman" w:hAnsi="Times New Roman" w:cs="Times New Roman"/>
          <w:sz w:val="28"/>
        </w:rPr>
        <w:t xml:space="preserve">Необходимо иметь механизмы хранения, в зависимости от получаемой информации (например, в электронной форме, в виде базы данных, в бумажном виде); </w:t>
      </w:r>
    </w:p>
    <w:p w14:paraId="28FD3C40" w14:textId="77777777"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i/>
          <w:sz w:val="28"/>
        </w:rPr>
        <w:t xml:space="preserve">2) доступ. </w:t>
      </w:r>
      <w:r w:rsidRPr="001E3C08">
        <w:rPr>
          <w:rFonts w:ascii="Times New Roman" w:hAnsi="Times New Roman" w:cs="Times New Roman"/>
          <w:sz w:val="28"/>
        </w:rPr>
        <w:t>Информация должна храниться таким образом, чтобы предусматривался быстрый и простой доступ к ней. Продуманная поисковая система способствует этому;</w:t>
      </w:r>
    </w:p>
    <w:p w14:paraId="15FD2916" w14:textId="77777777"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i/>
          <w:sz w:val="28"/>
        </w:rPr>
        <w:t xml:space="preserve">3) безопасность. </w:t>
      </w:r>
      <w:r w:rsidRPr="001E3C08">
        <w:rPr>
          <w:rFonts w:ascii="Times New Roman" w:hAnsi="Times New Roman" w:cs="Times New Roman"/>
          <w:sz w:val="28"/>
        </w:rPr>
        <w:t>Безопасность информации должна обеспечиваться постоянно (например, индивидуальные входы в систему через электронные ключи (на основе разрешений или прав доступа) или хранение документов в запертых несгораемых сейфах);</w:t>
      </w:r>
    </w:p>
    <w:p w14:paraId="3F18821A" w14:textId="042C8FA2" w:rsidR="009F6527" w:rsidRDefault="001E3C08" w:rsidP="009F6527">
      <w:pPr>
        <w:spacing w:after="0" w:line="276" w:lineRule="auto"/>
        <w:ind w:firstLine="709"/>
        <w:jc w:val="both"/>
        <w:rPr>
          <w:rFonts w:ascii="Times New Roman" w:hAnsi="Times New Roman" w:cs="Times New Roman"/>
          <w:sz w:val="28"/>
        </w:rPr>
      </w:pPr>
      <w:r w:rsidRPr="001E3C08">
        <w:rPr>
          <w:rFonts w:ascii="Times New Roman" w:hAnsi="Times New Roman" w:cs="Times New Roman"/>
          <w:i/>
          <w:sz w:val="28"/>
        </w:rPr>
        <w:t xml:space="preserve">4) конфиденциальность. </w:t>
      </w:r>
      <w:r w:rsidRPr="001E3C08">
        <w:rPr>
          <w:rFonts w:ascii="Times New Roman" w:hAnsi="Times New Roman" w:cs="Times New Roman"/>
          <w:sz w:val="28"/>
        </w:rPr>
        <w:t>Необходимо учитывать потребность в защите источника информации.</w:t>
      </w:r>
    </w:p>
    <w:p w14:paraId="534774C5" w14:textId="77777777" w:rsidR="009F6527" w:rsidRPr="001E3C08" w:rsidRDefault="009F6527" w:rsidP="009F6527">
      <w:pPr>
        <w:spacing w:after="0" w:line="276" w:lineRule="auto"/>
        <w:ind w:firstLine="709"/>
        <w:jc w:val="both"/>
        <w:rPr>
          <w:rFonts w:ascii="Times New Roman" w:hAnsi="Times New Roman" w:cs="Times New Roman"/>
          <w:sz w:val="28"/>
        </w:rPr>
      </w:pPr>
    </w:p>
    <w:p w14:paraId="6276FF29" w14:textId="77777777" w:rsidR="00011172" w:rsidRPr="001E3C08" w:rsidRDefault="00011172" w:rsidP="00011172">
      <w:pPr>
        <w:spacing w:after="0" w:line="276" w:lineRule="auto"/>
        <w:ind w:firstLine="709"/>
        <w:jc w:val="both"/>
        <w:rPr>
          <w:rFonts w:ascii="Times New Roman" w:hAnsi="Times New Roman" w:cs="Times New Roman"/>
          <w:sz w:val="28"/>
        </w:rPr>
      </w:pPr>
      <w:r>
        <w:rPr>
          <w:rFonts w:ascii="Times New Roman" w:hAnsi="Times New Roman" w:cs="Times New Roman"/>
          <w:sz w:val="28"/>
        </w:rPr>
        <w:t>6.3</w:t>
      </w:r>
      <w:r w:rsidRPr="001E3C08">
        <w:rPr>
          <w:rFonts w:ascii="Times New Roman" w:hAnsi="Times New Roman" w:cs="Times New Roman"/>
          <w:sz w:val="28"/>
        </w:rPr>
        <w:t xml:space="preserve">.4. </w:t>
      </w:r>
      <w:r w:rsidRPr="001E3C08">
        <w:rPr>
          <w:rFonts w:ascii="Times New Roman" w:hAnsi="Times New Roman" w:cs="Times New Roman"/>
          <w:b/>
          <w:bCs/>
          <w:i/>
          <w:iCs/>
          <w:sz w:val="28"/>
        </w:rPr>
        <w:t>Обработка информации</w:t>
      </w:r>
      <w:r w:rsidRPr="001E3C08">
        <w:rPr>
          <w:rFonts w:ascii="Times New Roman" w:hAnsi="Times New Roman" w:cs="Times New Roman"/>
          <w:sz w:val="28"/>
        </w:rPr>
        <w:t>. После сбора информации необходимо провести ее обработку для упрощения последующего анализа.</w:t>
      </w:r>
    </w:p>
    <w:p w14:paraId="1936BEEA" w14:textId="77777777"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xml:space="preserve">Следует отметить, что не все данные нуждаются в ручной обработке аналитиками: так, к примеру, информация, поступающая в базу данных ГСФР, должна соответствовать стандартам, установленным законодательством, а также должна обрабатываться в автоматическом режиме при помощи </w:t>
      </w:r>
      <w:r w:rsidRPr="001E3C08">
        <w:rPr>
          <w:rFonts w:ascii="Times New Roman" w:hAnsi="Times New Roman" w:cs="Times New Roman"/>
          <w:sz w:val="28"/>
        </w:rPr>
        <w:lastRenderedPageBreak/>
        <w:t>программных продуктов и алгоритмов, настроенных ИТ-подразделением ГСФР. При этом обработке подлежит информация из открытых источников, а также информация, полученная в ответ на запросы, направленные в различные государственные органы, ПФР иностранных государств, финансовые учреждения и нефинансовые категории лиц.</w:t>
      </w:r>
    </w:p>
    <w:p w14:paraId="1FF4219E" w14:textId="77777777" w:rsidR="00011172" w:rsidRPr="001E3C08" w:rsidRDefault="00011172" w:rsidP="00011172">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xml:space="preserve">Целесообразно использовать резюме, механизмы сортировки или группировки для более удобной работы с данными. Например: </w:t>
      </w:r>
    </w:p>
    <w:p w14:paraId="73BA600B" w14:textId="77777777" w:rsidR="00011172" w:rsidRPr="001E3C08" w:rsidRDefault="00011172" w:rsidP="00011172">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w:t>
      </w:r>
      <w:r w:rsidRPr="001E3C08">
        <w:rPr>
          <w:rFonts w:ascii="Times New Roman" w:hAnsi="Times New Roman" w:cs="Times New Roman"/>
          <w:sz w:val="28"/>
        </w:rPr>
        <w:tab/>
        <w:t xml:space="preserve">кратко обобщить данные, полученные из одного и того же источника за определенный период времени; </w:t>
      </w:r>
    </w:p>
    <w:p w14:paraId="5003884C" w14:textId="77777777" w:rsidR="00011172" w:rsidRPr="001E3C08" w:rsidRDefault="00011172" w:rsidP="00011172">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w:t>
      </w:r>
      <w:r w:rsidRPr="001E3C08">
        <w:rPr>
          <w:rFonts w:ascii="Times New Roman" w:hAnsi="Times New Roman" w:cs="Times New Roman"/>
          <w:sz w:val="28"/>
        </w:rPr>
        <w:tab/>
        <w:t xml:space="preserve">кратко обобщить данные из одних и тех же элементов данных, но полученные из разных источников. </w:t>
      </w:r>
    </w:p>
    <w:p w14:paraId="69D48CB3" w14:textId="7EA9E909" w:rsidR="001E3C08" w:rsidRPr="001E3C08" w:rsidRDefault="0045002E" w:rsidP="00B4271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lang w:val="ru"/>
        </w:rPr>
        <w:t>8</w:t>
      </w:r>
      <w:r w:rsidR="001E3C08" w:rsidRPr="001E3C08">
        <w:rPr>
          <w:rFonts w:ascii="Times New Roman" w:hAnsi="Times New Roman" w:cs="Times New Roman"/>
          <w:sz w:val="28"/>
          <w:szCs w:val="28"/>
          <w:lang w:val="ru"/>
        </w:rPr>
        <w:t>.</w:t>
      </w:r>
      <w:r w:rsidR="005177E8">
        <w:rPr>
          <w:rFonts w:ascii="Times New Roman" w:hAnsi="Times New Roman" w:cs="Times New Roman"/>
          <w:sz w:val="28"/>
          <w:szCs w:val="28"/>
          <w:lang w:val="ru"/>
        </w:rPr>
        <w:t>5</w:t>
      </w:r>
      <w:r w:rsidR="001E3C08" w:rsidRPr="001E3C08">
        <w:rPr>
          <w:rFonts w:ascii="Times New Roman" w:hAnsi="Times New Roman" w:cs="Times New Roman"/>
          <w:sz w:val="28"/>
          <w:szCs w:val="28"/>
          <w:lang w:val="ru"/>
        </w:rPr>
        <w:t xml:space="preserve">.  </w:t>
      </w:r>
      <w:r w:rsidR="001E3C08" w:rsidRPr="001E3C08">
        <w:rPr>
          <w:rFonts w:ascii="Times New Roman" w:hAnsi="Times New Roman" w:cs="Times New Roman"/>
          <w:sz w:val="28"/>
          <w:szCs w:val="28"/>
        </w:rPr>
        <w:t>Во многих случаях информация поддается обработке с использованием простых методов, однако работа с большими объемами данных представляет дополнительные сложности, требуя более сложных решений</w:t>
      </w:r>
      <w:r w:rsidR="00B4271C">
        <w:rPr>
          <w:rFonts w:ascii="Times New Roman" w:hAnsi="Times New Roman" w:cs="Times New Roman"/>
          <w:sz w:val="28"/>
          <w:szCs w:val="28"/>
        </w:rPr>
        <w:t xml:space="preserve">. </w:t>
      </w:r>
    </w:p>
    <w:p w14:paraId="57CA0B5D" w14:textId="77777777" w:rsidR="001E3C08" w:rsidRPr="001E3C08" w:rsidRDefault="001E3C08" w:rsidP="001E3C08">
      <w:pPr>
        <w:spacing w:after="0" w:line="276" w:lineRule="auto"/>
        <w:ind w:firstLine="709"/>
        <w:jc w:val="both"/>
        <w:rPr>
          <w:rFonts w:ascii="Times New Roman" w:hAnsi="Times New Roman" w:cs="Times New Roman"/>
          <w:sz w:val="28"/>
          <w:szCs w:val="28"/>
        </w:rPr>
      </w:pPr>
      <w:r w:rsidRPr="001E3C08">
        <w:rPr>
          <w:rFonts w:ascii="Times New Roman" w:hAnsi="Times New Roman" w:cs="Times New Roman"/>
          <w:i/>
          <w:iCs/>
          <w:sz w:val="28"/>
          <w:szCs w:val="28"/>
          <w:lang w:val="ru"/>
        </w:rPr>
        <w:t xml:space="preserve">Электронные таблицы. </w:t>
      </w:r>
      <w:r w:rsidRPr="001E3C08">
        <w:rPr>
          <w:rFonts w:ascii="Times New Roman" w:hAnsi="Times New Roman" w:cs="Times New Roman"/>
          <w:sz w:val="28"/>
          <w:szCs w:val="28"/>
          <w:lang w:val="ru"/>
        </w:rPr>
        <w:t>Простые электронные таблицы, такие как Excel, позволяют работать с данными для упрощения процесса анализа посредством использования:</w:t>
      </w:r>
    </w:p>
    <w:p w14:paraId="7D22E219" w14:textId="77777777" w:rsidR="001E3C08" w:rsidRPr="001E3C08" w:rsidRDefault="001E3C08" w:rsidP="00C93567">
      <w:pPr>
        <w:numPr>
          <w:ilvl w:val="0"/>
          <w:numId w:val="3"/>
        </w:numPr>
        <w:tabs>
          <w:tab w:val="left" w:pos="993"/>
        </w:tabs>
        <w:spacing w:after="0" w:line="276" w:lineRule="auto"/>
        <w:ind w:hanging="11"/>
        <w:jc w:val="both"/>
        <w:rPr>
          <w:rFonts w:ascii="Times New Roman" w:hAnsi="Times New Roman" w:cs="Times New Roman"/>
          <w:sz w:val="28"/>
          <w:szCs w:val="28"/>
        </w:rPr>
      </w:pPr>
      <w:r w:rsidRPr="001E3C08">
        <w:rPr>
          <w:rFonts w:ascii="Times New Roman" w:hAnsi="Times New Roman" w:cs="Times New Roman"/>
          <w:sz w:val="28"/>
          <w:szCs w:val="28"/>
          <w:lang w:val="ru"/>
        </w:rPr>
        <w:t>функции формул;</w:t>
      </w:r>
    </w:p>
    <w:p w14:paraId="3E48C7D4" w14:textId="77777777" w:rsidR="001E3C08" w:rsidRPr="001E3C08" w:rsidRDefault="001E3C08" w:rsidP="00C93567">
      <w:pPr>
        <w:numPr>
          <w:ilvl w:val="0"/>
          <w:numId w:val="3"/>
        </w:numPr>
        <w:tabs>
          <w:tab w:val="left" w:pos="993"/>
          <w:tab w:val="num" w:pos="1440"/>
        </w:tabs>
        <w:spacing w:after="0" w:line="276" w:lineRule="auto"/>
        <w:ind w:hanging="11"/>
        <w:jc w:val="both"/>
        <w:rPr>
          <w:rFonts w:ascii="Times New Roman" w:hAnsi="Times New Roman" w:cs="Times New Roman"/>
          <w:sz w:val="28"/>
          <w:szCs w:val="28"/>
        </w:rPr>
      </w:pPr>
      <w:r w:rsidRPr="001E3C08">
        <w:rPr>
          <w:rFonts w:ascii="Times New Roman" w:hAnsi="Times New Roman" w:cs="Times New Roman"/>
          <w:sz w:val="28"/>
          <w:szCs w:val="28"/>
          <w:lang w:val="ru"/>
        </w:rPr>
        <w:t>функции поиска (м</w:t>
      </w:r>
      <w:r w:rsidRPr="001E3C08">
        <w:rPr>
          <w:rFonts w:ascii="Times New Roman" w:hAnsi="Times New Roman" w:cs="Times New Roman"/>
          <w:color w:val="000000" w:themeColor="text1"/>
          <w:sz w:val="28"/>
          <w:szCs w:val="28"/>
          <w:lang w:val="ru"/>
        </w:rPr>
        <w:t xml:space="preserve">ожно использовать функцию </w:t>
      </w:r>
      <w:r w:rsidRPr="001E3C08">
        <w:rPr>
          <w:rFonts w:ascii="Times New Roman" w:hAnsi="Times New Roman" w:cs="Times New Roman"/>
          <w:b/>
          <w:bCs/>
          <w:color w:val="000000" w:themeColor="text1"/>
          <w:sz w:val="28"/>
          <w:szCs w:val="28"/>
          <w:lang w:val="ru"/>
        </w:rPr>
        <w:t>VLOOKUP (ВПР)</w:t>
      </w:r>
      <w:r w:rsidRPr="001E3C08">
        <w:rPr>
          <w:rFonts w:ascii="Times New Roman" w:hAnsi="Times New Roman" w:cs="Times New Roman"/>
          <w:b/>
          <w:bCs/>
          <w:color w:val="000000" w:themeColor="text1"/>
          <w:sz w:val="28"/>
          <w:szCs w:val="28"/>
          <w:vertAlign w:val="superscript"/>
          <w:lang w:val="ru"/>
        </w:rPr>
        <w:footnoteReference w:id="7"/>
      </w:r>
      <w:r w:rsidRPr="001E3C08">
        <w:rPr>
          <w:rFonts w:ascii="Times New Roman" w:hAnsi="Times New Roman" w:cs="Times New Roman"/>
          <w:color w:val="000000" w:themeColor="text1"/>
          <w:sz w:val="28"/>
          <w:szCs w:val="28"/>
          <w:lang w:val="ru"/>
        </w:rPr>
        <w:t xml:space="preserve"> для поиска по первому столбцу </w:t>
      </w:r>
      <w:hyperlink r:id="rId8" w:history="1">
        <w:r w:rsidRPr="001E3C08">
          <w:rPr>
            <w:rFonts w:ascii="Times New Roman" w:hAnsi="Times New Roman" w:cs="Times New Roman"/>
            <w:color w:val="000000" w:themeColor="text1"/>
            <w:sz w:val="28"/>
            <w:szCs w:val="28"/>
            <w:lang w:val="ru"/>
          </w:rPr>
          <w:t>диапазона</w:t>
        </w:r>
        <w:r w:rsidRPr="001E3C08">
          <w:rPr>
            <w:rFonts w:ascii="Times New Roman" w:hAnsi="Times New Roman" w:cs="Times New Roman"/>
            <w:vanish/>
            <w:color w:val="000000" w:themeColor="text1"/>
            <w:sz w:val="28"/>
            <w:szCs w:val="28"/>
          </w:rPr>
          <w:t xml:space="preserve"> (range: Two or more cells on a sheet. </w:t>
        </w:r>
        <w:r w:rsidRPr="001E3C08">
          <w:rPr>
            <w:rFonts w:ascii="Times New Roman" w:hAnsi="Times New Roman" w:cs="Times New Roman"/>
            <w:vanish/>
            <w:color w:val="000000" w:themeColor="text1"/>
            <w:sz w:val="28"/>
            <w:szCs w:val="28"/>
            <w:lang w:val="en-US"/>
          </w:rPr>
          <w:t>The</w:t>
        </w:r>
        <w:r w:rsidRPr="001E3C08">
          <w:rPr>
            <w:rFonts w:ascii="Times New Roman" w:hAnsi="Times New Roman" w:cs="Times New Roman"/>
            <w:vanish/>
            <w:color w:val="000000" w:themeColor="text1"/>
            <w:sz w:val="28"/>
            <w:szCs w:val="28"/>
          </w:rPr>
          <w:t xml:space="preserve"> </w:t>
        </w:r>
        <w:r w:rsidRPr="001E3C08">
          <w:rPr>
            <w:rFonts w:ascii="Times New Roman" w:hAnsi="Times New Roman" w:cs="Times New Roman"/>
            <w:vanish/>
            <w:color w:val="000000" w:themeColor="text1"/>
            <w:sz w:val="28"/>
            <w:szCs w:val="28"/>
            <w:lang w:val="en-US"/>
          </w:rPr>
          <w:t>cells</w:t>
        </w:r>
        <w:r w:rsidRPr="001E3C08">
          <w:rPr>
            <w:rFonts w:ascii="Times New Roman" w:hAnsi="Times New Roman" w:cs="Times New Roman"/>
            <w:vanish/>
            <w:color w:val="000000" w:themeColor="text1"/>
            <w:sz w:val="28"/>
            <w:szCs w:val="28"/>
          </w:rPr>
          <w:t xml:space="preserve"> </w:t>
        </w:r>
        <w:r w:rsidRPr="001E3C08">
          <w:rPr>
            <w:rFonts w:ascii="Times New Roman" w:hAnsi="Times New Roman" w:cs="Times New Roman"/>
            <w:vanish/>
            <w:color w:val="000000" w:themeColor="text1"/>
            <w:sz w:val="28"/>
            <w:szCs w:val="28"/>
            <w:lang w:val="en-US"/>
          </w:rPr>
          <w:t>in</w:t>
        </w:r>
        <w:r w:rsidRPr="001E3C08">
          <w:rPr>
            <w:rFonts w:ascii="Times New Roman" w:hAnsi="Times New Roman" w:cs="Times New Roman"/>
            <w:vanish/>
            <w:color w:val="000000" w:themeColor="text1"/>
            <w:sz w:val="28"/>
            <w:szCs w:val="28"/>
          </w:rPr>
          <w:t xml:space="preserve"> </w:t>
        </w:r>
        <w:r w:rsidRPr="001E3C08">
          <w:rPr>
            <w:rFonts w:ascii="Times New Roman" w:hAnsi="Times New Roman" w:cs="Times New Roman"/>
            <w:vanish/>
            <w:color w:val="000000" w:themeColor="text1"/>
            <w:sz w:val="28"/>
            <w:szCs w:val="28"/>
            <w:lang w:val="en-US"/>
          </w:rPr>
          <w:t>a</w:t>
        </w:r>
        <w:r w:rsidRPr="001E3C08">
          <w:rPr>
            <w:rFonts w:ascii="Times New Roman" w:hAnsi="Times New Roman" w:cs="Times New Roman"/>
            <w:vanish/>
            <w:color w:val="000000" w:themeColor="text1"/>
            <w:sz w:val="28"/>
            <w:szCs w:val="28"/>
          </w:rPr>
          <w:t xml:space="preserve"> </w:t>
        </w:r>
        <w:r w:rsidRPr="001E3C08">
          <w:rPr>
            <w:rFonts w:ascii="Times New Roman" w:hAnsi="Times New Roman" w:cs="Times New Roman"/>
            <w:vanish/>
            <w:color w:val="000000" w:themeColor="text1"/>
            <w:sz w:val="28"/>
            <w:szCs w:val="28"/>
            <w:lang w:val="en-US"/>
          </w:rPr>
          <w:t>range</w:t>
        </w:r>
        <w:r w:rsidRPr="001E3C08">
          <w:rPr>
            <w:rFonts w:ascii="Times New Roman" w:hAnsi="Times New Roman" w:cs="Times New Roman"/>
            <w:vanish/>
            <w:color w:val="000000" w:themeColor="text1"/>
            <w:sz w:val="28"/>
            <w:szCs w:val="28"/>
          </w:rPr>
          <w:t xml:space="preserve"> </w:t>
        </w:r>
        <w:r w:rsidRPr="001E3C08">
          <w:rPr>
            <w:rFonts w:ascii="Times New Roman" w:hAnsi="Times New Roman" w:cs="Times New Roman"/>
            <w:vanish/>
            <w:color w:val="000000" w:themeColor="text1"/>
            <w:sz w:val="28"/>
            <w:szCs w:val="28"/>
            <w:lang w:val="en-US"/>
          </w:rPr>
          <w:t>can</w:t>
        </w:r>
        <w:r w:rsidRPr="001E3C08">
          <w:rPr>
            <w:rFonts w:ascii="Times New Roman" w:hAnsi="Times New Roman" w:cs="Times New Roman"/>
            <w:vanish/>
            <w:color w:val="000000" w:themeColor="text1"/>
            <w:sz w:val="28"/>
            <w:szCs w:val="28"/>
          </w:rPr>
          <w:t xml:space="preserve"> </w:t>
        </w:r>
        <w:r w:rsidRPr="001E3C08">
          <w:rPr>
            <w:rFonts w:ascii="Times New Roman" w:hAnsi="Times New Roman" w:cs="Times New Roman"/>
            <w:vanish/>
            <w:color w:val="000000" w:themeColor="text1"/>
            <w:sz w:val="28"/>
            <w:szCs w:val="28"/>
            <w:lang w:val="en-US"/>
          </w:rPr>
          <w:t>be</w:t>
        </w:r>
        <w:r w:rsidRPr="001E3C08">
          <w:rPr>
            <w:rFonts w:ascii="Times New Roman" w:hAnsi="Times New Roman" w:cs="Times New Roman"/>
            <w:vanish/>
            <w:color w:val="000000" w:themeColor="text1"/>
            <w:sz w:val="28"/>
            <w:szCs w:val="28"/>
          </w:rPr>
          <w:t xml:space="preserve"> </w:t>
        </w:r>
        <w:r w:rsidRPr="001E3C08">
          <w:rPr>
            <w:rFonts w:ascii="Times New Roman" w:hAnsi="Times New Roman" w:cs="Times New Roman"/>
            <w:vanish/>
            <w:color w:val="000000" w:themeColor="text1"/>
            <w:sz w:val="28"/>
            <w:szCs w:val="28"/>
            <w:lang w:val="en-US"/>
          </w:rPr>
          <w:t>adjacent</w:t>
        </w:r>
        <w:r w:rsidRPr="001E3C08">
          <w:rPr>
            <w:rFonts w:ascii="Times New Roman" w:hAnsi="Times New Roman" w:cs="Times New Roman"/>
            <w:vanish/>
            <w:color w:val="000000" w:themeColor="text1"/>
            <w:sz w:val="28"/>
            <w:szCs w:val="28"/>
          </w:rPr>
          <w:t xml:space="preserve"> </w:t>
        </w:r>
        <w:r w:rsidRPr="001E3C08">
          <w:rPr>
            <w:rFonts w:ascii="Times New Roman" w:hAnsi="Times New Roman" w:cs="Times New Roman"/>
            <w:vanish/>
            <w:color w:val="000000" w:themeColor="text1"/>
            <w:sz w:val="28"/>
            <w:szCs w:val="28"/>
            <w:lang w:val="en-US"/>
          </w:rPr>
          <w:t>or</w:t>
        </w:r>
        <w:r w:rsidRPr="001E3C08">
          <w:rPr>
            <w:rFonts w:ascii="Times New Roman" w:hAnsi="Times New Roman" w:cs="Times New Roman"/>
            <w:vanish/>
            <w:color w:val="000000" w:themeColor="text1"/>
            <w:sz w:val="28"/>
            <w:szCs w:val="28"/>
          </w:rPr>
          <w:t xml:space="preserve"> </w:t>
        </w:r>
        <w:r w:rsidRPr="001E3C08">
          <w:rPr>
            <w:rFonts w:ascii="Times New Roman" w:hAnsi="Times New Roman" w:cs="Times New Roman"/>
            <w:vanish/>
            <w:color w:val="000000" w:themeColor="text1"/>
            <w:sz w:val="28"/>
            <w:szCs w:val="28"/>
            <w:lang w:val="en-US"/>
          </w:rPr>
          <w:t>nonadjacent</w:t>
        </w:r>
        <w:r w:rsidRPr="001E3C08">
          <w:rPr>
            <w:rFonts w:ascii="Times New Roman" w:hAnsi="Times New Roman" w:cs="Times New Roman"/>
            <w:vanish/>
            <w:color w:val="000000" w:themeColor="text1"/>
            <w:sz w:val="28"/>
            <w:szCs w:val="28"/>
          </w:rPr>
          <w:t>.)</w:t>
        </w:r>
      </w:hyperlink>
      <w:r w:rsidRPr="001E3C08">
        <w:rPr>
          <w:rFonts w:ascii="Times New Roman" w:hAnsi="Times New Roman" w:cs="Times New Roman"/>
          <w:color w:val="000000" w:themeColor="text1"/>
          <w:sz w:val="28"/>
          <w:szCs w:val="28"/>
        </w:rPr>
        <w:t xml:space="preserve"> </w:t>
      </w:r>
      <w:r w:rsidRPr="001E3C08">
        <w:rPr>
          <w:rFonts w:ascii="Times New Roman" w:hAnsi="Times New Roman" w:cs="Times New Roman"/>
          <w:color w:val="000000" w:themeColor="text1"/>
          <w:sz w:val="28"/>
          <w:szCs w:val="28"/>
          <w:lang w:val="ru"/>
        </w:rPr>
        <w:t>ячеек).</w:t>
      </w:r>
    </w:p>
    <w:p w14:paraId="0926D57A" w14:textId="77777777" w:rsidR="001E3C08" w:rsidRPr="001E3C08" w:rsidRDefault="001E3C08" w:rsidP="00C93567">
      <w:pPr>
        <w:numPr>
          <w:ilvl w:val="0"/>
          <w:numId w:val="3"/>
        </w:numPr>
        <w:tabs>
          <w:tab w:val="left" w:pos="993"/>
        </w:tabs>
        <w:spacing w:after="0" w:line="276" w:lineRule="auto"/>
        <w:ind w:hanging="11"/>
        <w:jc w:val="both"/>
        <w:rPr>
          <w:rFonts w:ascii="Times New Roman" w:hAnsi="Times New Roman" w:cs="Times New Roman"/>
          <w:sz w:val="28"/>
          <w:szCs w:val="28"/>
        </w:rPr>
      </w:pPr>
      <w:r w:rsidRPr="001E3C08">
        <w:rPr>
          <w:rFonts w:ascii="Times New Roman" w:hAnsi="Times New Roman" w:cs="Times New Roman"/>
          <w:sz w:val="28"/>
          <w:szCs w:val="28"/>
          <w:lang w:val="ru"/>
        </w:rPr>
        <w:t>функции сортировки для хронологических перечней;</w:t>
      </w:r>
    </w:p>
    <w:p w14:paraId="31D86B69" w14:textId="77777777" w:rsidR="001E3C08" w:rsidRPr="001E3C08" w:rsidRDefault="001E3C08" w:rsidP="00C93567">
      <w:pPr>
        <w:numPr>
          <w:ilvl w:val="0"/>
          <w:numId w:val="3"/>
        </w:numPr>
        <w:tabs>
          <w:tab w:val="left" w:pos="993"/>
        </w:tabs>
        <w:spacing w:after="0" w:line="276" w:lineRule="auto"/>
        <w:ind w:hanging="11"/>
        <w:jc w:val="both"/>
        <w:rPr>
          <w:rFonts w:ascii="Times New Roman" w:hAnsi="Times New Roman" w:cs="Times New Roman"/>
          <w:sz w:val="28"/>
          <w:szCs w:val="28"/>
        </w:rPr>
      </w:pPr>
      <w:r w:rsidRPr="001E3C08">
        <w:rPr>
          <w:rFonts w:ascii="Times New Roman" w:hAnsi="Times New Roman" w:cs="Times New Roman"/>
          <w:sz w:val="28"/>
          <w:szCs w:val="28"/>
          <w:lang w:val="ru"/>
        </w:rPr>
        <w:t xml:space="preserve">гиперссылок на различные виды электронной информации (такие как другие таблицы, документы Word, PDF). </w:t>
      </w:r>
    </w:p>
    <w:p w14:paraId="569D5690" w14:textId="77777777" w:rsidR="001E3C08" w:rsidRPr="001E3C08" w:rsidRDefault="001E3C08" w:rsidP="001E3C08">
      <w:pPr>
        <w:spacing w:after="0" w:line="276" w:lineRule="auto"/>
        <w:ind w:firstLine="709"/>
        <w:jc w:val="both"/>
        <w:rPr>
          <w:rFonts w:ascii="Times New Roman" w:hAnsi="Times New Roman" w:cs="Times New Roman"/>
          <w:sz w:val="28"/>
          <w:szCs w:val="28"/>
        </w:rPr>
      </w:pPr>
      <w:r w:rsidRPr="001E3C08">
        <w:rPr>
          <w:rFonts w:ascii="Times New Roman" w:hAnsi="Times New Roman" w:cs="Times New Roman"/>
          <w:i/>
          <w:iCs/>
          <w:sz w:val="28"/>
          <w:szCs w:val="28"/>
          <w:lang w:val="ru"/>
        </w:rPr>
        <w:t xml:space="preserve">Сводные таблицы. </w:t>
      </w:r>
      <w:r w:rsidRPr="001E3C08">
        <w:rPr>
          <w:rFonts w:ascii="Times New Roman" w:hAnsi="Times New Roman" w:cs="Times New Roman"/>
          <w:sz w:val="28"/>
          <w:szCs w:val="28"/>
          <w:lang w:val="ru"/>
        </w:rPr>
        <w:t xml:space="preserve">Помимо прочих своих функций, сводные таблицы способны автоматически сортировать, считать количество и суммировать данные, хранящиеся в одной таблице или на одном листе, и создавать вторую таблицу для отображения обобщенных данных. </w:t>
      </w:r>
    </w:p>
    <w:p w14:paraId="6D0EADB9" w14:textId="77777777" w:rsidR="001E3C08" w:rsidRPr="001E3C08" w:rsidRDefault="001E3C08" w:rsidP="001E3C08">
      <w:pPr>
        <w:spacing w:after="0" w:line="276" w:lineRule="auto"/>
        <w:ind w:firstLine="709"/>
        <w:jc w:val="both"/>
        <w:rPr>
          <w:rFonts w:ascii="Times New Roman" w:hAnsi="Times New Roman" w:cs="Times New Roman"/>
          <w:sz w:val="28"/>
          <w:szCs w:val="28"/>
        </w:rPr>
      </w:pPr>
      <w:r w:rsidRPr="001E3C08">
        <w:rPr>
          <w:rFonts w:ascii="Times New Roman" w:hAnsi="Times New Roman" w:cs="Times New Roman"/>
          <w:sz w:val="28"/>
          <w:szCs w:val="28"/>
          <w:lang w:val="ru"/>
        </w:rPr>
        <w:t>Сводные таблицы также полезны для быстрого создания перекрестных таблиц. Пользователь устанавливает и изменяет структуру сводных данных путем перетаскивания полей наглядным образом.</w:t>
      </w:r>
    </w:p>
    <w:p w14:paraId="672B831F" w14:textId="77777777" w:rsidR="001E3C08" w:rsidRPr="001E3C08" w:rsidRDefault="001E3C08" w:rsidP="001E3C08">
      <w:pPr>
        <w:spacing w:after="0" w:line="276" w:lineRule="auto"/>
        <w:ind w:firstLine="709"/>
        <w:jc w:val="both"/>
        <w:rPr>
          <w:rFonts w:ascii="Times New Roman" w:hAnsi="Times New Roman" w:cs="Times New Roman"/>
          <w:sz w:val="28"/>
          <w:szCs w:val="28"/>
        </w:rPr>
      </w:pPr>
      <w:r w:rsidRPr="001E3C08">
        <w:rPr>
          <w:rFonts w:ascii="Times New Roman" w:hAnsi="Times New Roman" w:cs="Times New Roman"/>
          <w:i/>
          <w:iCs/>
          <w:sz w:val="28"/>
          <w:szCs w:val="28"/>
          <w:lang w:val="ru"/>
        </w:rPr>
        <w:t>Географическое отображение</w:t>
      </w:r>
      <w:r w:rsidRPr="001E3C08">
        <w:rPr>
          <w:rFonts w:ascii="Times New Roman" w:hAnsi="Times New Roman" w:cs="Times New Roman"/>
          <w:sz w:val="28"/>
          <w:szCs w:val="28"/>
          <w:lang w:val="ru"/>
        </w:rPr>
        <w:t xml:space="preserve">. </w:t>
      </w:r>
    </w:p>
    <w:p w14:paraId="0B523247" w14:textId="77777777" w:rsidR="001E3C08" w:rsidRPr="001E3C08" w:rsidRDefault="001E3C08" w:rsidP="00C93567">
      <w:pPr>
        <w:numPr>
          <w:ilvl w:val="0"/>
          <w:numId w:val="5"/>
        </w:numPr>
        <w:tabs>
          <w:tab w:val="left" w:pos="993"/>
        </w:tabs>
        <w:spacing w:after="0" w:line="276" w:lineRule="auto"/>
        <w:ind w:left="0" w:firstLine="709"/>
        <w:contextualSpacing/>
        <w:jc w:val="both"/>
        <w:rPr>
          <w:rFonts w:ascii="Times New Roman" w:hAnsi="Times New Roman" w:cs="Times New Roman"/>
          <w:kern w:val="0"/>
          <w:sz w:val="28"/>
          <w:szCs w:val="28"/>
          <w:lang w:val="en-US"/>
          <w14:ligatures w14:val="none"/>
        </w:rPr>
      </w:pPr>
      <w:r w:rsidRPr="001E3C08">
        <w:rPr>
          <w:rFonts w:ascii="Times New Roman" w:hAnsi="Times New Roman" w:cs="Times New Roman"/>
          <w:kern w:val="0"/>
          <w:sz w:val="28"/>
          <w:szCs w:val="28"/>
          <w:lang w:val="en-US"/>
          <w14:ligatures w14:val="none"/>
        </w:rPr>
        <w:t>Google Earth/Google Maps; 2</w:t>
      </w:r>
      <w:r w:rsidRPr="001E3C08">
        <w:rPr>
          <w:rFonts w:ascii="Times New Roman" w:hAnsi="Times New Roman" w:cs="Times New Roman"/>
          <w:kern w:val="0"/>
          <w:sz w:val="28"/>
          <w:szCs w:val="28"/>
          <w14:ligatures w14:val="none"/>
        </w:rPr>
        <w:t>ГИС</w:t>
      </w:r>
      <w:r w:rsidRPr="001E3C08">
        <w:rPr>
          <w:rFonts w:ascii="Times New Roman" w:hAnsi="Times New Roman" w:cs="Times New Roman"/>
          <w:kern w:val="0"/>
          <w:sz w:val="28"/>
          <w:szCs w:val="28"/>
          <w:lang w:val="en-US"/>
          <w14:ligatures w14:val="none"/>
        </w:rPr>
        <w:t xml:space="preserve">, </w:t>
      </w:r>
      <w:r w:rsidRPr="001E3C08">
        <w:rPr>
          <w:rFonts w:ascii="Times New Roman" w:hAnsi="Times New Roman" w:cs="Times New Roman"/>
          <w:kern w:val="0"/>
          <w:sz w:val="28"/>
          <w:szCs w:val="28"/>
          <w14:ligatures w14:val="none"/>
        </w:rPr>
        <w:t>Яндекс</w:t>
      </w:r>
      <w:r w:rsidRPr="001E3C08">
        <w:rPr>
          <w:rFonts w:ascii="Times New Roman" w:hAnsi="Times New Roman" w:cs="Times New Roman"/>
          <w:kern w:val="0"/>
          <w:sz w:val="28"/>
          <w:szCs w:val="28"/>
          <w:lang w:val="en-US"/>
          <w14:ligatures w14:val="none"/>
        </w:rPr>
        <w:t xml:space="preserve"> </w:t>
      </w:r>
      <w:r w:rsidRPr="001E3C08">
        <w:rPr>
          <w:rFonts w:ascii="Times New Roman" w:hAnsi="Times New Roman" w:cs="Times New Roman"/>
          <w:kern w:val="0"/>
          <w:sz w:val="28"/>
          <w:szCs w:val="28"/>
          <w14:ligatures w14:val="none"/>
        </w:rPr>
        <w:t>Карты</w:t>
      </w:r>
      <w:r w:rsidRPr="001E3C08">
        <w:rPr>
          <w:rFonts w:ascii="Times New Roman" w:hAnsi="Times New Roman" w:cs="Times New Roman"/>
          <w:kern w:val="0"/>
          <w:sz w:val="28"/>
          <w:szCs w:val="28"/>
          <w:lang w:val="en-US"/>
          <w14:ligatures w14:val="none"/>
        </w:rPr>
        <w:t>.</w:t>
      </w:r>
    </w:p>
    <w:p w14:paraId="6B5F847D" w14:textId="77777777" w:rsidR="001E3C08" w:rsidRPr="001E3C08" w:rsidRDefault="001E3C08" w:rsidP="00C93567">
      <w:pPr>
        <w:numPr>
          <w:ilvl w:val="0"/>
          <w:numId w:val="5"/>
        </w:numPr>
        <w:tabs>
          <w:tab w:val="left" w:pos="993"/>
        </w:tabs>
        <w:spacing w:after="0" w:line="276" w:lineRule="auto"/>
        <w:ind w:left="0" w:firstLine="709"/>
        <w:contextualSpacing/>
        <w:jc w:val="both"/>
        <w:rPr>
          <w:rFonts w:ascii="Times New Roman" w:hAnsi="Times New Roman" w:cs="Times New Roman"/>
          <w:kern w:val="0"/>
          <w:sz w:val="28"/>
          <w:szCs w:val="28"/>
          <w14:ligatures w14:val="none"/>
        </w:rPr>
      </w:pPr>
      <w:r w:rsidRPr="001E3C08">
        <w:rPr>
          <w:rFonts w:ascii="Times New Roman" w:hAnsi="Times New Roman" w:cs="Times New Roman"/>
          <w:kern w:val="0"/>
          <w:sz w:val="28"/>
          <w:szCs w:val="28"/>
          <w:lang w:val="ru"/>
          <w14:ligatures w14:val="none"/>
        </w:rPr>
        <w:t>Тепловые карты.</w:t>
      </w:r>
    </w:p>
    <w:p w14:paraId="4A6AA02D" w14:textId="77777777" w:rsidR="001E3C08" w:rsidRPr="001E3C08" w:rsidRDefault="001E3C08" w:rsidP="00C93567">
      <w:pPr>
        <w:numPr>
          <w:ilvl w:val="0"/>
          <w:numId w:val="5"/>
        </w:numPr>
        <w:tabs>
          <w:tab w:val="left" w:pos="993"/>
        </w:tabs>
        <w:spacing w:after="0" w:line="276" w:lineRule="auto"/>
        <w:ind w:left="0" w:firstLine="709"/>
        <w:contextualSpacing/>
        <w:jc w:val="both"/>
        <w:rPr>
          <w:rFonts w:ascii="Times New Roman" w:hAnsi="Times New Roman" w:cs="Times New Roman"/>
          <w:kern w:val="0"/>
          <w:sz w:val="28"/>
          <w:szCs w:val="28"/>
          <w14:ligatures w14:val="none"/>
        </w:rPr>
      </w:pPr>
      <w:r w:rsidRPr="001E3C08">
        <w:rPr>
          <w:rFonts w:ascii="Times New Roman" w:hAnsi="Times New Roman" w:cs="Times New Roman"/>
          <w:kern w:val="0"/>
          <w:sz w:val="28"/>
          <w:szCs w:val="28"/>
          <w:lang w:val="ru"/>
          <w14:ligatures w14:val="none"/>
        </w:rPr>
        <w:t xml:space="preserve">Программное обеспечение для карт и геоинформационные системы (GIS) могут помочь с построением карт и анализом точек данных или территорий, связанных с преступностью или другими закономерностями </w:t>
      </w:r>
      <w:r w:rsidRPr="001E3C08">
        <w:rPr>
          <w:rFonts w:ascii="Times New Roman" w:hAnsi="Times New Roman" w:cs="Times New Roman"/>
          <w:kern w:val="0"/>
          <w:sz w:val="28"/>
          <w:szCs w:val="28"/>
          <w:lang w:val="ru"/>
          <w14:ligatures w14:val="none"/>
        </w:rPr>
        <w:lastRenderedPageBreak/>
        <w:t xml:space="preserve">(даты, время, пиковые точки активности, буферные зоны). Это программное обеспечение также можно использовать для поиска закономерностей в передвижении, связанном с преступной деятельностью, с тем чтобы выделить так называемые «зоны охоты» и сократить количество направлений расследования преступлений. </w:t>
      </w:r>
    </w:p>
    <w:p w14:paraId="778FC66C" w14:textId="77777777" w:rsidR="001E3C08" w:rsidRPr="001E3C08" w:rsidRDefault="001E3C08" w:rsidP="001E3C08">
      <w:pPr>
        <w:spacing w:after="0" w:line="276" w:lineRule="auto"/>
        <w:ind w:firstLine="709"/>
        <w:jc w:val="both"/>
        <w:rPr>
          <w:rFonts w:ascii="Times New Roman" w:hAnsi="Times New Roman" w:cs="Times New Roman"/>
          <w:sz w:val="28"/>
          <w:szCs w:val="28"/>
        </w:rPr>
      </w:pPr>
      <w:r w:rsidRPr="001E3C08">
        <w:rPr>
          <w:rFonts w:ascii="Times New Roman" w:hAnsi="Times New Roman" w:cs="Times New Roman"/>
          <w:i/>
          <w:iCs/>
          <w:sz w:val="28"/>
          <w:szCs w:val="28"/>
          <w:lang w:val="ru"/>
        </w:rPr>
        <w:t>Составление схем</w:t>
      </w:r>
      <w:r w:rsidRPr="001E3C08">
        <w:rPr>
          <w:rFonts w:ascii="Times New Roman" w:hAnsi="Times New Roman" w:cs="Times New Roman"/>
          <w:sz w:val="28"/>
          <w:szCs w:val="28"/>
          <w:lang w:val="ru"/>
        </w:rPr>
        <w:t>.</w:t>
      </w:r>
      <w:r w:rsidRPr="001E3C08">
        <w:rPr>
          <w:rFonts w:ascii="Times New Roman" w:hAnsi="Times New Roman" w:cs="Times New Roman"/>
          <w:b/>
          <w:bCs/>
          <w:sz w:val="28"/>
          <w:szCs w:val="28"/>
          <w:lang w:val="ru"/>
        </w:rPr>
        <w:t xml:space="preserve"> </w:t>
      </w:r>
      <w:r w:rsidRPr="001E3C08">
        <w:rPr>
          <w:rFonts w:ascii="Times New Roman" w:hAnsi="Times New Roman" w:cs="Times New Roman"/>
          <w:sz w:val="28"/>
          <w:szCs w:val="28"/>
          <w:lang w:val="ru"/>
        </w:rPr>
        <w:t xml:space="preserve">Инструменты для составления схем, такие как продукция семейства </w:t>
      </w:r>
      <w:r w:rsidRPr="001E3C08">
        <w:rPr>
          <w:rFonts w:ascii="Times New Roman" w:hAnsi="Times New Roman" w:cs="Times New Roman"/>
          <w:sz w:val="28"/>
          <w:szCs w:val="28"/>
          <w:lang w:val="en-US"/>
        </w:rPr>
        <w:t>IBM</w:t>
      </w:r>
      <w:r w:rsidRPr="001E3C08">
        <w:rPr>
          <w:rFonts w:ascii="Times New Roman" w:hAnsi="Times New Roman" w:cs="Times New Roman"/>
          <w:sz w:val="28"/>
          <w:szCs w:val="28"/>
        </w:rPr>
        <w:t xml:space="preserve"> (</w:t>
      </w:r>
      <w:r w:rsidRPr="001E3C08">
        <w:rPr>
          <w:rFonts w:ascii="Times New Roman" w:hAnsi="Times New Roman" w:cs="Times New Roman"/>
          <w:sz w:val="28"/>
          <w:szCs w:val="28"/>
          <w:lang w:val="ru"/>
        </w:rPr>
        <w:t xml:space="preserve">i2, </w:t>
      </w:r>
      <w:r w:rsidRPr="001E3C08">
        <w:rPr>
          <w:rFonts w:ascii="Times New Roman" w:hAnsi="Times New Roman" w:cs="Times New Roman"/>
          <w:sz w:val="28"/>
          <w:szCs w:val="28"/>
          <w:lang w:val="en-US"/>
        </w:rPr>
        <w:t>iBase</w:t>
      </w:r>
      <w:r w:rsidRPr="001E3C08">
        <w:rPr>
          <w:rFonts w:ascii="Times New Roman" w:hAnsi="Times New Roman" w:cs="Times New Roman"/>
          <w:sz w:val="28"/>
          <w:szCs w:val="28"/>
        </w:rPr>
        <w:t>)</w:t>
      </w:r>
      <w:r w:rsidRPr="001E3C08">
        <w:rPr>
          <w:rFonts w:ascii="Times New Roman" w:hAnsi="Times New Roman" w:cs="Times New Roman"/>
          <w:sz w:val="28"/>
          <w:szCs w:val="28"/>
          <w:lang w:val="ru"/>
        </w:rPr>
        <w:t>, могут задействовать аналитический потенциал для определения ключевой информации.</w:t>
      </w:r>
    </w:p>
    <w:p w14:paraId="61BC0289" w14:textId="77777777" w:rsidR="001E3C08" w:rsidRPr="001E3C08" w:rsidRDefault="001E3C08" w:rsidP="001E3C08">
      <w:pPr>
        <w:spacing w:after="0" w:line="276" w:lineRule="auto"/>
        <w:ind w:firstLine="709"/>
        <w:jc w:val="both"/>
        <w:rPr>
          <w:rFonts w:ascii="Times New Roman" w:hAnsi="Times New Roman" w:cs="Times New Roman"/>
          <w:sz w:val="28"/>
          <w:szCs w:val="28"/>
        </w:rPr>
      </w:pPr>
      <w:r w:rsidRPr="001E3C08">
        <w:rPr>
          <w:rFonts w:ascii="Times New Roman" w:hAnsi="Times New Roman" w:cs="Times New Roman"/>
          <w:i/>
          <w:iCs/>
          <w:sz w:val="28"/>
          <w:szCs w:val="28"/>
          <w:lang w:val="ru"/>
        </w:rPr>
        <w:t xml:space="preserve">Группирование и сортировка данных. </w:t>
      </w:r>
      <w:r w:rsidRPr="001E3C08">
        <w:rPr>
          <w:rFonts w:ascii="Times New Roman" w:hAnsi="Times New Roman" w:cs="Times New Roman"/>
          <w:sz w:val="28"/>
          <w:szCs w:val="28"/>
          <w:lang w:val="ru"/>
        </w:rPr>
        <w:t>Зачастую в ходе стратегического анализа возникает необходимость в организации информации, поступающей из разных источников, по предмету/лицу/компании/географии.</w:t>
      </w:r>
    </w:p>
    <w:p w14:paraId="04BA31CB" w14:textId="77777777" w:rsidR="001E3C08" w:rsidRPr="001E3C08" w:rsidRDefault="001E3C08" w:rsidP="001E3C08">
      <w:pPr>
        <w:spacing w:after="0" w:line="276" w:lineRule="auto"/>
        <w:ind w:firstLine="709"/>
        <w:jc w:val="both"/>
        <w:rPr>
          <w:rFonts w:ascii="Times New Roman" w:hAnsi="Times New Roman" w:cs="Times New Roman"/>
          <w:sz w:val="28"/>
          <w:szCs w:val="28"/>
        </w:rPr>
      </w:pPr>
      <w:r w:rsidRPr="001E3C08">
        <w:rPr>
          <w:rFonts w:ascii="Times New Roman" w:hAnsi="Times New Roman" w:cs="Times New Roman"/>
          <w:bCs/>
          <w:i/>
          <w:sz w:val="28"/>
          <w:szCs w:val="28"/>
          <w:lang w:val="ru"/>
        </w:rPr>
        <w:t xml:space="preserve">Стандартизация информации. </w:t>
      </w:r>
      <w:r w:rsidRPr="001E3C08">
        <w:rPr>
          <w:rFonts w:ascii="Times New Roman" w:hAnsi="Times New Roman" w:cs="Times New Roman"/>
          <w:sz w:val="28"/>
          <w:szCs w:val="28"/>
          <w:lang w:val="ru"/>
        </w:rPr>
        <w:t xml:space="preserve">Необходимо стандартизировать информацию, чтобы для всех категорий предусматривалась единая структура (например, можно сгенерировать словарь с эквивалентными текстовыми строками или удалить аббревиатуры, двойные пробелы, точки). </w:t>
      </w:r>
    </w:p>
    <w:p w14:paraId="41C57CB0" w14:textId="77777777" w:rsidR="00011172" w:rsidRPr="001E3C08" w:rsidRDefault="00011172" w:rsidP="00011172">
      <w:pPr>
        <w:spacing w:after="0" w:line="276" w:lineRule="auto"/>
        <w:ind w:firstLine="709"/>
        <w:jc w:val="both"/>
        <w:rPr>
          <w:rFonts w:ascii="Times New Roman" w:hAnsi="Times New Roman" w:cs="Times New Roman"/>
          <w:sz w:val="28"/>
          <w:szCs w:val="28"/>
        </w:rPr>
      </w:pPr>
      <w:r w:rsidRPr="001E3C08">
        <w:rPr>
          <w:rFonts w:ascii="Times New Roman" w:hAnsi="Times New Roman" w:cs="Times New Roman"/>
          <w:bCs/>
          <w:i/>
          <w:sz w:val="28"/>
          <w:szCs w:val="28"/>
          <w:lang w:val="ru"/>
        </w:rPr>
        <w:t xml:space="preserve">Сортировка данных по категориям. </w:t>
      </w:r>
      <w:r w:rsidRPr="001E3C08">
        <w:rPr>
          <w:rFonts w:ascii="Times New Roman" w:hAnsi="Times New Roman" w:cs="Times New Roman"/>
          <w:sz w:val="28"/>
          <w:szCs w:val="28"/>
          <w:lang w:val="ru"/>
        </w:rPr>
        <w:t>Далее, данные должны быть отсортированы по категориям. Среди примеров инструментов организации данных можно выделить следующие:</w:t>
      </w:r>
    </w:p>
    <w:p w14:paraId="504D3751" w14:textId="77777777" w:rsidR="00011172" w:rsidRPr="001E3C08" w:rsidRDefault="00011172" w:rsidP="00C93567">
      <w:pPr>
        <w:numPr>
          <w:ilvl w:val="0"/>
          <w:numId w:val="4"/>
        </w:numPr>
        <w:tabs>
          <w:tab w:val="clear" w:pos="720"/>
          <w:tab w:val="left" w:pos="851"/>
        </w:tabs>
        <w:spacing w:after="0" w:line="276" w:lineRule="auto"/>
        <w:ind w:left="0" w:firstLine="709"/>
        <w:contextualSpacing/>
        <w:jc w:val="both"/>
        <w:rPr>
          <w:rFonts w:ascii="Times New Roman" w:hAnsi="Times New Roman" w:cs="Times New Roman"/>
          <w:kern w:val="0"/>
          <w:sz w:val="28"/>
          <w:szCs w:val="28"/>
          <w14:ligatures w14:val="none"/>
        </w:rPr>
      </w:pPr>
      <w:r w:rsidRPr="001E3C08">
        <w:rPr>
          <w:rFonts w:ascii="Times New Roman" w:hAnsi="Times New Roman" w:cs="Times New Roman"/>
          <w:kern w:val="0"/>
          <w:sz w:val="28"/>
          <w:szCs w:val="28"/>
          <w:lang w:val="ru"/>
          <w14:ligatures w14:val="none"/>
        </w:rPr>
        <w:t>профилирование данных: предварительная оценка данных для изучения проблем с качеством;</w:t>
      </w:r>
    </w:p>
    <w:p w14:paraId="3D4FEDED" w14:textId="77777777" w:rsidR="00011172" w:rsidRPr="001E3C08" w:rsidRDefault="00011172" w:rsidP="00C93567">
      <w:pPr>
        <w:numPr>
          <w:ilvl w:val="0"/>
          <w:numId w:val="4"/>
        </w:numPr>
        <w:tabs>
          <w:tab w:val="clear" w:pos="720"/>
          <w:tab w:val="left" w:pos="851"/>
        </w:tabs>
        <w:spacing w:after="0" w:line="276" w:lineRule="auto"/>
        <w:ind w:left="0" w:firstLine="709"/>
        <w:jc w:val="both"/>
        <w:rPr>
          <w:rFonts w:ascii="Times New Roman" w:hAnsi="Times New Roman" w:cs="Times New Roman"/>
          <w:sz w:val="28"/>
          <w:szCs w:val="28"/>
        </w:rPr>
      </w:pPr>
      <w:r w:rsidRPr="001E3C08">
        <w:rPr>
          <w:rFonts w:ascii="Times New Roman" w:hAnsi="Times New Roman" w:cs="Times New Roman"/>
          <w:sz w:val="28"/>
          <w:szCs w:val="28"/>
          <w:lang w:val="ru"/>
        </w:rPr>
        <w:t>стандартизация данных: обработчик правил предметной области, который обеспечивает соответствие данных правилам обеспечения качества;</w:t>
      </w:r>
    </w:p>
    <w:p w14:paraId="3E676C39" w14:textId="77777777" w:rsidR="00011172" w:rsidRPr="001E3C08" w:rsidRDefault="00011172" w:rsidP="00C93567">
      <w:pPr>
        <w:numPr>
          <w:ilvl w:val="0"/>
          <w:numId w:val="4"/>
        </w:numPr>
        <w:tabs>
          <w:tab w:val="clear" w:pos="720"/>
          <w:tab w:val="left" w:pos="851"/>
        </w:tabs>
        <w:spacing w:after="0" w:line="276" w:lineRule="auto"/>
        <w:ind w:left="0" w:firstLine="709"/>
        <w:jc w:val="both"/>
        <w:rPr>
          <w:rFonts w:ascii="Times New Roman" w:hAnsi="Times New Roman" w:cs="Times New Roman"/>
          <w:sz w:val="28"/>
          <w:szCs w:val="28"/>
        </w:rPr>
      </w:pPr>
      <w:r w:rsidRPr="001E3C08">
        <w:rPr>
          <w:rFonts w:ascii="Times New Roman" w:hAnsi="Times New Roman" w:cs="Times New Roman"/>
          <w:sz w:val="28"/>
          <w:szCs w:val="28"/>
          <w:lang w:val="ru"/>
        </w:rPr>
        <w:t xml:space="preserve">геокодирование: для данных названий/имен и адресов. </w:t>
      </w:r>
    </w:p>
    <w:p w14:paraId="20AF995B" w14:textId="77777777" w:rsidR="00011172" w:rsidRPr="001E3C08" w:rsidRDefault="00011172" w:rsidP="00011172">
      <w:pPr>
        <w:tabs>
          <w:tab w:val="left" w:pos="993"/>
        </w:tabs>
        <w:spacing w:after="0" w:line="276" w:lineRule="auto"/>
        <w:ind w:firstLine="709"/>
        <w:jc w:val="both"/>
        <w:rPr>
          <w:rFonts w:ascii="Times New Roman" w:hAnsi="Times New Roman" w:cs="Times New Roman"/>
          <w:sz w:val="28"/>
          <w:szCs w:val="28"/>
        </w:rPr>
      </w:pPr>
      <w:r w:rsidRPr="001E3C08">
        <w:rPr>
          <w:rFonts w:ascii="Times New Roman" w:hAnsi="Times New Roman" w:cs="Times New Roman"/>
          <w:bCs/>
          <w:i/>
          <w:sz w:val="28"/>
          <w:szCs w:val="28"/>
          <w:lang w:val="ru"/>
        </w:rPr>
        <w:t xml:space="preserve">Образование связей </w:t>
      </w:r>
      <w:r w:rsidRPr="001E3C08">
        <w:rPr>
          <w:rFonts w:ascii="Times New Roman" w:hAnsi="Times New Roman" w:cs="Times New Roman"/>
          <w:sz w:val="28"/>
          <w:szCs w:val="28"/>
          <w:lang w:val="ru"/>
        </w:rPr>
        <w:t xml:space="preserve">– это способ сопоставления данных из незначительно различающихся отчетных материалов. Образование связей может предполагать использование подходящей логики для обнаружения дубликатов в наборах данных; например, гражданин «А» и гражданин «Б» могут являться одним и тем же лицом. </w:t>
      </w:r>
    </w:p>
    <w:p w14:paraId="53C4F867" w14:textId="77777777" w:rsidR="001E3C08" w:rsidRPr="001E3C08" w:rsidRDefault="001E3C08" w:rsidP="001E3C08">
      <w:pPr>
        <w:tabs>
          <w:tab w:val="left" w:pos="993"/>
        </w:tabs>
        <w:spacing w:after="0" w:line="276" w:lineRule="auto"/>
        <w:ind w:firstLine="709"/>
        <w:jc w:val="both"/>
        <w:rPr>
          <w:rFonts w:ascii="Times New Roman" w:hAnsi="Times New Roman" w:cs="Times New Roman"/>
          <w:sz w:val="28"/>
          <w:szCs w:val="28"/>
          <w:lang w:val="ru"/>
        </w:rPr>
      </w:pPr>
      <w:r w:rsidRPr="001E3C08">
        <w:rPr>
          <w:rFonts w:ascii="Times New Roman" w:hAnsi="Times New Roman" w:cs="Times New Roman"/>
          <w:sz w:val="28"/>
          <w:szCs w:val="28"/>
          <w:lang w:val="ru"/>
        </w:rPr>
        <w:t>Система также может найти связи, такие как, например, между мужем и женой, по одному и тому же адресу.</w:t>
      </w:r>
    </w:p>
    <w:p w14:paraId="467A5DF6" w14:textId="0E9CAA8C" w:rsidR="001E3C08" w:rsidRPr="001E3C08" w:rsidRDefault="007611E5" w:rsidP="00F56B5A">
      <w:pPr>
        <w:pStyle w:val="2"/>
      </w:pPr>
      <w:bookmarkStart w:id="15" w:name="_Toc205560794"/>
      <w:r>
        <w:t>6.4</w:t>
      </w:r>
      <w:r w:rsidR="001E3C08" w:rsidRPr="001E3C08">
        <w:t xml:space="preserve">. </w:t>
      </w:r>
      <w:r w:rsidR="00221B6A">
        <w:t xml:space="preserve">Сопоставление и </w:t>
      </w:r>
      <w:r w:rsidR="00221B6A" w:rsidRPr="001E3C08">
        <w:t>оценка данных</w:t>
      </w:r>
      <w:bookmarkEnd w:id="15"/>
    </w:p>
    <w:p w14:paraId="160715EA" w14:textId="77777777" w:rsidR="001B192B" w:rsidRPr="003A2A92" w:rsidRDefault="007611E5" w:rsidP="001B192B">
      <w:pPr>
        <w:spacing w:after="0" w:line="276" w:lineRule="auto"/>
        <w:ind w:firstLine="709"/>
        <w:jc w:val="both"/>
        <w:rPr>
          <w:rFonts w:ascii="Times New Roman" w:hAnsi="Times New Roman" w:cs="Times New Roman"/>
          <w:sz w:val="28"/>
        </w:rPr>
      </w:pPr>
      <w:r>
        <w:rPr>
          <w:rFonts w:ascii="Times New Roman" w:hAnsi="Times New Roman" w:cs="Times New Roman"/>
          <w:sz w:val="28"/>
        </w:rPr>
        <w:t>6.4</w:t>
      </w:r>
      <w:r w:rsidR="001E3C08" w:rsidRPr="001E3C08">
        <w:rPr>
          <w:rFonts w:ascii="Times New Roman" w:hAnsi="Times New Roman" w:cs="Times New Roman"/>
          <w:sz w:val="28"/>
        </w:rPr>
        <w:t xml:space="preserve">.1. </w:t>
      </w:r>
      <w:r w:rsidR="005177E8">
        <w:rPr>
          <w:rFonts w:ascii="Times New Roman" w:hAnsi="Times New Roman" w:cs="Times New Roman"/>
          <w:sz w:val="28"/>
        </w:rPr>
        <w:t>Сопоставление и о</w:t>
      </w:r>
      <w:r w:rsidR="001E3C08" w:rsidRPr="001E3C08">
        <w:rPr>
          <w:rFonts w:ascii="Times New Roman" w:hAnsi="Times New Roman" w:cs="Times New Roman"/>
          <w:sz w:val="28"/>
        </w:rPr>
        <w:t xml:space="preserve">ценка данных </w:t>
      </w:r>
      <w:r w:rsidR="00B4271C">
        <w:rPr>
          <w:rFonts w:ascii="Times New Roman" w:hAnsi="Times New Roman" w:cs="Times New Roman"/>
          <w:sz w:val="28"/>
        </w:rPr>
        <w:t xml:space="preserve">проводится на </w:t>
      </w:r>
      <w:r w:rsidR="001B192B">
        <w:rPr>
          <w:rFonts w:ascii="Times New Roman" w:hAnsi="Times New Roman" w:cs="Times New Roman"/>
          <w:sz w:val="28"/>
        </w:rPr>
        <w:t>всех этапах – от сбора до обработки данных.</w:t>
      </w:r>
      <w:r w:rsidR="00161D69">
        <w:rPr>
          <w:rFonts w:ascii="Times New Roman" w:hAnsi="Times New Roman" w:cs="Times New Roman"/>
          <w:sz w:val="28"/>
        </w:rPr>
        <w:t xml:space="preserve"> </w:t>
      </w:r>
      <w:r w:rsidR="001B192B" w:rsidRPr="003A2A92">
        <w:rPr>
          <w:rFonts w:ascii="Times New Roman" w:hAnsi="Times New Roman" w:cs="Times New Roman"/>
          <w:sz w:val="28"/>
        </w:rPr>
        <w:t>Это важно, потому что не вся информация одинаково полезна. На её качество влияют:</w:t>
      </w:r>
    </w:p>
    <w:p w14:paraId="28E06A48" w14:textId="77777777" w:rsidR="001B192B" w:rsidRPr="001B192B" w:rsidRDefault="001B192B" w:rsidP="001B192B">
      <w:pPr>
        <w:pStyle w:val="a3"/>
        <w:numPr>
          <w:ilvl w:val="0"/>
          <w:numId w:val="14"/>
        </w:numPr>
        <w:tabs>
          <w:tab w:val="left" w:pos="1134"/>
        </w:tabs>
        <w:spacing w:after="0" w:line="276" w:lineRule="auto"/>
        <w:ind w:left="0" w:firstLine="709"/>
        <w:jc w:val="both"/>
        <w:rPr>
          <w:rFonts w:ascii="Times New Roman" w:hAnsi="Times New Roman" w:cs="Times New Roman"/>
          <w:sz w:val="28"/>
        </w:rPr>
      </w:pPr>
      <w:r w:rsidRPr="00157AC3">
        <w:rPr>
          <w:rFonts w:ascii="Times New Roman" w:hAnsi="Times New Roman" w:cs="Times New Roman"/>
          <w:i/>
          <w:iCs/>
          <w:sz w:val="28"/>
        </w:rPr>
        <w:t>Источник</w:t>
      </w:r>
      <w:r w:rsidRPr="001B192B">
        <w:rPr>
          <w:rFonts w:ascii="Times New Roman" w:hAnsi="Times New Roman" w:cs="Times New Roman"/>
          <w:sz w:val="28"/>
        </w:rPr>
        <w:t xml:space="preserve"> — насколько надёжен тот, кто предоставил данные.</w:t>
      </w:r>
    </w:p>
    <w:p w14:paraId="445A0F71" w14:textId="77777777" w:rsidR="001B192B" w:rsidRPr="001B192B" w:rsidRDefault="001B192B" w:rsidP="001B192B">
      <w:pPr>
        <w:pStyle w:val="a3"/>
        <w:numPr>
          <w:ilvl w:val="0"/>
          <w:numId w:val="14"/>
        </w:numPr>
        <w:tabs>
          <w:tab w:val="left" w:pos="1134"/>
        </w:tabs>
        <w:spacing w:after="0" w:line="276" w:lineRule="auto"/>
        <w:ind w:left="0" w:firstLine="709"/>
        <w:jc w:val="both"/>
        <w:rPr>
          <w:rFonts w:ascii="Times New Roman" w:hAnsi="Times New Roman" w:cs="Times New Roman"/>
          <w:sz w:val="28"/>
        </w:rPr>
      </w:pPr>
      <w:r w:rsidRPr="00157AC3">
        <w:rPr>
          <w:rFonts w:ascii="Times New Roman" w:hAnsi="Times New Roman" w:cs="Times New Roman"/>
          <w:i/>
          <w:iCs/>
          <w:sz w:val="28"/>
        </w:rPr>
        <w:t>Актуальность</w:t>
      </w:r>
      <w:r w:rsidRPr="001B192B">
        <w:rPr>
          <w:rFonts w:ascii="Times New Roman" w:hAnsi="Times New Roman" w:cs="Times New Roman"/>
          <w:sz w:val="28"/>
        </w:rPr>
        <w:t xml:space="preserve"> — информация должна соответствовать цели анализа.</w:t>
      </w:r>
    </w:p>
    <w:p w14:paraId="4E0F403C" w14:textId="77777777" w:rsidR="001B192B" w:rsidRPr="001B192B" w:rsidRDefault="001B192B" w:rsidP="001B192B">
      <w:pPr>
        <w:pStyle w:val="a3"/>
        <w:numPr>
          <w:ilvl w:val="0"/>
          <w:numId w:val="14"/>
        </w:numPr>
        <w:tabs>
          <w:tab w:val="left" w:pos="1134"/>
        </w:tabs>
        <w:spacing w:after="0" w:line="276" w:lineRule="auto"/>
        <w:ind w:left="0" w:firstLine="709"/>
        <w:jc w:val="both"/>
        <w:rPr>
          <w:rFonts w:ascii="Times New Roman" w:hAnsi="Times New Roman" w:cs="Times New Roman"/>
          <w:sz w:val="28"/>
        </w:rPr>
      </w:pPr>
      <w:r w:rsidRPr="00157AC3">
        <w:rPr>
          <w:rFonts w:ascii="Times New Roman" w:hAnsi="Times New Roman" w:cs="Times New Roman"/>
          <w:i/>
          <w:iCs/>
          <w:sz w:val="28"/>
        </w:rPr>
        <w:t>Достоверность</w:t>
      </w:r>
      <w:r w:rsidRPr="001B192B">
        <w:rPr>
          <w:rFonts w:ascii="Times New Roman" w:hAnsi="Times New Roman" w:cs="Times New Roman"/>
          <w:sz w:val="28"/>
        </w:rPr>
        <w:t xml:space="preserve"> — если данные ложные, выводы тоже будут неверными.</w:t>
      </w:r>
    </w:p>
    <w:p w14:paraId="3A202400" w14:textId="77777777" w:rsidR="001B192B" w:rsidRPr="001B192B" w:rsidRDefault="001B192B" w:rsidP="001B192B">
      <w:pPr>
        <w:pStyle w:val="a3"/>
        <w:numPr>
          <w:ilvl w:val="0"/>
          <w:numId w:val="14"/>
        </w:numPr>
        <w:tabs>
          <w:tab w:val="left" w:pos="1134"/>
        </w:tabs>
        <w:spacing w:after="0" w:line="276" w:lineRule="auto"/>
        <w:ind w:left="0" w:firstLine="709"/>
        <w:jc w:val="both"/>
        <w:rPr>
          <w:rFonts w:ascii="Times New Roman" w:hAnsi="Times New Roman" w:cs="Times New Roman"/>
          <w:sz w:val="28"/>
        </w:rPr>
      </w:pPr>
      <w:r w:rsidRPr="00157AC3">
        <w:rPr>
          <w:rFonts w:ascii="Times New Roman" w:hAnsi="Times New Roman" w:cs="Times New Roman"/>
          <w:i/>
          <w:iCs/>
          <w:sz w:val="28"/>
        </w:rPr>
        <w:t>Своевременность</w:t>
      </w:r>
      <w:r w:rsidRPr="001B192B">
        <w:rPr>
          <w:rFonts w:ascii="Times New Roman" w:hAnsi="Times New Roman" w:cs="Times New Roman"/>
          <w:sz w:val="28"/>
        </w:rPr>
        <w:t xml:space="preserve"> — устаревшие сведения теряют ценность.</w:t>
      </w:r>
    </w:p>
    <w:p w14:paraId="7E11E48B" w14:textId="77777777" w:rsidR="001B192B" w:rsidRPr="003A2A92" w:rsidRDefault="001B192B" w:rsidP="001B192B">
      <w:pPr>
        <w:spacing w:after="0" w:line="276" w:lineRule="auto"/>
        <w:ind w:firstLine="709"/>
        <w:jc w:val="both"/>
        <w:rPr>
          <w:rFonts w:ascii="Times New Roman" w:hAnsi="Times New Roman" w:cs="Times New Roman"/>
          <w:sz w:val="28"/>
        </w:rPr>
      </w:pPr>
      <w:r w:rsidRPr="003A2A92">
        <w:rPr>
          <w:rFonts w:ascii="Times New Roman" w:hAnsi="Times New Roman" w:cs="Times New Roman"/>
          <w:sz w:val="28"/>
        </w:rPr>
        <w:lastRenderedPageBreak/>
        <w:t>6.4.2. При анализе важно различать:</w:t>
      </w:r>
    </w:p>
    <w:p w14:paraId="0F79B2D1" w14:textId="77777777" w:rsidR="001B192B" w:rsidRPr="001B192B" w:rsidRDefault="001B192B" w:rsidP="001B192B">
      <w:pPr>
        <w:pStyle w:val="a3"/>
        <w:numPr>
          <w:ilvl w:val="0"/>
          <w:numId w:val="14"/>
        </w:numPr>
        <w:tabs>
          <w:tab w:val="left" w:pos="1134"/>
        </w:tabs>
        <w:spacing w:after="0" w:line="276" w:lineRule="auto"/>
        <w:ind w:left="0" w:firstLine="709"/>
        <w:jc w:val="both"/>
        <w:rPr>
          <w:rFonts w:ascii="Times New Roman" w:hAnsi="Times New Roman" w:cs="Times New Roman"/>
          <w:sz w:val="28"/>
        </w:rPr>
      </w:pPr>
      <w:r w:rsidRPr="00157AC3">
        <w:rPr>
          <w:rFonts w:ascii="Times New Roman" w:hAnsi="Times New Roman" w:cs="Times New Roman"/>
          <w:i/>
          <w:iCs/>
          <w:sz w:val="28"/>
        </w:rPr>
        <w:t>Факты</w:t>
      </w:r>
      <w:r w:rsidRPr="001B192B">
        <w:rPr>
          <w:rFonts w:ascii="Times New Roman" w:hAnsi="Times New Roman" w:cs="Times New Roman"/>
          <w:sz w:val="28"/>
        </w:rPr>
        <w:t xml:space="preserve"> — это подтверждённые события или данные (например, отчёт в базе ГСФР).</w:t>
      </w:r>
    </w:p>
    <w:p w14:paraId="4ACDBB64" w14:textId="77777777" w:rsidR="001B192B" w:rsidRPr="001B192B" w:rsidRDefault="001B192B" w:rsidP="001B192B">
      <w:pPr>
        <w:pStyle w:val="a3"/>
        <w:numPr>
          <w:ilvl w:val="0"/>
          <w:numId w:val="14"/>
        </w:numPr>
        <w:tabs>
          <w:tab w:val="left" w:pos="1134"/>
        </w:tabs>
        <w:spacing w:after="0" w:line="276" w:lineRule="auto"/>
        <w:ind w:left="0" w:firstLine="709"/>
        <w:jc w:val="both"/>
        <w:rPr>
          <w:rFonts w:ascii="Times New Roman" w:hAnsi="Times New Roman" w:cs="Times New Roman"/>
          <w:sz w:val="28"/>
        </w:rPr>
      </w:pPr>
      <w:r w:rsidRPr="00157AC3">
        <w:rPr>
          <w:rFonts w:ascii="Times New Roman" w:hAnsi="Times New Roman" w:cs="Times New Roman"/>
          <w:i/>
          <w:iCs/>
          <w:sz w:val="28"/>
        </w:rPr>
        <w:t>Мнения</w:t>
      </w:r>
      <w:r w:rsidRPr="001B192B">
        <w:rPr>
          <w:rFonts w:ascii="Times New Roman" w:hAnsi="Times New Roman" w:cs="Times New Roman"/>
          <w:sz w:val="28"/>
        </w:rPr>
        <w:t xml:space="preserve"> — это личные суждения, которые могут быть неточными (например, «молодые мужчины с дорогими авто — преступники»).</w:t>
      </w:r>
    </w:p>
    <w:p w14:paraId="519ABF66" w14:textId="77777777" w:rsidR="001B192B" w:rsidRPr="001B192B" w:rsidRDefault="001B192B" w:rsidP="001B192B">
      <w:pPr>
        <w:pStyle w:val="a3"/>
        <w:numPr>
          <w:ilvl w:val="0"/>
          <w:numId w:val="14"/>
        </w:numPr>
        <w:tabs>
          <w:tab w:val="left" w:pos="1134"/>
        </w:tabs>
        <w:spacing w:after="0" w:line="276" w:lineRule="auto"/>
        <w:ind w:left="0" w:firstLine="709"/>
        <w:jc w:val="both"/>
        <w:rPr>
          <w:rFonts w:ascii="Times New Roman" w:hAnsi="Times New Roman" w:cs="Times New Roman"/>
          <w:sz w:val="28"/>
        </w:rPr>
      </w:pPr>
      <w:r w:rsidRPr="00157AC3">
        <w:rPr>
          <w:rFonts w:ascii="Times New Roman" w:hAnsi="Times New Roman" w:cs="Times New Roman"/>
          <w:i/>
          <w:iCs/>
          <w:sz w:val="28"/>
        </w:rPr>
        <w:t xml:space="preserve">Недоказанные обвинения </w:t>
      </w:r>
      <w:r w:rsidRPr="001B192B">
        <w:rPr>
          <w:rFonts w:ascii="Times New Roman" w:hAnsi="Times New Roman" w:cs="Times New Roman"/>
          <w:sz w:val="28"/>
        </w:rPr>
        <w:t>— это утверждения, которые пока ничем не подтверждены.</w:t>
      </w:r>
    </w:p>
    <w:p w14:paraId="00AC38D0" w14:textId="524F90E2" w:rsidR="001E3C08" w:rsidRPr="001E3C08" w:rsidRDefault="001B192B" w:rsidP="001B192B">
      <w:pPr>
        <w:spacing w:after="0" w:line="276" w:lineRule="auto"/>
        <w:ind w:firstLine="709"/>
        <w:jc w:val="both"/>
        <w:rPr>
          <w:rFonts w:ascii="Times New Roman" w:hAnsi="Times New Roman" w:cs="Times New Roman"/>
          <w:sz w:val="28"/>
        </w:rPr>
      </w:pPr>
      <w:r w:rsidRPr="003A2A92">
        <w:rPr>
          <w:rFonts w:ascii="Times New Roman" w:hAnsi="Times New Roman" w:cs="Times New Roman"/>
          <w:sz w:val="28"/>
        </w:rPr>
        <w:t>6.4.3. Также важно проверять, правильно ли внесены данные. Ошибки при вводе (например, орфография, выбор не того поля, копирование не той строки) могут затруднить анализ и привести к неверным выводам.</w:t>
      </w:r>
    </w:p>
    <w:p w14:paraId="6A0C3A68" w14:textId="151A05B1" w:rsidR="001E3C08" w:rsidRPr="001E3C08" w:rsidRDefault="007611E5" w:rsidP="00157AC3">
      <w:pPr>
        <w:pStyle w:val="2"/>
      </w:pPr>
      <w:bookmarkStart w:id="16" w:name="_Toc205560795"/>
      <w:r>
        <w:rPr>
          <w:lang w:val="ru"/>
        </w:rPr>
        <w:t>6.5</w:t>
      </w:r>
      <w:r w:rsidR="001E3C08" w:rsidRPr="001E3C08">
        <w:rPr>
          <w:lang w:val="ru"/>
        </w:rPr>
        <w:t xml:space="preserve">. </w:t>
      </w:r>
      <w:r>
        <w:rPr>
          <w:lang w:val="ru"/>
        </w:rPr>
        <w:t>И</w:t>
      </w:r>
      <w:r w:rsidRPr="001E3C08">
        <w:rPr>
          <w:lang w:val="ru"/>
        </w:rPr>
        <w:t>змерение надежности и валидности</w:t>
      </w:r>
      <w:bookmarkEnd w:id="16"/>
    </w:p>
    <w:p w14:paraId="7229A67C" w14:textId="6FDE1F59" w:rsidR="001E3C08" w:rsidRPr="001E3C08" w:rsidRDefault="007611E5" w:rsidP="001E3C08">
      <w:pPr>
        <w:spacing w:after="0" w:line="276" w:lineRule="auto"/>
        <w:ind w:firstLine="709"/>
        <w:jc w:val="both"/>
        <w:rPr>
          <w:rFonts w:ascii="Times New Roman" w:hAnsi="Times New Roman" w:cs="Times New Roman"/>
          <w:sz w:val="28"/>
          <w:szCs w:val="28"/>
        </w:rPr>
      </w:pPr>
      <w:r w:rsidRPr="007611E5">
        <w:rPr>
          <w:rFonts w:ascii="Times New Roman" w:hAnsi="Times New Roman" w:cs="Times New Roman"/>
          <w:bCs/>
          <w:sz w:val="28"/>
          <w:szCs w:val="28"/>
          <w:lang w:val="ru"/>
        </w:rPr>
        <w:t>6.5</w:t>
      </w:r>
      <w:r w:rsidR="001E3C08" w:rsidRPr="001E3C08">
        <w:rPr>
          <w:rFonts w:ascii="Times New Roman" w:hAnsi="Times New Roman" w:cs="Times New Roman"/>
          <w:bCs/>
          <w:sz w:val="28"/>
          <w:szCs w:val="28"/>
          <w:lang w:val="ru"/>
        </w:rPr>
        <w:t xml:space="preserve">.1. </w:t>
      </w:r>
      <w:r w:rsidR="001E3C08" w:rsidRPr="001E3C08">
        <w:rPr>
          <w:rFonts w:ascii="Times New Roman" w:hAnsi="Times New Roman" w:cs="Times New Roman"/>
          <w:bCs/>
          <w:i/>
          <w:iCs/>
          <w:sz w:val="28"/>
          <w:szCs w:val="28"/>
          <w:lang w:val="ru"/>
        </w:rPr>
        <w:t>Надежность</w:t>
      </w:r>
      <w:r w:rsidR="001E3C08" w:rsidRPr="001E3C08">
        <w:rPr>
          <w:rFonts w:ascii="Times New Roman" w:hAnsi="Times New Roman" w:cs="Times New Roman"/>
          <w:sz w:val="28"/>
          <w:szCs w:val="28"/>
          <w:lang w:val="ru"/>
        </w:rPr>
        <w:t xml:space="preserve"> источников информации устанавливается главным образом исходя из прошлого опыта.  Это предварительная оценка того, с какой частотой от этого источника поступают достоверные сведения. </w:t>
      </w:r>
    </w:p>
    <w:p w14:paraId="42E4CE45" w14:textId="77777777" w:rsidR="001E3C08" w:rsidRPr="001E3C08" w:rsidRDefault="001E3C08" w:rsidP="001E3C08">
      <w:pPr>
        <w:spacing w:after="0" w:line="276" w:lineRule="auto"/>
        <w:ind w:firstLine="709"/>
        <w:jc w:val="both"/>
        <w:rPr>
          <w:rFonts w:ascii="Times New Roman" w:hAnsi="Times New Roman" w:cs="Times New Roman"/>
          <w:sz w:val="28"/>
          <w:szCs w:val="28"/>
        </w:rPr>
      </w:pPr>
      <w:r w:rsidRPr="001E3C08">
        <w:rPr>
          <w:rFonts w:ascii="Times New Roman" w:hAnsi="Times New Roman" w:cs="Times New Roman"/>
          <w:sz w:val="28"/>
          <w:szCs w:val="28"/>
          <w:lang w:val="ru"/>
        </w:rPr>
        <w:t xml:space="preserve">При попытке установить достоверность информации, следует обратить внимание на согласованность.  Есть ли противоречия между источником и датой? Остается ли версия источника неизменной с течением времени? Согласуется ли информация источника с ранее известными фактами по делу?  </w:t>
      </w:r>
    </w:p>
    <w:p w14:paraId="5ECA0435" w14:textId="2A56DBB2" w:rsidR="001E3C08" w:rsidRPr="001E3C08" w:rsidRDefault="007611E5" w:rsidP="001E3C08">
      <w:pPr>
        <w:spacing w:after="0" w:line="276" w:lineRule="auto"/>
        <w:ind w:firstLine="709"/>
        <w:jc w:val="both"/>
        <w:rPr>
          <w:rFonts w:ascii="Times New Roman" w:hAnsi="Times New Roman" w:cs="Times New Roman"/>
          <w:b/>
          <w:sz w:val="28"/>
          <w:szCs w:val="28"/>
        </w:rPr>
      </w:pPr>
      <w:r w:rsidRPr="007611E5">
        <w:rPr>
          <w:rFonts w:ascii="Times New Roman" w:hAnsi="Times New Roman" w:cs="Times New Roman"/>
          <w:bCs/>
          <w:sz w:val="28"/>
          <w:szCs w:val="28"/>
        </w:rPr>
        <w:t>6.5</w:t>
      </w:r>
      <w:r w:rsidR="001E3C08" w:rsidRPr="001E3C08">
        <w:rPr>
          <w:rFonts w:ascii="Times New Roman" w:hAnsi="Times New Roman" w:cs="Times New Roman"/>
          <w:bCs/>
          <w:sz w:val="28"/>
          <w:szCs w:val="28"/>
        </w:rPr>
        <w:t xml:space="preserve">.2. </w:t>
      </w:r>
      <w:r w:rsidR="001E3C08" w:rsidRPr="001E3C08">
        <w:rPr>
          <w:rFonts w:ascii="Times New Roman" w:hAnsi="Times New Roman" w:cs="Times New Roman"/>
          <w:bCs/>
          <w:i/>
          <w:iCs/>
          <w:sz w:val="28"/>
          <w:szCs w:val="28"/>
        </w:rPr>
        <w:t>Валидность</w:t>
      </w:r>
      <w:r w:rsidR="001E3C08" w:rsidRPr="001E3C08">
        <w:rPr>
          <w:rFonts w:ascii="Times New Roman" w:hAnsi="Times New Roman" w:cs="Times New Roman"/>
          <w:bCs/>
          <w:sz w:val="28"/>
          <w:szCs w:val="28"/>
        </w:rPr>
        <w:t xml:space="preserve"> –</w:t>
      </w:r>
      <w:r w:rsidR="001E3C08" w:rsidRPr="001E3C08">
        <w:rPr>
          <w:rFonts w:ascii="Times New Roman" w:hAnsi="Times New Roman" w:cs="Times New Roman"/>
          <w:sz w:val="28"/>
          <w:szCs w:val="28"/>
          <w:lang w:val="ru"/>
        </w:rPr>
        <w:t xml:space="preserve"> это мера оценки содержания сообщения/отчета, но не мера оценки достоверности или надежности информации. </w:t>
      </w:r>
    </w:p>
    <w:p w14:paraId="0710489D" w14:textId="77777777" w:rsidR="001E3C08" w:rsidRDefault="001E3C08" w:rsidP="001E3C08">
      <w:pPr>
        <w:spacing w:after="0" w:line="276" w:lineRule="auto"/>
        <w:ind w:firstLine="709"/>
        <w:jc w:val="both"/>
        <w:rPr>
          <w:rFonts w:ascii="Times New Roman" w:hAnsi="Times New Roman" w:cs="Times New Roman"/>
          <w:sz w:val="28"/>
          <w:szCs w:val="28"/>
          <w:lang w:val="ru"/>
        </w:rPr>
      </w:pPr>
      <w:r w:rsidRPr="001E3C08">
        <w:rPr>
          <w:rFonts w:ascii="Times New Roman" w:hAnsi="Times New Roman" w:cs="Times New Roman"/>
          <w:sz w:val="28"/>
          <w:szCs w:val="28"/>
          <w:lang w:val="ru"/>
        </w:rPr>
        <w:t>Это показатель того, в какой мере оценка справляется с измерением того, что должна измерять. Информация является валидной в случае отсутствия в ней «системных ошибок», то есть, ошибок, которые стабильно влияют на результат в одном направлении; например, часы, которые всегда торопятся на одну минуту в течение 24 часов.</w:t>
      </w:r>
    </w:p>
    <w:p w14:paraId="29D74AB0" w14:textId="77777777" w:rsidR="00157AC3" w:rsidRPr="001E3C08" w:rsidRDefault="00157AC3" w:rsidP="001E3C08">
      <w:pPr>
        <w:spacing w:after="0" w:line="276" w:lineRule="auto"/>
        <w:ind w:firstLine="709"/>
        <w:jc w:val="both"/>
        <w:rPr>
          <w:rFonts w:ascii="Times New Roman" w:hAnsi="Times New Roman" w:cs="Times New Roman"/>
          <w:bCs/>
          <w:sz w:val="28"/>
          <w:szCs w:val="28"/>
        </w:rPr>
      </w:pPr>
    </w:p>
    <w:tbl>
      <w:tblPr>
        <w:tblStyle w:val="-2"/>
        <w:tblW w:w="0" w:type="auto"/>
        <w:jc w:val="center"/>
        <w:tblLook w:val="04A0" w:firstRow="1" w:lastRow="0" w:firstColumn="1" w:lastColumn="0" w:noHBand="0" w:noVBand="1"/>
      </w:tblPr>
      <w:tblGrid>
        <w:gridCol w:w="4252"/>
        <w:gridCol w:w="4790"/>
      </w:tblGrid>
      <w:tr w:rsidR="001E3C08" w:rsidRPr="001E3C08" w14:paraId="6E6D00D1" w14:textId="77777777" w:rsidTr="00B911C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16BE5CF8" w14:textId="77777777" w:rsidR="001E3C08" w:rsidRPr="00157AC3" w:rsidRDefault="001E3C08" w:rsidP="00157AC3">
            <w:pPr>
              <w:autoSpaceDE w:val="0"/>
              <w:autoSpaceDN w:val="0"/>
              <w:adjustRightInd w:val="0"/>
              <w:spacing w:line="276" w:lineRule="auto"/>
              <w:rPr>
                <w:rFonts w:ascii="Times New Roman" w:hAnsi="Times New Roman" w:cs="Times New Roman"/>
                <w:sz w:val="24"/>
                <w:szCs w:val="24"/>
                <w:lang w:val="en-AU"/>
              </w:rPr>
            </w:pPr>
            <w:r w:rsidRPr="00157AC3">
              <w:rPr>
                <w:rFonts w:ascii="Times New Roman" w:hAnsi="Times New Roman" w:cs="Times New Roman"/>
                <w:sz w:val="24"/>
                <w:szCs w:val="24"/>
                <w:lang w:val="ru"/>
              </w:rPr>
              <w:t>Шкалы измерения надежности</w:t>
            </w:r>
          </w:p>
        </w:tc>
        <w:tc>
          <w:tcPr>
            <w:tcW w:w="4790" w:type="dxa"/>
          </w:tcPr>
          <w:p w14:paraId="200156D6" w14:textId="77777777" w:rsidR="001E3C08" w:rsidRPr="00157AC3" w:rsidRDefault="001E3C08" w:rsidP="00157AC3">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AU"/>
              </w:rPr>
            </w:pPr>
            <w:r w:rsidRPr="00157AC3">
              <w:rPr>
                <w:rFonts w:ascii="Times New Roman" w:hAnsi="Times New Roman" w:cs="Times New Roman"/>
                <w:sz w:val="24"/>
                <w:szCs w:val="24"/>
                <w:lang w:val="ru"/>
              </w:rPr>
              <w:t>Шкалы измерения валидности</w:t>
            </w:r>
          </w:p>
        </w:tc>
      </w:tr>
      <w:tr w:rsidR="001E3C08" w:rsidRPr="001E3C08" w14:paraId="0675C4F3" w14:textId="77777777" w:rsidTr="00B911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66C55127" w14:textId="77777777" w:rsidR="001E3C08" w:rsidRPr="00157AC3" w:rsidRDefault="001E3C08" w:rsidP="00157AC3">
            <w:pPr>
              <w:autoSpaceDE w:val="0"/>
              <w:autoSpaceDN w:val="0"/>
              <w:adjustRightInd w:val="0"/>
              <w:spacing w:line="276" w:lineRule="auto"/>
              <w:rPr>
                <w:rFonts w:ascii="Times New Roman" w:hAnsi="Times New Roman" w:cs="Times New Roman"/>
                <w:color w:val="000000"/>
                <w:sz w:val="24"/>
                <w:szCs w:val="24"/>
                <w:lang w:val="en-AU"/>
              </w:rPr>
            </w:pPr>
            <w:r w:rsidRPr="00157AC3">
              <w:rPr>
                <w:rFonts w:ascii="Times New Roman" w:hAnsi="Times New Roman" w:cs="Times New Roman"/>
                <w:color w:val="000000"/>
                <w:sz w:val="24"/>
                <w:szCs w:val="24"/>
                <w:lang w:val="ru"/>
              </w:rPr>
              <w:t xml:space="preserve">А - Полностью надежный </w:t>
            </w:r>
          </w:p>
        </w:tc>
        <w:tc>
          <w:tcPr>
            <w:tcW w:w="4790" w:type="dxa"/>
          </w:tcPr>
          <w:p w14:paraId="3AC72F7E" w14:textId="77777777" w:rsidR="001E3C08" w:rsidRPr="00157AC3" w:rsidRDefault="001E3C08" w:rsidP="00157AC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AU"/>
              </w:rPr>
            </w:pPr>
            <w:r w:rsidRPr="00157AC3">
              <w:rPr>
                <w:rFonts w:ascii="Times New Roman" w:hAnsi="Times New Roman" w:cs="Times New Roman"/>
                <w:b/>
                <w:bCs/>
                <w:color w:val="000000"/>
                <w:sz w:val="24"/>
                <w:szCs w:val="24"/>
                <w:lang w:val="ru"/>
              </w:rPr>
              <w:t>1</w:t>
            </w:r>
            <w:r w:rsidRPr="00157AC3">
              <w:rPr>
                <w:rFonts w:ascii="Times New Roman" w:hAnsi="Times New Roman" w:cs="Times New Roman"/>
                <w:color w:val="000000"/>
                <w:sz w:val="24"/>
                <w:szCs w:val="24"/>
                <w:lang w:val="ru"/>
              </w:rPr>
              <w:t xml:space="preserve"> - Подтвержденная </w:t>
            </w:r>
          </w:p>
        </w:tc>
      </w:tr>
      <w:tr w:rsidR="001E3C08" w:rsidRPr="001E3C08" w14:paraId="7DD78282" w14:textId="77777777" w:rsidTr="00B911C6">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6F115F63" w14:textId="77777777" w:rsidR="001E3C08" w:rsidRPr="00157AC3" w:rsidRDefault="001E3C08" w:rsidP="00157AC3">
            <w:pPr>
              <w:autoSpaceDE w:val="0"/>
              <w:autoSpaceDN w:val="0"/>
              <w:adjustRightInd w:val="0"/>
              <w:spacing w:line="276" w:lineRule="auto"/>
              <w:rPr>
                <w:rFonts w:ascii="Times New Roman" w:hAnsi="Times New Roman" w:cs="Times New Roman"/>
                <w:color w:val="000000"/>
                <w:sz w:val="24"/>
                <w:szCs w:val="24"/>
                <w:lang w:val="en-AU"/>
              </w:rPr>
            </w:pPr>
            <w:r w:rsidRPr="00157AC3">
              <w:rPr>
                <w:rFonts w:ascii="Times New Roman" w:hAnsi="Times New Roman" w:cs="Times New Roman"/>
                <w:color w:val="000000"/>
                <w:sz w:val="24"/>
                <w:szCs w:val="24"/>
                <w:lang w:val="ru"/>
              </w:rPr>
              <w:t xml:space="preserve">Б - Обычно надежный </w:t>
            </w:r>
          </w:p>
        </w:tc>
        <w:tc>
          <w:tcPr>
            <w:tcW w:w="4790" w:type="dxa"/>
          </w:tcPr>
          <w:p w14:paraId="08855340" w14:textId="77777777" w:rsidR="001E3C08" w:rsidRPr="00157AC3" w:rsidRDefault="001E3C08" w:rsidP="00157AC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AU"/>
              </w:rPr>
            </w:pPr>
            <w:r w:rsidRPr="00157AC3">
              <w:rPr>
                <w:rFonts w:ascii="Times New Roman" w:hAnsi="Times New Roman" w:cs="Times New Roman"/>
                <w:b/>
                <w:bCs/>
                <w:color w:val="000000"/>
                <w:sz w:val="24"/>
                <w:szCs w:val="24"/>
                <w:lang w:val="ru"/>
              </w:rPr>
              <w:t>2</w:t>
            </w:r>
            <w:r w:rsidRPr="00157AC3">
              <w:rPr>
                <w:rFonts w:ascii="Times New Roman" w:hAnsi="Times New Roman" w:cs="Times New Roman"/>
                <w:color w:val="000000"/>
                <w:sz w:val="24"/>
                <w:szCs w:val="24"/>
                <w:lang w:val="ru"/>
              </w:rPr>
              <w:t xml:space="preserve"> - Скорее всего соответствует действительности </w:t>
            </w:r>
          </w:p>
        </w:tc>
      </w:tr>
      <w:tr w:rsidR="001E3C08" w:rsidRPr="001E3C08" w14:paraId="7355B164" w14:textId="77777777" w:rsidTr="00B911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4FB6A146" w14:textId="77777777" w:rsidR="001E3C08" w:rsidRPr="00157AC3" w:rsidRDefault="001E3C08" w:rsidP="00157AC3">
            <w:pPr>
              <w:autoSpaceDE w:val="0"/>
              <w:autoSpaceDN w:val="0"/>
              <w:adjustRightInd w:val="0"/>
              <w:spacing w:line="276" w:lineRule="auto"/>
              <w:rPr>
                <w:rFonts w:ascii="Times New Roman" w:hAnsi="Times New Roman" w:cs="Times New Roman"/>
                <w:color w:val="000000"/>
                <w:sz w:val="24"/>
                <w:szCs w:val="24"/>
                <w:lang w:val="en-AU"/>
              </w:rPr>
            </w:pPr>
            <w:r w:rsidRPr="00157AC3">
              <w:rPr>
                <w:rFonts w:ascii="Times New Roman" w:hAnsi="Times New Roman" w:cs="Times New Roman"/>
                <w:color w:val="000000"/>
                <w:sz w:val="24"/>
                <w:szCs w:val="24"/>
                <w:lang w:val="ru"/>
              </w:rPr>
              <w:t xml:space="preserve">В - Вероятно надежный </w:t>
            </w:r>
          </w:p>
        </w:tc>
        <w:tc>
          <w:tcPr>
            <w:tcW w:w="4790" w:type="dxa"/>
          </w:tcPr>
          <w:p w14:paraId="2C55D193" w14:textId="77777777" w:rsidR="001E3C08" w:rsidRPr="00157AC3" w:rsidRDefault="001E3C08" w:rsidP="00157AC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AU"/>
              </w:rPr>
            </w:pPr>
            <w:r w:rsidRPr="00157AC3">
              <w:rPr>
                <w:rFonts w:ascii="Times New Roman" w:hAnsi="Times New Roman" w:cs="Times New Roman"/>
                <w:b/>
                <w:bCs/>
                <w:color w:val="000000"/>
                <w:sz w:val="24"/>
                <w:szCs w:val="24"/>
                <w:lang w:val="ru"/>
              </w:rPr>
              <w:t>3</w:t>
            </w:r>
            <w:r w:rsidRPr="00157AC3">
              <w:rPr>
                <w:rFonts w:ascii="Times New Roman" w:hAnsi="Times New Roman" w:cs="Times New Roman"/>
                <w:color w:val="000000"/>
                <w:sz w:val="24"/>
                <w:szCs w:val="24"/>
                <w:lang w:val="ru"/>
              </w:rPr>
              <w:t xml:space="preserve"> - Вероятно соответствует действительности </w:t>
            </w:r>
          </w:p>
        </w:tc>
      </w:tr>
      <w:tr w:rsidR="001E3C08" w:rsidRPr="001E3C08" w14:paraId="0F52F49F" w14:textId="77777777" w:rsidTr="00B911C6">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398343FD" w14:textId="77777777" w:rsidR="001E3C08" w:rsidRPr="00157AC3" w:rsidRDefault="001E3C08" w:rsidP="00157AC3">
            <w:pPr>
              <w:autoSpaceDE w:val="0"/>
              <w:autoSpaceDN w:val="0"/>
              <w:adjustRightInd w:val="0"/>
              <w:spacing w:line="276" w:lineRule="auto"/>
              <w:rPr>
                <w:rFonts w:ascii="Times New Roman" w:hAnsi="Times New Roman" w:cs="Times New Roman"/>
                <w:color w:val="000000"/>
                <w:sz w:val="24"/>
                <w:szCs w:val="24"/>
                <w:lang w:val="en-AU"/>
              </w:rPr>
            </w:pPr>
            <w:r w:rsidRPr="00157AC3">
              <w:rPr>
                <w:rFonts w:ascii="Times New Roman" w:hAnsi="Times New Roman" w:cs="Times New Roman"/>
                <w:color w:val="000000"/>
                <w:sz w:val="24"/>
                <w:szCs w:val="24"/>
                <w:lang w:val="ru"/>
              </w:rPr>
              <w:t xml:space="preserve">Г - Обычно ненадежный </w:t>
            </w:r>
          </w:p>
        </w:tc>
        <w:tc>
          <w:tcPr>
            <w:tcW w:w="4790" w:type="dxa"/>
          </w:tcPr>
          <w:p w14:paraId="7BD401B8" w14:textId="77777777" w:rsidR="001E3C08" w:rsidRPr="00157AC3" w:rsidRDefault="001E3C08" w:rsidP="00157AC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57AC3">
              <w:rPr>
                <w:rFonts w:ascii="Times New Roman" w:hAnsi="Times New Roman" w:cs="Times New Roman"/>
                <w:b/>
                <w:bCs/>
                <w:color w:val="000000"/>
                <w:sz w:val="24"/>
                <w:szCs w:val="24"/>
                <w:lang w:val="ru"/>
              </w:rPr>
              <w:t>4</w:t>
            </w:r>
            <w:r w:rsidRPr="00157AC3">
              <w:rPr>
                <w:rFonts w:ascii="Times New Roman" w:hAnsi="Times New Roman" w:cs="Times New Roman"/>
                <w:color w:val="000000"/>
                <w:sz w:val="24"/>
                <w:szCs w:val="24"/>
                <w:lang w:val="ru"/>
              </w:rPr>
              <w:t xml:space="preserve"> - Вряд ли соответствует действительности </w:t>
            </w:r>
          </w:p>
        </w:tc>
      </w:tr>
      <w:tr w:rsidR="001E3C08" w:rsidRPr="001E3C08" w14:paraId="2168685B" w14:textId="77777777" w:rsidTr="00B911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7C7F2624" w14:textId="77777777" w:rsidR="001E3C08" w:rsidRPr="00157AC3" w:rsidRDefault="001E3C08" w:rsidP="00157AC3">
            <w:pPr>
              <w:autoSpaceDE w:val="0"/>
              <w:autoSpaceDN w:val="0"/>
              <w:adjustRightInd w:val="0"/>
              <w:spacing w:line="276" w:lineRule="auto"/>
              <w:rPr>
                <w:rFonts w:ascii="Times New Roman" w:hAnsi="Times New Roman" w:cs="Times New Roman"/>
                <w:color w:val="000000"/>
                <w:sz w:val="24"/>
                <w:szCs w:val="24"/>
                <w:lang w:val="en-AU"/>
              </w:rPr>
            </w:pPr>
            <w:r w:rsidRPr="00157AC3">
              <w:rPr>
                <w:rFonts w:ascii="Times New Roman" w:hAnsi="Times New Roman" w:cs="Times New Roman"/>
                <w:color w:val="000000"/>
                <w:sz w:val="24"/>
                <w:szCs w:val="24"/>
                <w:lang w:val="ru"/>
              </w:rPr>
              <w:t xml:space="preserve">Д - Ненадежный </w:t>
            </w:r>
          </w:p>
        </w:tc>
        <w:tc>
          <w:tcPr>
            <w:tcW w:w="4790" w:type="dxa"/>
          </w:tcPr>
          <w:p w14:paraId="34E71DA1" w14:textId="77777777" w:rsidR="001E3C08" w:rsidRPr="00157AC3" w:rsidRDefault="001E3C08" w:rsidP="00157AC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AU"/>
              </w:rPr>
            </w:pPr>
            <w:r w:rsidRPr="00157AC3">
              <w:rPr>
                <w:rFonts w:ascii="Times New Roman" w:hAnsi="Times New Roman" w:cs="Times New Roman"/>
                <w:b/>
                <w:bCs/>
                <w:color w:val="000000"/>
                <w:sz w:val="24"/>
                <w:szCs w:val="24"/>
                <w:lang w:val="ru"/>
              </w:rPr>
              <w:t>5</w:t>
            </w:r>
            <w:r w:rsidRPr="00157AC3">
              <w:rPr>
                <w:rFonts w:ascii="Times New Roman" w:hAnsi="Times New Roman" w:cs="Times New Roman"/>
                <w:color w:val="000000"/>
                <w:sz w:val="24"/>
                <w:szCs w:val="24"/>
                <w:lang w:val="ru"/>
              </w:rPr>
              <w:t xml:space="preserve"> - Не соответствует действительности</w:t>
            </w:r>
          </w:p>
        </w:tc>
      </w:tr>
      <w:tr w:rsidR="001E3C08" w:rsidRPr="001E3C08" w14:paraId="2EBCA33F" w14:textId="77777777" w:rsidTr="00B911C6">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3D782DBF" w14:textId="77777777" w:rsidR="001E3C08" w:rsidRPr="00157AC3" w:rsidRDefault="001E3C08" w:rsidP="00157AC3">
            <w:pPr>
              <w:autoSpaceDE w:val="0"/>
              <w:autoSpaceDN w:val="0"/>
              <w:adjustRightInd w:val="0"/>
              <w:spacing w:line="276" w:lineRule="auto"/>
              <w:rPr>
                <w:rFonts w:ascii="Times New Roman" w:hAnsi="Times New Roman" w:cs="Times New Roman"/>
                <w:color w:val="000000"/>
                <w:sz w:val="24"/>
                <w:szCs w:val="24"/>
                <w:lang w:val="en-AU"/>
              </w:rPr>
            </w:pPr>
            <w:r w:rsidRPr="00157AC3">
              <w:rPr>
                <w:rFonts w:ascii="Times New Roman" w:hAnsi="Times New Roman" w:cs="Times New Roman"/>
                <w:color w:val="000000"/>
                <w:sz w:val="24"/>
                <w:szCs w:val="24"/>
                <w:lang w:val="ru"/>
              </w:rPr>
              <w:t xml:space="preserve">Е - Нет оценки </w:t>
            </w:r>
          </w:p>
        </w:tc>
        <w:tc>
          <w:tcPr>
            <w:tcW w:w="4790" w:type="dxa"/>
          </w:tcPr>
          <w:p w14:paraId="467FC530" w14:textId="77777777" w:rsidR="001E3C08" w:rsidRPr="00157AC3" w:rsidRDefault="001E3C08" w:rsidP="00157AC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AU"/>
              </w:rPr>
            </w:pPr>
            <w:r w:rsidRPr="00157AC3">
              <w:rPr>
                <w:rFonts w:ascii="Times New Roman" w:hAnsi="Times New Roman" w:cs="Times New Roman"/>
                <w:b/>
                <w:bCs/>
                <w:color w:val="000000"/>
                <w:sz w:val="24"/>
                <w:szCs w:val="24"/>
                <w:lang w:val="ru"/>
              </w:rPr>
              <w:t xml:space="preserve">6 </w:t>
            </w:r>
            <w:r w:rsidRPr="00157AC3">
              <w:rPr>
                <w:rFonts w:ascii="Times New Roman" w:hAnsi="Times New Roman" w:cs="Times New Roman"/>
                <w:color w:val="000000"/>
                <w:sz w:val="24"/>
                <w:szCs w:val="24"/>
                <w:lang w:val="ru"/>
              </w:rPr>
              <w:t xml:space="preserve">- Нет оценки </w:t>
            </w:r>
          </w:p>
        </w:tc>
      </w:tr>
    </w:tbl>
    <w:p w14:paraId="15CF7571" w14:textId="77777777" w:rsidR="001E3C08" w:rsidRPr="001E3C08" w:rsidRDefault="001E3C08" w:rsidP="001E3C08">
      <w:pPr>
        <w:spacing w:after="0" w:line="276" w:lineRule="auto"/>
        <w:ind w:firstLine="709"/>
        <w:jc w:val="both"/>
        <w:rPr>
          <w:rFonts w:ascii="Times New Roman" w:hAnsi="Times New Roman" w:cs="Times New Roman"/>
          <w:sz w:val="28"/>
        </w:rPr>
      </w:pPr>
    </w:p>
    <w:tbl>
      <w:tblPr>
        <w:tblStyle w:val="a7"/>
        <w:tblW w:w="0" w:type="auto"/>
        <w:shd w:val="clear" w:color="auto" w:fill="D9D9D9" w:themeFill="background1" w:themeFillShade="D9"/>
        <w:tblLook w:val="04A0" w:firstRow="1" w:lastRow="0" w:firstColumn="1" w:lastColumn="0" w:noHBand="0" w:noVBand="1"/>
      </w:tblPr>
      <w:tblGrid>
        <w:gridCol w:w="9344"/>
      </w:tblGrid>
      <w:tr w:rsidR="001E3C08" w:rsidRPr="001E3C08" w14:paraId="76A4C98A" w14:textId="77777777" w:rsidTr="00B911C6">
        <w:tc>
          <w:tcPr>
            <w:tcW w:w="9344" w:type="dxa"/>
            <w:shd w:val="clear" w:color="auto" w:fill="D9D9D9" w:themeFill="background1" w:themeFillShade="D9"/>
          </w:tcPr>
          <w:p w14:paraId="52D92373" w14:textId="77777777" w:rsidR="001E3C08" w:rsidRPr="00157AC3" w:rsidRDefault="001E3C08" w:rsidP="001E3C08">
            <w:pPr>
              <w:spacing w:line="276" w:lineRule="auto"/>
              <w:ind w:firstLine="738"/>
              <w:jc w:val="both"/>
              <w:rPr>
                <w:rFonts w:ascii="Times New Roman" w:hAnsi="Times New Roman" w:cs="Times New Roman"/>
                <w:b/>
                <w:i/>
                <w:iCs/>
                <w:sz w:val="24"/>
                <w:szCs w:val="20"/>
              </w:rPr>
            </w:pPr>
            <w:r w:rsidRPr="00157AC3">
              <w:rPr>
                <w:rFonts w:ascii="Times New Roman" w:hAnsi="Times New Roman" w:cs="Times New Roman"/>
                <w:b/>
                <w:i/>
                <w:iCs/>
                <w:sz w:val="24"/>
                <w:szCs w:val="20"/>
              </w:rPr>
              <w:t>Пример:</w:t>
            </w:r>
          </w:p>
          <w:p w14:paraId="6F31E3D7" w14:textId="77777777" w:rsidR="001E3C08" w:rsidRPr="00157AC3" w:rsidRDefault="001E3C08" w:rsidP="001E3C08">
            <w:pPr>
              <w:spacing w:line="276" w:lineRule="auto"/>
              <w:ind w:firstLine="738"/>
              <w:jc w:val="both"/>
              <w:rPr>
                <w:rFonts w:ascii="Times New Roman" w:hAnsi="Times New Roman" w:cs="Times New Roman"/>
                <w:i/>
                <w:iCs/>
                <w:sz w:val="24"/>
                <w:szCs w:val="20"/>
              </w:rPr>
            </w:pPr>
            <w:r w:rsidRPr="00157AC3">
              <w:rPr>
                <w:rFonts w:ascii="Times New Roman" w:hAnsi="Times New Roman" w:cs="Times New Roman"/>
                <w:i/>
                <w:iCs/>
                <w:sz w:val="24"/>
                <w:szCs w:val="20"/>
              </w:rPr>
              <w:t>Информация из базы данных ГСФР – А1;</w:t>
            </w:r>
          </w:p>
          <w:p w14:paraId="67FEB2FA" w14:textId="77777777" w:rsidR="001E3C08" w:rsidRPr="00157AC3" w:rsidRDefault="001E3C08" w:rsidP="001E3C08">
            <w:pPr>
              <w:spacing w:line="276" w:lineRule="auto"/>
              <w:ind w:firstLine="738"/>
              <w:jc w:val="both"/>
              <w:rPr>
                <w:rFonts w:ascii="Times New Roman" w:hAnsi="Times New Roman" w:cs="Times New Roman"/>
                <w:i/>
                <w:iCs/>
                <w:sz w:val="24"/>
                <w:szCs w:val="20"/>
              </w:rPr>
            </w:pPr>
            <w:r w:rsidRPr="00157AC3">
              <w:rPr>
                <w:rFonts w:ascii="Times New Roman" w:hAnsi="Times New Roman" w:cs="Times New Roman"/>
                <w:i/>
                <w:iCs/>
                <w:sz w:val="24"/>
                <w:szCs w:val="20"/>
              </w:rPr>
              <w:t>Информация из известной газеты – В3;</w:t>
            </w:r>
          </w:p>
          <w:p w14:paraId="31251509" w14:textId="77777777" w:rsidR="001E3C08" w:rsidRPr="001E3C08" w:rsidRDefault="001E3C08" w:rsidP="001E3C08">
            <w:pPr>
              <w:spacing w:line="276" w:lineRule="auto"/>
              <w:ind w:firstLine="738"/>
              <w:jc w:val="both"/>
              <w:rPr>
                <w:rFonts w:ascii="Times New Roman" w:hAnsi="Times New Roman" w:cs="Times New Roman"/>
                <w:sz w:val="28"/>
              </w:rPr>
            </w:pPr>
            <w:r w:rsidRPr="00157AC3">
              <w:rPr>
                <w:rFonts w:ascii="Times New Roman" w:hAnsi="Times New Roman" w:cs="Times New Roman"/>
                <w:i/>
                <w:iCs/>
                <w:sz w:val="24"/>
                <w:szCs w:val="20"/>
              </w:rPr>
              <w:t xml:space="preserve">Информация из </w:t>
            </w:r>
            <w:r w:rsidRPr="00157AC3">
              <w:rPr>
                <w:rFonts w:ascii="Times New Roman" w:hAnsi="Times New Roman" w:cs="Times New Roman"/>
                <w:i/>
                <w:iCs/>
                <w:sz w:val="24"/>
                <w:szCs w:val="20"/>
                <w:lang w:val="en-US"/>
              </w:rPr>
              <w:t>Facebook</w:t>
            </w:r>
            <w:r w:rsidRPr="00157AC3">
              <w:rPr>
                <w:rFonts w:ascii="Times New Roman" w:hAnsi="Times New Roman" w:cs="Times New Roman"/>
                <w:i/>
                <w:iCs/>
                <w:sz w:val="24"/>
                <w:szCs w:val="20"/>
              </w:rPr>
              <w:t xml:space="preserve"> – Д4</w:t>
            </w:r>
          </w:p>
        </w:tc>
      </w:tr>
    </w:tbl>
    <w:p w14:paraId="3DF3705A" w14:textId="0ADC91C1" w:rsidR="001E3C08" w:rsidRPr="001E3C08" w:rsidRDefault="007611E5" w:rsidP="001E3C08">
      <w:pPr>
        <w:spacing w:after="0" w:line="276" w:lineRule="auto"/>
        <w:ind w:firstLine="709"/>
        <w:jc w:val="both"/>
        <w:rPr>
          <w:rFonts w:ascii="Times New Roman" w:hAnsi="Times New Roman" w:cs="Times New Roman"/>
          <w:sz w:val="28"/>
        </w:rPr>
      </w:pPr>
      <w:r w:rsidRPr="007611E5">
        <w:rPr>
          <w:rFonts w:ascii="Times New Roman" w:hAnsi="Times New Roman" w:cs="Times New Roman"/>
          <w:bCs/>
          <w:sz w:val="28"/>
          <w:szCs w:val="28"/>
        </w:rPr>
        <w:lastRenderedPageBreak/>
        <w:t>6.5</w:t>
      </w:r>
      <w:r w:rsidR="001E3C08" w:rsidRPr="001E3C08">
        <w:rPr>
          <w:rFonts w:ascii="Times New Roman" w:hAnsi="Times New Roman" w:cs="Times New Roman"/>
          <w:bCs/>
          <w:sz w:val="28"/>
          <w:szCs w:val="28"/>
        </w:rPr>
        <w:t xml:space="preserve">.3. </w:t>
      </w:r>
      <w:r w:rsidR="001E3C08" w:rsidRPr="001E3C08">
        <w:rPr>
          <w:rFonts w:ascii="Times New Roman" w:hAnsi="Times New Roman" w:cs="Times New Roman"/>
          <w:sz w:val="28"/>
        </w:rPr>
        <w:t>В целях проведения анализа используется два распространенных подхода:</w:t>
      </w:r>
    </w:p>
    <w:p w14:paraId="3F29F36E" w14:textId="77777777"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w:t>
      </w:r>
      <w:r w:rsidRPr="001E3C08">
        <w:rPr>
          <w:rFonts w:ascii="Times New Roman" w:hAnsi="Times New Roman" w:cs="Times New Roman"/>
          <w:sz w:val="28"/>
        </w:rPr>
        <w:tab/>
      </w:r>
      <w:r w:rsidRPr="001E3C08">
        <w:rPr>
          <w:rFonts w:ascii="Times New Roman" w:hAnsi="Times New Roman" w:cs="Times New Roman"/>
          <w:b/>
          <w:sz w:val="28"/>
        </w:rPr>
        <w:t>декомпозиция:</w:t>
      </w:r>
      <w:r w:rsidRPr="001E3C08">
        <w:rPr>
          <w:rFonts w:ascii="Times New Roman" w:hAnsi="Times New Roman" w:cs="Times New Roman"/>
          <w:sz w:val="28"/>
        </w:rPr>
        <w:t xml:space="preserve"> разбивка проблемы, вопроса или данных на составляющие, с тем чтобы разбирать каждую часть по отдельности;</w:t>
      </w:r>
    </w:p>
    <w:p w14:paraId="476C886B" w14:textId="77777777"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w:t>
      </w:r>
      <w:r w:rsidRPr="001E3C08">
        <w:rPr>
          <w:rFonts w:ascii="Times New Roman" w:hAnsi="Times New Roman" w:cs="Times New Roman"/>
          <w:sz w:val="28"/>
        </w:rPr>
        <w:tab/>
      </w:r>
      <w:r w:rsidRPr="001E3C08">
        <w:rPr>
          <w:rFonts w:ascii="Times New Roman" w:hAnsi="Times New Roman" w:cs="Times New Roman"/>
          <w:b/>
          <w:sz w:val="28"/>
        </w:rPr>
        <w:t>визуализация:</w:t>
      </w:r>
      <w:r w:rsidRPr="001E3C08">
        <w:rPr>
          <w:rFonts w:ascii="Times New Roman" w:hAnsi="Times New Roman" w:cs="Times New Roman"/>
          <w:sz w:val="28"/>
        </w:rPr>
        <w:t xml:space="preserve"> размещение всех компонентов на бумаге или на экране монитора в организованном, как правило, графическом виде, с целью упрощения изучения взаимосвязей различных элементов.</w:t>
      </w:r>
    </w:p>
    <w:tbl>
      <w:tblPr>
        <w:tblStyle w:val="a7"/>
        <w:tblW w:w="0" w:type="auto"/>
        <w:tblLook w:val="04A0" w:firstRow="1" w:lastRow="0" w:firstColumn="1" w:lastColumn="0" w:noHBand="0" w:noVBand="1"/>
      </w:tblPr>
      <w:tblGrid>
        <w:gridCol w:w="9344"/>
      </w:tblGrid>
      <w:tr w:rsidR="001E3C08" w:rsidRPr="001E3C08" w14:paraId="714C9E1F" w14:textId="77777777" w:rsidTr="00B911C6">
        <w:tc>
          <w:tcPr>
            <w:tcW w:w="9344" w:type="dxa"/>
            <w:shd w:val="clear" w:color="auto" w:fill="D0CECE" w:themeFill="background2" w:themeFillShade="E6"/>
          </w:tcPr>
          <w:p w14:paraId="29BA5953" w14:textId="77777777" w:rsidR="001E3C08" w:rsidRPr="00157AC3" w:rsidRDefault="001E3C08" w:rsidP="001E3C08">
            <w:pPr>
              <w:spacing w:line="276" w:lineRule="auto"/>
              <w:jc w:val="center"/>
              <w:rPr>
                <w:rFonts w:ascii="Times New Roman" w:hAnsi="Times New Roman" w:cs="Times New Roman"/>
                <w:b/>
                <w:i/>
                <w:iCs/>
                <w:sz w:val="24"/>
                <w:szCs w:val="20"/>
              </w:rPr>
            </w:pPr>
            <w:r w:rsidRPr="00157AC3">
              <w:rPr>
                <w:rFonts w:ascii="Times New Roman" w:hAnsi="Times New Roman" w:cs="Times New Roman"/>
                <w:b/>
                <w:i/>
                <w:iCs/>
                <w:sz w:val="24"/>
                <w:szCs w:val="20"/>
              </w:rPr>
              <w:t>Примеры декомпозиции:</w:t>
            </w:r>
          </w:p>
          <w:p w14:paraId="6D018091" w14:textId="77777777" w:rsidR="001E3C08" w:rsidRPr="00157AC3" w:rsidRDefault="001E3C08" w:rsidP="00157AC3">
            <w:pPr>
              <w:numPr>
                <w:ilvl w:val="0"/>
                <w:numId w:val="4"/>
              </w:numPr>
              <w:tabs>
                <w:tab w:val="clear" w:pos="720"/>
                <w:tab w:val="left" w:pos="314"/>
              </w:tabs>
              <w:ind w:left="30" w:hanging="30"/>
              <w:contextualSpacing/>
              <w:jc w:val="both"/>
              <w:rPr>
                <w:rFonts w:ascii="Times New Roman" w:hAnsi="Times New Roman" w:cs="Times New Roman"/>
                <w:i/>
                <w:iCs/>
                <w:sz w:val="24"/>
                <w:szCs w:val="20"/>
              </w:rPr>
            </w:pPr>
            <w:r w:rsidRPr="00157AC3">
              <w:rPr>
                <w:rFonts w:ascii="Times New Roman" w:hAnsi="Times New Roman" w:cs="Times New Roman"/>
                <w:i/>
                <w:iCs/>
                <w:sz w:val="24"/>
                <w:szCs w:val="20"/>
              </w:rPr>
              <w:t>хронология и временные шкалы: организация данных по событиям или действиям с привязкой к срокам или последовательности;</w:t>
            </w:r>
          </w:p>
          <w:p w14:paraId="6DAE3C73" w14:textId="77777777" w:rsidR="001E3C08" w:rsidRPr="00157AC3" w:rsidRDefault="001E3C08" w:rsidP="00157AC3">
            <w:pPr>
              <w:numPr>
                <w:ilvl w:val="0"/>
                <w:numId w:val="4"/>
              </w:numPr>
              <w:tabs>
                <w:tab w:val="clear" w:pos="720"/>
                <w:tab w:val="left" w:pos="314"/>
              </w:tabs>
              <w:ind w:left="30" w:hanging="30"/>
              <w:contextualSpacing/>
              <w:jc w:val="both"/>
              <w:rPr>
                <w:rFonts w:ascii="Times New Roman" w:hAnsi="Times New Roman" w:cs="Times New Roman"/>
                <w:i/>
                <w:iCs/>
                <w:sz w:val="24"/>
                <w:szCs w:val="20"/>
              </w:rPr>
            </w:pPr>
            <w:r w:rsidRPr="00157AC3">
              <w:rPr>
                <w:rFonts w:ascii="Times New Roman" w:hAnsi="Times New Roman" w:cs="Times New Roman"/>
                <w:i/>
                <w:iCs/>
                <w:sz w:val="24"/>
                <w:szCs w:val="20"/>
              </w:rPr>
              <w:t>сортировка по категориям или подкатегориям: по группам подмножества с одинаковыми или аналогичными характеристиками;</w:t>
            </w:r>
          </w:p>
          <w:p w14:paraId="5051F8B2" w14:textId="77777777" w:rsidR="001E3C08" w:rsidRPr="00157AC3" w:rsidRDefault="001E3C08" w:rsidP="00157AC3">
            <w:pPr>
              <w:numPr>
                <w:ilvl w:val="0"/>
                <w:numId w:val="4"/>
              </w:numPr>
              <w:tabs>
                <w:tab w:val="clear" w:pos="720"/>
                <w:tab w:val="left" w:pos="314"/>
              </w:tabs>
              <w:ind w:left="30" w:hanging="30"/>
              <w:contextualSpacing/>
              <w:jc w:val="both"/>
              <w:rPr>
                <w:rFonts w:ascii="Times New Roman" w:hAnsi="Times New Roman" w:cs="Times New Roman"/>
                <w:i/>
                <w:iCs/>
                <w:sz w:val="24"/>
                <w:szCs w:val="20"/>
              </w:rPr>
            </w:pPr>
            <w:r w:rsidRPr="00157AC3">
              <w:rPr>
                <w:rFonts w:ascii="Times New Roman" w:hAnsi="Times New Roman" w:cs="Times New Roman"/>
                <w:i/>
                <w:iCs/>
                <w:sz w:val="24"/>
                <w:szCs w:val="20"/>
              </w:rPr>
              <w:t>распределение по рангу, баллам или приоритетности: в отношении таких показателей, как актуальность, важность, безотлагательность или воздействие;</w:t>
            </w:r>
          </w:p>
          <w:p w14:paraId="73BE944F" w14:textId="24DAFCE2" w:rsidR="001E3C08" w:rsidRPr="001E3C08" w:rsidRDefault="001E3C08" w:rsidP="00157AC3">
            <w:pPr>
              <w:numPr>
                <w:ilvl w:val="0"/>
                <w:numId w:val="4"/>
              </w:numPr>
              <w:tabs>
                <w:tab w:val="clear" w:pos="720"/>
                <w:tab w:val="left" w:pos="314"/>
              </w:tabs>
              <w:ind w:left="30" w:hanging="30"/>
              <w:contextualSpacing/>
              <w:jc w:val="both"/>
              <w:rPr>
                <w:rFonts w:ascii="Times New Roman" w:hAnsi="Times New Roman" w:cs="Times New Roman"/>
                <w:b/>
                <w:sz w:val="28"/>
              </w:rPr>
            </w:pPr>
            <w:r w:rsidRPr="00157AC3">
              <w:rPr>
                <w:rFonts w:ascii="Times New Roman" w:hAnsi="Times New Roman" w:cs="Times New Roman"/>
                <w:i/>
                <w:iCs/>
                <w:sz w:val="24"/>
                <w:szCs w:val="20"/>
              </w:rPr>
              <w:t>матрицы: для определения связей между несколькими наборами переменных или внутри одного набора</w:t>
            </w:r>
            <w:r w:rsidR="00157AC3">
              <w:rPr>
                <w:rFonts w:ascii="Times New Roman" w:hAnsi="Times New Roman" w:cs="Times New Roman"/>
                <w:i/>
                <w:iCs/>
                <w:sz w:val="24"/>
                <w:szCs w:val="20"/>
              </w:rPr>
              <w:t>.</w:t>
            </w:r>
          </w:p>
        </w:tc>
      </w:tr>
    </w:tbl>
    <w:p w14:paraId="235AFC2E" w14:textId="77777777" w:rsidR="001E3C08" w:rsidRPr="001E3C08" w:rsidRDefault="001E3C08" w:rsidP="001E3C08">
      <w:pPr>
        <w:spacing w:after="0" w:line="276" w:lineRule="auto"/>
        <w:jc w:val="both"/>
        <w:rPr>
          <w:rFonts w:ascii="Times New Roman" w:hAnsi="Times New Roman" w:cs="Times New Roman"/>
          <w:b/>
          <w:sz w:val="28"/>
        </w:rPr>
      </w:pPr>
    </w:p>
    <w:tbl>
      <w:tblPr>
        <w:tblStyle w:val="a7"/>
        <w:tblW w:w="0" w:type="auto"/>
        <w:tblLook w:val="04A0" w:firstRow="1" w:lastRow="0" w:firstColumn="1" w:lastColumn="0" w:noHBand="0" w:noVBand="1"/>
      </w:tblPr>
      <w:tblGrid>
        <w:gridCol w:w="9344"/>
      </w:tblGrid>
      <w:tr w:rsidR="001E3C08" w:rsidRPr="001E3C08" w14:paraId="37D74D87" w14:textId="77777777" w:rsidTr="00B911C6">
        <w:tc>
          <w:tcPr>
            <w:tcW w:w="9344" w:type="dxa"/>
          </w:tcPr>
          <w:p w14:paraId="7489405B" w14:textId="77777777" w:rsidR="001E3C08" w:rsidRPr="00157AC3" w:rsidRDefault="001E3C08" w:rsidP="001E3C08">
            <w:pPr>
              <w:spacing w:line="276" w:lineRule="auto"/>
              <w:ind w:left="34" w:hanging="7"/>
              <w:jc w:val="center"/>
              <w:rPr>
                <w:rFonts w:ascii="Times New Roman" w:hAnsi="Times New Roman" w:cs="Times New Roman"/>
                <w:b/>
                <w:sz w:val="24"/>
                <w:szCs w:val="20"/>
              </w:rPr>
            </w:pPr>
            <w:r w:rsidRPr="00157AC3">
              <w:rPr>
                <w:rFonts w:ascii="Times New Roman" w:hAnsi="Times New Roman" w:cs="Times New Roman"/>
                <w:b/>
                <w:sz w:val="24"/>
                <w:szCs w:val="20"/>
              </w:rPr>
              <w:t>Примеры визуализации:</w:t>
            </w:r>
          </w:p>
          <w:p w14:paraId="5076E67B" w14:textId="77777777" w:rsidR="001E3C08" w:rsidRPr="00157AC3" w:rsidRDefault="001E3C08" w:rsidP="001E3C08">
            <w:pPr>
              <w:spacing w:line="276" w:lineRule="auto"/>
              <w:ind w:left="34" w:firstLine="709"/>
              <w:jc w:val="both"/>
              <w:rPr>
                <w:rFonts w:ascii="Times New Roman" w:hAnsi="Times New Roman" w:cs="Times New Roman"/>
                <w:sz w:val="24"/>
                <w:szCs w:val="20"/>
              </w:rPr>
            </w:pPr>
            <w:r w:rsidRPr="00157AC3">
              <w:rPr>
                <w:rFonts w:ascii="Times New Roman" w:hAnsi="Times New Roman" w:cs="Times New Roman"/>
                <w:sz w:val="24"/>
                <w:szCs w:val="20"/>
              </w:rPr>
              <w:t>1. Схема сети, показывающая образование кластеров и отношений.</w:t>
            </w:r>
          </w:p>
          <w:p w14:paraId="7C74ED99" w14:textId="77777777" w:rsidR="001E3C08" w:rsidRPr="001E3C08" w:rsidRDefault="001E3C08" w:rsidP="001E3C08">
            <w:pPr>
              <w:spacing w:line="276" w:lineRule="auto"/>
              <w:ind w:left="34"/>
              <w:jc w:val="center"/>
              <w:rPr>
                <w:rFonts w:ascii="Times New Roman" w:hAnsi="Times New Roman" w:cs="Times New Roman"/>
                <w:sz w:val="28"/>
              </w:rPr>
            </w:pPr>
            <w:r w:rsidRPr="001E3C08">
              <w:rPr>
                <w:rFonts w:ascii="Times New Roman" w:hAnsi="Times New Roman" w:cs="Times New Roman"/>
                <w:noProof/>
                <w:sz w:val="28"/>
                <w:lang w:eastAsia="ru-RU"/>
              </w:rPr>
              <w:drawing>
                <wp:inline distT="0" distB="0" distL="0" distR="0" wp14:anchorId="752AEEBB" wp14:editId="0B1574A6">
                  <wp:extent cx="4459804" cy="14865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0902" cy="1493567"/>
                          </a:xfrm>
                          <a:prstGeom prst="rect">
                            <a:avLst/>
                          </a:prstGeom>
                          <a:noFill/>
                        </pic:spPr>
                      </pic:pic>
                    </a:graphicData>
                  </a:graphic>
                </wp:inline>
              </w:drawing>
            </w:r>
          </w:p>
          <w:p w14:paraId="2CCBFC85" w14:textId="77777777" w:rsidR="001E3C08" w:rsidRPr="00157AC3" w:rsidRDefault="001E3C08" w:rsidP="001E3C08">
            <w:pPr>
              <w:spacing w:line="276" w:lineRule="auto"/>
              <w:ind w:left="34" w:firstLine="709"/>
              <w:jc w:val="both"/>
              <w:rPr>
                <w:rFonts w:ascii="Times New Roman" w:hAnsi="Times New Roman" w:cs="Times New Roman"/>
                <w:sz w:val="24"/>
                <w:szCs w:val="20"/>
              </w:rPr>
            </w:pPr>
            <w:r w:rsidRPr="00157AC3">
              <w:rPr>
                <w:rFonts w:ascii="Times New Roman" w:hAnsi="Times New Roman" w:cs="Times New Roman"/>
                <w:sz w:val="24"/>
                <w:szCs w:val="20"/>
              </w:rPr>
              <w:t>2. Ассоциативная схема, в которой используются разные фигуры и цвета для дифференциации уровней идей в каждой ветке, допуская при этом рост для охвата новых идей.</w:t>
            </w:r>
          </w:p>
          <w:p w14:paraId="1C565A6A" w14:textId="77579D54" w:rsidR="001E3C08" w:rsidRPr="001E3C08" w:rsidRDefault="001E3C08" w:rsidP="009F6527">
            <w:pPr>
              <w:spacing w:line="276" w:lineRule="auto"/>
              <w:ind w:left="34"/>
              <w:jc w:val="center"/>
              <w:rPr>
                <w:rFonts w:ascii="Times New Roman" w:hAnsi="Times New Roman" w:cs="Times New Roman"/>
                <w:sz w:val="28"/>
              </w:rPr>
            </w:pPr>
            <w:r w:rsidRPr="001E3C08">
              <w:rPr>
                <w:rFonts w:ascii="Century Gothic" w:hAnsi="Century Gothic"/>
                <w:noProof/>
                <w:lang w:eastAsia="ru-RU"/>
              </w:rPr>
              <w:drawing>
                <wp:inline distT="0" distB="0" distL="0" distR="0" wp14:anchorId="5128A965" wp14:editId="1FF75E29">
                  <wp:extent cx="4918282" cy="2055519"/>
                  <wp:effectExtent l="0" t="0" r="0" b="1905"/>
                  <wp:docPr id="11" name="Picture 2"/>
                  <wp:cNvGraphicFramePr/>
                  <a:graphic xmlns:a="http://schemas.openxmlformats.org/drawingml/2006/main">
                    <a:graphicData uri="http://schemas.openxmlformats.org/drawingml/2006/picture">
                      <pic:pic xmlns:pic="http://schemas.openxmlformats.org/drawingml/2006/picture">
                        <pic:nvPicPr>
                          <pic:cNvPr id="63492"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8598" cy="2068189"/>
                          </a:xfrm>
                          <a:prstGeom prst="rect">
                            <a:avLst/>
                          </a:prstGeom>
                          <a:noFill/>
                          <a:ln w="9525">
                            <a:noFill/>
                            <a:miter lim="800000"/>
                            <a:headEnd/>
                            <a:tailEnd/>
                          </a:ln>
                          <a:effectLst/>
                        </pic:spPr>
                      </pic:pic>
                    </a:graphicData>
                  </a:graphic>
                </wp:inline>
              </w:drawing>
            </w:r>
          </w:p>
        </w:tc>
      </w:tr>
    </w:tbl>
    <w:p w14:paraId="59C616A6" w14:textId="77777777" w:rsidR="001E3C08" w:rsidRPr="001E3C08" w:rsidRDefault="001E3C08" w:rsidP="001E3C08">
      <w:pPr>
        <w:spacing w:after="0" w:line="276" w:lineRule="auto"/>
        <w:jc w:val="center"/>
        <w:rPr>
          <w:rFonts w:ascii="Times New Roman" w:hAnsi="Times New Roman" w:cs="Times New Roman"/>
          <w:b/>
          <w:sz w:val="28"/>
        </w:rPr>
      </w:pPr>
    </w:p>
    <w:p w14:paraId="1F5FB9A5" w14:textId="2C0F7D92" w:rsidR="001E3C08" w:rsidRPr="001E3C08" w:rsidRDefault="007611E5" w:rsidP="00221B6A">
      <w:pPr>
        <w:pStyle w:val="2"/>
      </w:pPr>
      <w:bookmarkStart w:id="17" w:name="_Toc205560796"/>
      <w:r>
        <w:t>6.6</w:t>
      </w:r>
      <w:r w:rsidR="001E3C08" w:rsidRPr="001E3C08">
        <w:t xml:space="preserve">. </w:t>
      </w:r>
      <w:r>
        <w:t>А</w:t>
      </w:r>
      <w:r w:rsidRPr="001E3C08">
        <w:t>нализ и оценка информации</w:t>
      </w:r>
      <w:bookmarkEnd w:id="17"/>
    </w:p>
    <w:p w14:paraId="3661B287" w14:textId="4A5A55BE" w:rsidR="001E3C08" w:rsidRPr="001E3C08" w:rsidRDefault="007611E5" w:rsidP="001E3C08">
      <w:pPr>
        <w:spacing w:after="0" w:line="276" w:lineRule="auto"/>
        <w:ind w:firstLine="709"/>
        <w:jc w:val="both"/>
        <w:rPr>
          <w:rFonts w:ascii="Times New Roman" w:hAnsi="Times New Roman" w:cs="Times New Roman"/>
          <w:sz w:val="28"/>
        </w:rPr>
      </w:pPr>
      <w:r>
        <w:rPr>
          <w:rFonts w:ascii="Times New Roman" w:hAnsi="Times New Roman" w:cs="Times New Roman"/>
          <w:sz w:val="28"/>
        </w:rPr>
        <w:t>6.6</w:t>
      </w:r>
      <w:r w:rsidR="001E3C08" w:rsidRPr="001E3C08">
        <w:rPr>
          <w:rFonts w:ascii="Times New Roman" w:hAnsi="Times New Roman" w:cs="Times New Roman"/>
          <w:sz w:val="28"/>
        </w:rPr>
        <w:t xml:space="preserve">.1. Следует отметить, что не существует универсальных инструкций по проведению стратегического анализа, однако существуют </w:t>
      </w:r>
      <w:r w:rsidR="001E3C08" w:rsidRPr="001E3C08">
        <w:rPr>
          <w:rFonts w:ascii="Times New Roman" w:hAnsi="Times New Roman" w:cs="Times New Roman"/>
          <w:sz w:val="28"/>
        </w:rPr>
        <w:lastRenderedPageBreak/>
        <w:t>фундаментальные принципы, которые могут способствовать в получении максимальных результатов.</w:t>
      </w:r>
    </w:p>
    <w:p w14:paraId="5D0AB8BD" w14:textId="4A59D6AF" w:rsidR="001E3C08" w:rsidRPr="001E3C08" w:rsidRDefault="007611E5" w:rsidP="001E3C08">
      <w:pPr>
        <w:spacing w:after="0" w:line="276" w:lineRule="auto"/>
        <w:ind w:firstLine="709"/>
        <w:jc w:val="both"/>
        <w:rPr>
          <w:rFonts w:ascii="Times New Roman" w:hAnsi="Times New Roman" w:cs="Times New Roman"/>
          <w:bCs/>
          <w:i/>
          <w:iCs/>
          <w:sz w:val="28"/>
        </w:rPr>
      </w:pPr>
      <w:r w:rsidRPr="007611E5">
        <w:rPr>
          <w:rFonts w:ascii="Times New Roman" w:hAnsi="Times New Roman" w:cs="Times New Roman"/>
          <w:bCs/>
          <w:sz w:val="28"/>
        </w:rPr>
        <w:t>6.6</w:t>
      </w:r>
      <w:r w:rsidR="001E3C08" w:rsidRPr="001E3C08">
        <w:rPr>
          <w:rFonts w:ascii="Times New Roman" w:hAnsi="Times New Roman" w:cs="Times New Roman"/>
          <w:bCs/>
          <w:sz w:val="28"/>
        </w:rPr>
        <w:t xml:space="preserve">.2. </w:t>
      </w:r>
      <w:r w:rsidR="001E3C08" w:rsidRPr="001E3C08">
        <w:rPr>
          <w:rFonts w:ascii="Times New Roman" w:hAnsi="Times New Roman" w:cs="Times New Roman"/>
          <w:bCs/>
          <w:i/>
          <w:iCs/>
          <w:sz w:val="28"/>
        </w:rPr>
        <w:t>Процесс анализа:</w:t>
      </w:r>
    </w:p>
    <w:p w14:paraId="7F5E0060" w14:textId="77777777" w:rsidR="001E3C08" w:rsidRPr="001E3C08" w:rsidRDefault="001E3C08" w:rsidP="00C93567">
      <w:pPr>
        <w:numPr>
          <w:ilvl w:val="0"/>
          <w:numId w:val="9"/>
        </w:numPr>
        <w:tabs>
          <w:tab w:val="left" w:pos="993"/>
        </w:tabs>
        <w:spacing w:after="0" w:line="276" w:lineRule="auto"/>
        <w:ind w:left="0" w:firstLine="709"/>
        <w:contextualSpacing/>
        <w:jc w:val="both"/>
        <w:rPr>
          <w:rFonts w:ascii="Times New Roman" w:hAnsi="Times New Roman" w:cs="Times New Roman"/>
          <w:kern w:val="0"/>
          <w:sz w:val="28"/>
          <w14:ligatures w14:val="none"/>
        </w:rPr>
      </w:pPr>
      <w:r w:rsidRPr="001E3C08">
        <w:rPr>
          <w:rFonts w:ascii="Times New Roman" w:hAnsi="Times New Roman" w:cs="Times New Roman"/>
          <w:kern w:val="0"/>
          <w:sz w:val="28"/>
          <w:u w:val="single"/>
          <w14:ligatures w14:val="none"/>
        </w:rPr>
        <w:t>факты</w:t>
      </w:r>
      <w:r w:rsidRPr="001E3C08">
        <w:rPr>
          <w:rFonts w:ascii="Times New Roman" w:hAnsi="Times New Roman" w:cs="Times New Roman"/>
          <w:kern w:val="0"/>
          <w:sz w:val="28"/>
          <w14:ligatures w14:val="none"/>
        </w:rPr>
        <w:t xml:space="preserve"> – это базовые ресурсы, и их можно обозначать различными терминами, такими как «доказательства» или «факторы»;</w:t>
      </w:r>
    </w:p>
    <w:p w14:paraId="54415B49" w14:textId="77777777" w:rsidR="001E3C08" w:rsidRPr="001E3C08" w:rsidRDefault="001E3C08" w:rsidP="00C93567">
      <w:pPr>
        <w:numPr>
          <w:ilvl w:val="0"/>
          <w:numId w:val="9"/>
        </w:numPr>
        <w:tabs>
          <w:tab w:val="left" w:pos="993"/>
        </w:tabs>
        <w:spacing w:after="0" w:line="276" w:lineRule="auto"/>
        <w:ind w:left="0" w:firstLine="709"/>
        <w:contextualSpacing/>
        <w:jc w:val="both"/>
        <w:rPr>
          <w:rFonts w:ascii="Times New Roman" w:hAnsi="Times New Roman" w:cs="Times New Roman"/>
          <w:kern w:val="0"/>
          <w:sz w:val="28"/>
          <w14:ligatures w14:val="none"/>
        </w:rPr>
      </w:pPr>
      <w:r w:rsidRPr="001E3C08">
        <w:rPr>
          <w:rFonts w:ascii="Times New Roman" w:hAnsi="Times New Roman" w:cs="Times New Roman"/>
          <w:kern w:val="0"/>
          <w:sz w:val="28"/>
          <w:u w:val="single"/>
          <w14:ligatures w14:val="none"/>
        </w:rPr>
        <w:t xml:space="preserve">предположения/допущения </w:t>
      </w:r>
      <w:r w:rsidRPr="001E3C08">
        <w:rPr>
          <w:rFonts w:ascii="Times New Roman" w:hAnsi="Times New Roman" w:cs="Times New Roman"/>
          <w:kern w:val="0"/>
          <w:sz w:val="28"/>
          <w14:ligatures w14:val="none"/>
        </w:rPr>
        <w:t>обрисовывают контексты для фактов. Они могут быть либо известными, либо неизвестными, гласными или негласными;</w:t>
      </w:r>
    </w:p>
    <w:p w14:paraId="6A57D576" w14:textId="77777777" w:rsidR="001E3C08" w:rsidRPr="001E3C08" w:rsidRDefault="001E3C08" w:rsidP="00C93567">
      <w:pPr>
        <w:numPr>
          <w:ilvl w:val="0"/>
          <w:numId w:val="9"/>
        </w:numPr>
        <w:tabs>
          <w:tab w:val="left" w:pos="993"/>
        </w:tabs>
        <w:spacing w:after="0" w:line="276" w:lineRule="auto"/>
        <w:ind w:left="0" w:firstLine="709"/>
        <w:contextualSpacing/>
        <w:jc w:val="both"/>
        <w:rPr>
          <w:rFonts w:ascii="Times New Roman" w:hAnsi="Times New Roman" w:cs="Times New Roman"/>
          <w:kern w:val="0"/>
          <w:sz w:val="28"/>
          <w14:ligatures w14:val="none"/>
        </w:rPr>
      </w:pPr>
      <w:r w:rsidRPr="001E3C08">
        <w:rPr>
          <w:rFonts w:ascii="Times New Roman" w:hAnsi="Times New Roman" w:cs="Times New Roman"/>
          <w:kern w:val="0"/>
          <w:sz w:val="28"/>
          <w:u w:val="single"/>
          <w14:ligatures w14:val="none"/>
        </w:rPr>
        <w:t>посылки</w:t>
      </w:r>
      <w:r w:rsidRPr="001E3C08">
        <w:rPr>
          <w:rFonts w:ascii="Times New Roman" w:hAnsi="Times New Roman" w:cs="Times New Roman"/>
          <w:kern w:val="0"/>
          <w:sz w:val="28"/>
          <w14:ligatures w14:val="none"/>
        </w:rPr>
        <w:t xml:space="preserve"> – это утверждения о фактах, в контексте допущений, (известных или не известных);</w:t>
      </w:r>
    </w:p>
    <w:p w14:paraId="46A4F6D2" w14:textId="77777777" w:rsidR="001E3C08" w:rsidRPr="001E3C08" w:rsidRDefault="001E3C08" w:rsidP="00C93567">
      <w:pPr>
        <w:numPr>
          <w:ilvl w:val="0"/>
          <w:numId w:val="9"/>
        </w:numPr>
        <w:tabs>
          <w:tab w:val="left" w:pos="993"/>
        </w:tabs>
        <w:spacing w:after="0" w:line="276" w:lineRule="auto"/>
        <w:ind w:left="0" w:firstLine="709"/>
        <w:contextualSpacing/>
        <w:jc w:val="both"/>
        <w:rPr>
          <w:rFonts w:ascii="Times New Roman" w:hAnsi="Times New Roman" w:cs="Times New Roman"/>
          <w:kern w:val="0"/>
          <w:sz w:val="28"/>
          <w14:ligatures w14:val="none"/>
        </w:rPr>
      </w:pPr>
      <w:r w:rsidRPr="001E3C08">
        <w:rPr>
          <w:rFonts w:ascii="Times New Roman" w:hAnsi="Times New Roman" w:cs="Times New Roman"/>
          <w:kern w:val="0"/>
          <w:sz w:val="28"/>
          <w:u w:val="single"/>
          <w14:ligatures w14:val="none"/>
        </w:rPr>
        <w:t xml:space="preserve">промежуточные умозаключения </w:t>
      </w:r>
      <w:r w:rsidRPr="001E3C08">
        <w:rPr>
          <w:rFonts w:ascii="Times New Roman" w:hAnsi="Times New Roman" w:cs="Times New Roman"/>
          <w:kern w:val="0"/>
          <w:sz w:val="28"/>
          <w14:ligatures w14:val="none"/>
        </w:rPr>
        <w:t>– это продукты рассуждений аналитика с целью обработки посылок и вычленения из них совокупного смысла;</w:t>
      </w:r>
    </w:p>
    <w:p w14:paraId="419D9FCB" w14:textId="77777777" w:rsidR="001E3C08" w:rsidRPr="001E3C08" w:rsidRDefault="001E3C08" w:rsidP="00C93567">
      <w:pPr>
        <w:numPr>
          <w:ilvl w:val="0"/>
          <w:numId w:val="9"/>
        </w:numPr>
        <w:tabs>
          <w:tab w:val="left" w:pos="993"/>
        </w:tabs>
        <w:spacing w:after="0" w:line="276" w:lineRule="auto"/>
        <w:ind w:left="0" w:firstLine="709"/>
        <w:contextualSpacing/>
        <w:jc w:val="both"/>
        <w:rPr>
          <w:rFonts w:ascii="Times New Roman" w:hAnsi="Times New Roman" w:cs="Times New Roman"/>
          <w:kern w:val="0"/>
          <w:sz w:val="28"/>
          <w14:ligatures w14:val="none"/>
        </w:rPr>
      </w:pPr>
      <w:r w:rsidRPr="001E3C08">
        <w:rPr>
          <w:rFonts w:ascii="Times New Roman" w:hAnsi="Times New Roman" w:cs="Times New Roman"/>
          <w:kern w:val="0"/>
          <w:sz w:val="28"/>
          <w:u w:val="single"/>
          <w14:ligatures w14:val="none"/>
        </w:rPr>
        <w:t>гипотезы</w:t>
      </w:r>
      <w:r w:rsidRPr="001E3C08">
        <w:rPr>
          <w:rFonts w:ascii="Times New Roman" w:hAnsi="Times New Roman" w:cs="Times New Roman"/>
          <w:kern w:val="0"/>
          <w:sz w:val="28"/>
          <w14:ligatures w14:val="none"/>
        </w:rPr>
        <w:t xml:space="preserve"> – это собираемые жизнеспособные промежуточные умозаключения, подкрепленные предварительными рассуждениями аналитика;</w:t>
      </w:r>
    </w:p>
    <w:p w14:paraId="57080FDA" w14:textId="77777777" w:rsidR="001E3C08" w:rsidRPr="001E3C08" w:rsidRDefault="001E3C08" w:rsidP="00C93567">
      <w:pPr>
        <w:numPr>
          <w:ilvl w:val="0"/>
          <w:numId w:val="9"/>
        </w:numPr>
        <w:tabs>
          <w:tab w:val="left" w:pos="993"/>
        </w:tabs>
        <w:spacing w:after="0" w:line="276" w:lineRule="auto"/>
        <w:ind w:left="0" w:firstLine="709"/>
        <w:contextualSpacing/>
        <w:jc w:val="both"/>
        <w:rPr>
          <w:rFonts w:ascii="Times New Roman" w:hAnsi="Times New Roman" w:cs="Times New Roman"/>
          <w:kern w:val="0"/>
          <w:sz w:val="28"/>
          <w14:ligatures w14:val="none"/>
        </w:rPr>
      </w:pPr>
      <w:r w:rsidRPr="001E3C08">
        <w:rPr>
          <w:rFonts w:ascii="Times New Roman" w:hAnsi="Times New Roman" w:cs="Times New Roman"/>
          <w:kern w:val="0"/>
          <w:sz w:val="28"/>
          <w:u w:val="single"/>
          <w14:ligatures w14:val="none"/>
        </w:rPr>
        <w:t>заключения</w:t>
      </w:r>
      <w:r w:rsidRPr="001E3C08">
        <w:rPr>
          <w:rFonts w:ascii="Times New Roman" w:hAnsi="Times New Roman" w:cs="Times New Roman"/>
          <w:kern w:val="0"/>
          <w:sz w:val="28"/>
          <w14:ligatures w14:val="none"/>
        </w:rPr>
        <w:t xml:space="preserve"> – это гипотезы, прошедшие «естественный отбор» по результатам анализа. Они являются продуктами рассуждения и анализа.</w:t>
      </w:r>
    </w:p>
    <w:p w14:paraId="6B55079E" w14:textId="0A63CE20" w:rsidR="001E3C08" w:rsidRPr="001E3C08" w:rsidRDefault="00E4635F" w:rsidP="001E3C08">
      <w:pPr>
        <w:spacing w:after="0" w:line="276" w:lineRule="auto"/>
        <w:ind w:firstLine="709"/>
        <w:jc w:val="both"/>
        <w:rPr>
          <w:rFonts w:ascii="Times New Roman" w:hAnsi="Times New Roman" w:cs="Times New Roman"/>
          <w:sz w:val="28"/>
        </w:rPr>
      </w:pPr>
      <w:r w:rsidRPr="00E4635F">
        <w:rPr>
          <w:rFonts w:ascii="Times New Roman" w:hAnsi="Times New Roman" w:cs="Times New Roman"/>
          <w:bCs/>
          <w:sz w:val="28"/>
        </w:rPr>
        <w:t>7)</w:t>
      </w:r>
      <w:r>
        <w:rPr>
          <w:rFonts w:ascii="Times New Roman" w:hAnsi="Times New Roman" w:cs="Times New Roman"/>
          <w:bCs/>
          <w:sz w:val="28"/>
          <w:u w:val="single"/>
        </w:rPr>
        <w:t xml:space="preserve"> у</w:t>
      </w:r>
      <w:r w:rsidR="001E3C08" w:rsidRPr="001E3C08">
        <w:rPr>
          <w:rFonts w:ascii="Times New Roman" w:hAnsi="Times New Roman" w:cs="Times New Roman"/>
          <w:sz w:val="28"/>
          <w:u w:val="single"/>
        </w:rPr>
        <w:t>тверждения</w:t>
      </w:r>
      <w:r w:rsidR="001E3C08" w:rsidRPr="001E3C08">
        <w:rPr>
          <w:rFonts w:ascii="Times New Roman" w:hAnsi="Times New Roman" w:cs="Times New Roman"/>
          <w:sz w:val="28"/>
        </w:rPr>
        <w:t xml:space="preserve"> – формируются и образуют основу аргумента или промежуточного умозаключения, и используются для выявления связанных друг с другом фактов или фрагментов информации. Утверждения рассматриваются как объективные и достоверные, и должны были пройти предварительную проверку на валидность. </w:t>
      </w:r>
    </w:p>
    <w:p w14:paraId="3812280B" w14:textId="425C81F0" w:rsidR="001E3C08" w:rsidRPr="001E3C08" w:rsidRDefault="001E3C08" w:rsidP="001E3C08">
      <w:pPr>
        <w:spacing w:after="0" w:line="276" w:lineRule="auto"/>
        <w:ind w:firstLine="709"/>
        <w:jc w:val="both"/>
        <w:rPr>
          <w:rFonts w:ascii="Times New Roman" w:hAnsi="Times New Roman" w:cs="Times New Roman"/>
          <w:sz w:val="28"/>
        </w:rPr>
      </w:pPr>
    </w:p>
    <w:tbl>
      <w:tblPr>
        <w:tblStyle w:val="a7"/>
        <w:tblW w:w="0" w:type="auto"/>
        <w:tblLook w:val="04A0" w:firstRow="1" w:lastRow="0" w:firstColumn="1" w:lastColumn="0" w:noHBand="0" w:noVBand="1"/>
      </w:tblPr>
      <w:tblGrid>
        <w:gridCol w:w="9344"/>
      </w:tblGrid>
      <w:tr w:rsidR="001E3C08" w:rsidRPr="001E3C08" w14:paraId="637C52F6" w14:textId="77777777" w:rsidTr="00B911C6">
        <w:tc>
          <w:tcPr>
            <w:tcW w:w="9344" w:type="dxa"/>
            <w:shd w:val="clear" w:color="auto" w:fill="D0CECE" w:themeFill="background2" w:themeFillShade="E6"/>
          </w:tcPr>
          <w:p w14:paraId="2B96FA59" w14:textId="77777777" w:rsidR="001E3C08" w:rsidRPr="00157AC3" w:rsidRDefault="001E3C08" w:rsidP="001E3C08">
            <w:pPr>
              <w:spacing w:line="276" w:lineRule="auto"/>
              <w:ind w:firstLine="743"/>
              <w:jc w:val="both"/>
              <w:rPr>
                <w:rFonts w:ascii="Times New Roman" w:hAnsi="Times New Roman" w:cs="Times New Roman"/>
                <w:b/>
                <w:i/>
                <w:iCs/>
                <w:sz w:val="24"/>
                <w:szCs w:val="20"/>
              </w:rPr>
            </w:pPr>
            <w:r w:rsidRPr="00157AC3">
              <w:rPr>
                <w:rFonts w:ascii="Times New Roman" w:hAnsi="Times New Roman" w:cs="Times New Roman"/>
                <w:b/>
                <w:i/>
                <w:iCs/>
                <w:sz w:val="24"/>
                <w:szCs w:val="20"/>
              </w:rPr>
              <w:t>Пример утверждения:</w:t>
            </w:r>
          </w:p>
          <w:p w14:paraId="5A0F05B1" w14:textId="77777777" w:rsidR="001E3C08" w:rsidRPr="00157AC3" w:rsidRDefault="001E3C08" w:rsidP="001E3C08">
            <w:pPr>
              <w:ind w:firstLine="457"/>
              <w:jc w:val="both"/>
              <w:rPr>
                <w:rFonts w:ascii="Times New Roman" w:hAnsi="Times New Roman" w:cs="Times New Roman"/>
                <w:i/>
                <w:iCs/>
                <w:sz w:val="24"/>
                <w:szCs w:val="20"/>
              </w:rPr>
            </w:pPr>
            <w:r w:rsidRPr="00157AC3">
              <w:rPr>
                <w:rFonts w:ascii="Times New Roman" w:hAnsi="Times New Roman" w:cs="Times New Roman"/>
                <w:i/>
                <w:iCs/>
                <w:sz w:val="24"/>
                <w:szCs w:val="20"/>
              </w:rPr>
              <w:t>Факты: Р. являлся государственным служащим.</w:t>
            </w:r>
          </w:p>
          <w:p w14:paraId="0D5A3D95" w14:textId="77777777" w:rsidR="001E3C08" w:rsidRPr="00157AC3" w:rsidRDefault="001E3C08" w:rsidP="001E3C08">
            <w:pPr>
              <w:ind w:firstLine="457"/>
              <w:jc w:val="both"/>
              <w:rPr>
                <w:rFonts w:ascii="Times New Roman" w:hAnsi="Times New Roman" w:cs="Times New Roman"/>
                <w:i/>
                <w:iCs/>
                <w:sz w:val="24"/>
                <w:szCs w:val="20"/>
              </w:rPr>
            </w:pPr>
            <w:r w:rsidRPr="00157AC3">
              <w:rPr>
                <w:rFonts w:ascii="Times New Roman" w:hAnsi="Times New Roman" w:cs="Times New Roman"/>
                <w:i/>
                <w:iCs/>
                <w:sz w:val="24"/>
                <w:szCs w:val="20"/>
              </w:rPr>
              <w:t>Согласно сведениям, указанных в налоговых декларациях за период с 2021 по 2024 годы, официальные доходы Р. не превышали 3 млн сомов в год.</w:t>
            </w:r>
          </w:p>
          <w:p w14:paraId="59F92E48" w14:textId="77777777" w:rsidR="001E3C08" w:rsidRPr="00157AC3" w:rsidRDefault="001E3C08" w:rsidP="001E3C08">
            <w:pPr>
              <w:ind w:firstLine="457"/>
              <w:jc w:val="both"/>
              <w:rPr>
                <w:rFonts w:ascii="Times New Roman" w:hAnsi="Times New Roman" w:cs="Times New Roman"/>
                <w:i/>
                <w:iCs/>
                <w:sz w:val="24"/>
                <w:szCs w:val="20"/>
              </w:rPr>
            </w:pPr>
            <w:r w:rsidRPr="00157AC3">
              <w:rPr>
                <w:rFonts w:ascii="Times New Roman" w:hAnsi="Times New Roman" w:cs="Times New Roman"/>
                <w:i/>
                <w:iCs/>
                <w:sz w:val="24"/>
                <w:szCs w:val="20"/>
              </w:rPr>
              <w:t>Р. владеет на праве собственности объектами недвижимости, транспортными средствами и земельными участками на общую сумму в 2 млрд 129 млн сомов.</w:t>
            </w:r>
          </w:p>
          <w:p w14:paraId="47715FFD" w14:textId="0A4278D3" w:rsidR="001E3C08" w:rsidRPr="001E3C08" w:rsidRDefault="001E3C08" w:rsidP="001E3C08">
            <w:pPr>
              <w:ind w:firstLine="457"/>
              <w:jc w:val="both"/>
              <w:rPr>
                <w:rFonts w:ascii="Times New Roman" w:hAnsi="Times New Roman" w:cs="Times New Roman"/>
                <w:sz w:val="28"/>
              </w:rPr>
            </w:pPr>
            <w:r w:rsidRPr="00157AC3">
              <w:rPr>
                <w:rFonts w:ascii="Times New Roman" w:hAnsi="Times New Roman" w:cs="Times New Roman"/>
                <w:i/>
                <w:iCs/>
                <w:sz w:val="24"/>
                <w:szCs w:val="20"/>
              </w:rPr>
              <w:t>Посылка: У Р. имеется источник финансирования, не указанный в налоговой декларации</w:t>
            </w:r>
          </w:p>
        </w:tc>
      </w:tr>
    </w:tbl>
    <w:p w14:paraId="33879058" w14:textId="5CAD4230" w:rsidR="001E3C08" w:rsidRDefault="007611E5" w:rsidP="001E3C08">
      <w:pPr>
        <w:spacing w:after="0" w:line="276" w:lineRule="auto"/>
        <w:ind w:firstLine="709"/>
        <w:jc w:val="both"/>
        <w:rPr>
          <w:rFonts w:ascii="Times New Roman" w:hAnsi="Times New Roman" w:cs="Times New Roman"/>
          <w:sz w:val="28"/>
        </w:rPr>
      </w:pPr>
      <w:r>
        <w:rPr>
          <w:rFonts w:ascii="Times New Roman" w:hAnsi="Times New Roman" w:cs="Times New Roman"/>
          <w:sz w:val="28"/>
        </w:rPr>
        <w:t>6.6</w:t>
      </w:r>
      <w:r w:rsidR="001E3C08" w:rsidRPr="001E3C08">
        <w:rPr>
          <w:rFonts w:ascii="Times New Roman" w:hAnsi="Times New Roman" w:cs="Times New Roman"/>
          <w:bCs/>
          <w:sz w:val="28"/>
        </w:rPr>
        <w:t>.</w:t>
      </w:r>
      <w:r w:rsidR="00157AC3">
        <w:rPr>
          <w:rFonts w:ascii="Times New Roman" w:hAnsi="Times New Roman" w:cs="Times New Roman"/>
          <w:bCs/>
          <w:sz w:val="28"/>
        </w:rPr>
        <w:t>3</w:t>
      </w:r>
      <w:r w:rsidR="001E3C08" w:rsidRPr="001E3C08">
        <w:rPr>
          <w:rFonts w:ascii="Times New Roman" w:hAnsi="Times New Roman" w:cs="Times New Roman"/>
          <w:bCs/>
          <w:sz w:val="28"/>
        </w:rPr>
        <w:t xml:space="preserve">. </w:t>
      </w:r>
      <w:r w:rsidR="001E3C08" w:rsidRPr="001E3C08">
        <w:rPr>
          <w:rFonts w:ascii="Times New Roman" w:hAnsi="Times New Roman" w:cs="Times New Roman"/>
          <w:bCs/>
          <w:i/>
          <w:iCs/>
          <w:sz w:val="28"/>
        </w:rPr>
        <w:t>Промежуточное умозаключение</w:t>
      </w:r>
      <w:r w:rsidR="001E3C08" w:rsidRPr="001E3C08">
        <w:rPr>
          <w:rFonts w:ascii="Times New Roman" w:hAnsi="Times New Roman" w:cs="Times New Roman"/>
          <w:sz w:val="28"/>
        </w:rPr>
        <w:t xml:space="preserve"> – это объяснение того, что </w:t>
      </w:r>
      <w:r w:rsidR="000D0BAA" w:rsidRPr="000D0BAA">
        <w:rPr>
          <w:rFonts w:ascii="Times New Roman" w:hAnsi="Times New Roman" w:cs="Times New Roman"/>
          <w:sz w:val="28"/>
        </w:rPr>
        <w:t>означает определенная информация (факты, допущения, предпосылки). Оно может быть представлено в виде заключения, прогноза или подсчета и кратко описывает гипотезу о происходящем. Умозаключения (гипотезы и заключения) — это утверждения, которые аналитик должен доказать. Их часто можно узнать по словам «поэтому», «следовательно», «таким образом» и они обычно находятся в начале или конце логического аргумента.</w:t>
      </w:r>
      <w:r w:rsidR="001E3C08" w:rsidRPr="001E3C08">
        <w:rPr>
          <w:rFonts w:ascii="Times New Roman" w:hAnsi="Times New Roman" w:cs="Times New Roman"/>
          <w:sz w:val="28"/>
        </w:rPr>
        <w:t xml:space="preserve"> </w:t>
      </w:r>
    </w:p>
    <w:p w14:paraId="678E9B71" w14:textId="21BAC929" w:rsidR="000D0BAA" w:rsidRPr="001E3C08" w:rsidRDefault="000D0BAA" w:rsidP="001E3C08">
      <w:pPr>
        <w:spacing w:after="0" w:line="276" w:lineRule="auto"/>
        <w:ind w:firstLine="709"/>
        <w:jc w:val="both"/>
        <w:rPr>
          <w:rFonts w:ascii="Times New Roman" w:hAnsi="Times New Roman" w:cs="Times New Roman"/>
          <w:sz w:val="28"/>
        </w:rPr>
      </w:pPr>
      <w:r w:rsidRPr="000D0BAA">
        <w:rPr>
          <w:rFonts w:ascii="Times New Roman" w:hAnsi="Times New Roman" w:cs="Times New Roman"/>
          <w:sz w:val="28"/>
        </w:rPr>
        <w:t xml:space="preserve">При этом важно помнить, что у любого набора данных могут быть альтернативные объяснения, поэтому следует избегать поспешных выводов. Рекомендуется использовать циклический процесс: сбор, организация и </w:t>
      </w:r>
      <w:r w:rsidRPr="000D0BAA">
        <w:rPr>
          <w:rFonts w:ascii="Times New Roman" w:hAnsi="Times New Roman" w:cs="Times New Roman"/>
          <w:sz w:val="28"/>
        </w:rPr>
        <w:lastRenderedPageBreak/>
        <w:t>оценка данных, затем выявление и сомнение в допущениях, что приводит к разработке предпосылок. На основе этих предпосылок можно строить промежуточные умозаключения. Этот цикл можно повторять, и его основное преимущество в том, что он замедляет мышление, предотвращает поспешные выводы и заставляет систематически обрабатывать всю информацию.</w:t>
      </w:r>
    </w:p>
    <w:p w14:paraId="6E0D596B" w14:textId="7DD1202C" w:rsidR="00221B6A" w:rsidRPr="001E3C08" w:rsidRDefault="00221B6A" w:rsidP="00BB2E3A">
      <w:pPr>
        <w:spacing w:after="0" w:line="276" w:lineRule="auto"/>
        <w:ind w:firstLine="709"/>
        <w:jc w:val="both"/>
        <w:rPr>
          <w:rFonts w:ascii="Times New Roman" w:hAnsi="Times New Roman" w:cs="Times New Roman"/>
          <w:sz w:val="28"/>
        </w:rPr>
      </w:pPr>
    </w:p>
    <w:tbl>
      <w:tblPr>
        <w:tblStyle w:val="a7"/>
        <w:tblW w:w="0" w:type="auto"/>
        <w:tblLook w:val="04A0" w:firstRow="1" w:lastRow="0" w:firstColumn="1" w:lastColumn="0" w:noHBand="0" w:noVBand="1"/>
      </w:tblPr>
      <w:tblGrid>
        <w:gridCol w:w="9344"/>
      </w:tblGrid>
      <w:tr w:rsidR="001E3C08" w:rsidRPr="001E3C08" w14:paraId="0ED58F89" w14:textId="77777777" w:rsidTr="00B911C6">
        <w:tc>
          <w:tcPr>
            <w:tcW w:w="9344" w:type="dxa"/>
          </w:tcPr>
          <w:p w14:paraId="49AA72AB" w14:textId="77777777" w:rsidR="001E3C08" w:rsidRPr="001E3C08" w:rsidRDefault="001E3C08" w:rsidP="001E3C08">
            <w:pPr>
              <w:spacing w:line="276" w:lineRule="auto"/>
              <w:ind w:firstLine="27"/>
              <w:jc w:val="center"/>
              <w:rPr>
                <w:rFonts w:ascii="Times New Roman" w:hAnsi="Times New Roman" w:cs="Times New Roman"/>
                <w:i/>
                <w:iCs/>
                <w:sz w:val="28"/>
              </w:rPr>
            </w:pPr>
            <w:r w:rsidRPr="001E3C08">
              <w:rPr>
                <w:rFonts w:ascii="Times New Roman" w:hAnsi="Times New Roman" w:cs="Times New Roman"/>
                <w:b/>
                <w:i/>
                <w:iCs/>
                <w:sz w:val="28"/>
              </w:rPr>
              <w:t xml:space="preserve">Пример </w:t>
            </w:r>
            <w:r w:rsidRPr="001E3C08">
              <w:rPr>
                <w:rFonts w:ascii="Times New Roman" w:hAnsi="Times New Roman" w:cs="Times New Roman"/>
                <w:bCs/>
                <w:i/>
                <w:iCs/>
                <w:sz w:val="28"/>
              </w:rPr>
              <w:t>п</w:t>
            </w:r>
            <w:r w:rsidRPr="001E3C08">
              <w:rPr>
                <w:rFonts w:ascii="Times New Roman" w:hAnsi="Times New Roman" w:cs="Times New Roman"/>
                <w:i/>
                <w:iCs/>
                <w:sz w:val="28"/>
              </w:rPr>
              <w:t>остроения простой гипотезы:</w:t>
            </w:r>
          </w:p>
          <w:p w14:paraId="2AFDEE60" w14:textId="77777777" w:rsidR="001E3C08" w:rsidRPr="001E3C08" w:rsidRDefault="001E3C08" w:rsidP="001E3C08">
            <w:pPr>
              <w:spacing w:line="276" w:lineRule="auto"/>
              <w:jc w:val="both"/>
              <w:rPr>
                <w:rFonts w:ascii="Times New Roman" w:hAnsi="Times New Roman" w:cs="Times New Roman"/>
                <w:sz w:val="28"/>
              </w:rPr>
            </w:pPr>
            <w:r w:rsidRPr="001E3C08">
              <w:rPr>
                <w:rFonts w:ascii="Times New Roman" w:hAnsi="Times New Roman" w:cs="Times New Roman"/>
                <w:noProof/>
                <w:sz w:val="28"/>
                <w:lang w:eastAsia="ru-RU"/>
              </w:rPr>
              <mc:AlternateContent>
                <mc:Choice Requires="wps">
                  <w:drawing>
                    <wp:anchor distT="0" distB="0" distL="114300" distR="114300" simplePos="0" relativeHeight="251666432" behindDoc="0" locked="0" layoutInCell="1" allowOverlap="1" wp14:anchorId="6FE415E5" wp14:editId="1C28EB94">
                      <wp:simplePos x="0" y="0"/>
                      <wp:positionH relativeFrom="column">
                        <wp:posOffset>3529544</wp:posOffset>
                      </wp:positionH>
                      <wp:positionV relativeFrom="paragraph">
                        <wp:posOffset>178493</wp:posOffset>
                      </wp:positionV>
                      <wp:extent cx="1280160" cy="858741"/>
                      <wp:effectExtent l="0" t="0" r="15240" b="17780"/>
                      <wp:wrapNone/>
                      <wp:docPr id="25" name="Овал 25"/>
                      <wp:cNvGraphicFramePr/>
                      <a:graphic xmlns:a="http://schemas.openxmlformats.org/drawingml/2006/main">
                        <a:graphicData uri="http://schemas.microsoft.com/office/word/2010/wordprocessingShape">
                          <wps:wsp>
                            <wps:cNvSpPr/>
                            <wps:spPr>
                              <a:xfrm>
                                <a:off x="0" y="0"/>
                                <a:ext cx="1280160" cy="858741"/>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27C6756E" w14:textId="77777777" w:rsidR="00B911C6" w:rsidRPr="00C4493E" w:rsidRDefault="00B911C6" w:rsidP="001E3C08">
                                  <w:pPr>
                                    <w:jc w:val="center"/>
                                    <w:rPr>
                                      <w:rFonts w:ascii="Times New Roman" w:hAnsi="Times New Roman" w:cs="Times New Roman"/>
                                    </w:rPr>
                                  </w:pPr>
                                  <w:r w:rsidRPr="00C4493E">
                                    <w:rPr>
                                      <w:rFonts w:ascii="Times New Roman" w:hAnsi="Times New Roman" w:cs="Times New Roman"/>
                                    </w:rPr>
                                    <w:t xml:space="preserve">Группа со схожими </w:t>
                                  </w:r>
                                  <w:r>
                                    <w:rPr>
                                      <w:rFonts w:ascii="Times New Roman" w:hAnsi="Times New Roman" w:cs="Times New Roman"/>
                                    </w:rPr>
                                    <w:t>признаками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E415E5" id="Овал 25" o:spid="_x0000_s1026" style="position:absolute;left:0;text-align:left;margin-left:277.9pt;margin-top:14.05pt;width:100.8pt;height:6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" fillcolor="#4472c4" strokecolor="#2f528f" strokeweight="1pt">
                      <v:stroke joinstyle="miter"/>
                      <v:textbox>
                        <w:txbxContent>
                          <w:p w14:paraId="27C6756E" w14:textId="77777777" w:rsidR="00B911C6" w:rsidRPr="00C4493E" w:rsidRDefault="00B911C6" w:rsidP="001E3C08">
                            <w:pPr>
                              <w:jc w:val="center"/>
                              <w:rPr>
                                <w:rFonts w:ascii="Times New Roman" w:hAnsi="Times New Roman" w:cs="Times New Roman"/>
                              </w:rPr>
                            </w:pPr>
                            <w:r w:rsidRPr="00C4493E">
                              <w:rPr>
                                <w:rFonts w:ascii="Times New Roman" w:hAnsi="Times New Roman" w:cs="Times New Roman"/>
                              </w:rPr>
                              <w:t xml:space="preserve">Группа со схожими </w:t>
                            </w:r>
                            <w:r>
                              <w:rPr>
                                <w:rFonts w:ascii="Times New Roman" w:hAnsi="Times New Roman" w:cs="Times New Roman"/>
                              </w:rPr>
                              <w:t>признаками</w:t>
                            </w:r>
                          </w:p>
                        </w:txbxContent>
                      </v:textbox>
                    </v:oval>
                  </w:pict>
                </mc:Fallback>
              </mc:AlternateContent>
            </w:r>
            <w:r w:rsidRPr="001E3C08">
              <w:rPr>
                <w:rFonts w:ascii="Times New Roman" w:hAnsi="Times New Roman" w:cs="Times New Roman"/>
                <w:noProof/>
                <w:sz w:val="28"/>
                <w:lang w:eastAsia="ru-RU"/>
              </w:rPr>
              <mc:AlternateContent>
                <mc:Choice Requires="wps">
                  <w:drawing>
                    <wp:anchor distT="0" distB="0" distL="114300" distR="114300" simplePos="0" relativeHeight="251665408" behindDoc="0" locked="0" layoutInCell="1" allowOverlap="1" wp14:anchorId="68E24A21" wp14:editId="4C42CB20">
                      <wp:simplePos x="0" y="0"/>
                      <wp:positionH relativeFrom="column">
                        <wp:posOffset>3386451</wp:posOffset>
                      </wp:positionH>
                      <wp:positionV relativeFrom="paragraph">
                        <wp:posOffset>21450</wp:posOffset>
                      </wp:positionV>
                      <wp:extent cx="1518285" cy="2816127"/>
                      <wp:effectExtent l="0" t="0" r="24765" b="22860"/>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1518285" cy="2816127"/>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2EC5E6" id="Скругленный прямоугольник 23" o:spid="_x0000_s1026" style="position:absolute;margin-left:266.65pt;margin-top:1.7pt;width:119.55pt;height:2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" fillcolor="#dae3f3" strokecolor="#2f528f" strokeweight="1pt">
                      <v:stroke joinstyle="miter"/>
                    </v:roundrect>
                  </w:pict>
                </mc:Fallback>
              </mc:AlternateContent>
            </w:r>
            <w:r w:rsidRPr="001E3C08">
              <w:rPr>
                <w:rFonts w:ascii="Times New Roman" w:hAnsi="Times New Roman" w:cs="Times New Roman"/>
                <w:noProof/>
                <w:sz w:val="28"/>
                <w:lang w:eastAsia="ru-RU"/>
              </w:rPr>
              <mc:AlternateContent>
                <mc:Choice Requires="wps">
                  <w:drawing>
                    <wp:anchor distT="0" distB="0" distL="114300" distR="114300" simplePos="0" relativeHeight="251659264" behindDoc="0" locked="0" layoutInCell="1" allowOverlap="1" wp14:anchorId="39775D1F" wp14:editId="333C4794">
                      <wp:simplePos x="0" y="0"/>
                      <wp:positionH relativeFrom="column">
                        <wp:posOffset>127148</wp:posOffset>
                      </wp:positionH>
                      <wp:positionV relativeFrom="paragraph">
                        <wp:posOffset>15840</wp:posOffset>
                      </wp:positionV>
                      <wp:extent cx="1788795" cy="2810518"/>
                      <wp:effectExtent l="0" t="0" r="20955" b="2794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1788795" cy="2810518"/>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0393B337" w14:textId="77777777" w:rsidR="00B911C6" w:rsidRPr="00B82D69" w:rsidRDefault="00B911C6" w:rsidP="001E3C08">
                                  <w:pPr>
                                    <w:spacing w:after="0"/>
                                    <w:jc w:val="cente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775D1F" id="Скругленный прямоугольник 5" o:spid="_x0000_s1027" style="position:absolute;left:0;text-align:left;margin-left:10pt;margin-top:1.25pt;width:140.85pt;height:2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" fillcolor="#dae3f3" strokecolor="#2f528f" strokeweight="1pt">
                      <v:stroke joinstyle="miter"/>
                      <v:textbox>
                        <w:txbxContent>
                          <w:p w14:paraId="0393B337" w14:textId="77777777" w:rsidR="00B911C6" w:rsidRPr="00B82D69" w:rsidRDefault="00B911C6" w:rsidP="001E3C08">
                            <w:pPr>
                              <w:spacing w:after="0"/>
                              <w:jc w:val="cente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Pr="001E3C08">
              <w:rPr>
                <w:rFonts w:ascii="Times New Roman" w:hAnsi="Times New Roman" w:cs="Times New Roman"/>
                <w:noProof/>
                <w:sz w:val="28"/>
                <w:lang w:eastAsia="ru-RU"/>
              </w:rPr>
              <mc:AlternateContent>
                <mc:Choice Requires="wps">
                  <w:drawing>
                    <wp:anchor distT="0" distB="0" distL="114300" distR="114300" simplePos="0" relativeHeight="251669504" behindDoc="0" locked="0" layoutInCell="1" allowOverlap="1" wp14:anchorId="2A92C006" wp14:editId="5ADD760D">
                      <wp:simplePos x="0" y="0"/>
                      <wp:positionH relativeFrom="column">
                        <wp:posOffset>5103055</wp:posOffset>
                      </wp:positionH>
                      <wp:positionV relativeFrom="paragraph">
                        <wp:posOffset>38279</wp:posOffset>
                      </wp:positionV>
                      <wp:extent cx="667385" cy="2731981"/>
                      <wp:effectExtent l="0" t="0" r="18415" b="11430"/>
                      <wp:wrapNone/>
                      <wp:docPr id="29" name="Скругленный прямоугольник 29"/>
                      <wp:cNvGraphicFramePr/>
                      <a:graphic xmlns:a="http://schemas.openxmlformats.org/drawingml/2006/main">
                        <a:graphicData uri="http://schemas.microsoft.com/office/word/2010/wordprocessingShape">
                          <wps:wsp>
                            <wps:cNvSpPr/>
                            <wps:spPr>
                              <a:xfrm>
                                <a:off x="0" y="0"/>
                                <a:ext cx="667385" cy="2731981"/>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544EE593" w14:textId="77777777" w:rsidR="00B911C6" w:rsidRPr="00C4493E" w:rsidRDefault="00B911C6" w:rsidP="001E3C08">
                                  <w:pPr>
                                    <w:jc w:val="center"/>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493E">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Список источников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92C006" id="Скругленный прямоугольник 29" o:spid="_x0000_s1028" style="position:absolute;left:0;text-align:left;margin-left:401.8pt;margin-top:3pt;width:52.55pt;height:21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" fillcolor="#dae3f3" strokecolor="#2f528f" strokeweight="1pt">
                      <v:stroke joinstyle="miter"/>
                      <v:textbox>
                        <w:txbxContent>
                          <w:p w14:paraId="544EE593" w14:textId="77777777" w:rsidR="00B911C6" w:rsidRPr="00C4493E" w:rsidRDefault="00B911C6" w:rsidP="001E3C08">
                            <w:pPr>
                              <w:jc w:val="center"/>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493E">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Список источников</w:t>
                            </w:r>
                          </w:p>
                        </w:txbxContent>
                      </v:textbox>
                    </v:roundrect>
                  </w:pict>
                </mc:Fallback>
              </mc:AlternateContent>
            </w:r>
          </w:p>
          <w:p w14:paraId="6AAEB40F" w14:textId="77777777" w:rsidR="001E3C08" w:rsidRPr="001E3C08" w:rsidRDefault="001E3C08" w:rsidP="001E3C08">
            <w:pPr>
              <w:spacing w:line="276" w:lineRule="auto"/>
              <w:jc w:val="both"/>
              <w:rPr>
                <w:rFonts w:ascii="Times New Roman" w:hAnsi="Times New Roman" w:cs="Times New Roman"/>
                <w:sz w:val="28"/>
              </w:rPr>
            </w:pPr>
            <w:r w:rsidRPr="001E3C08">
              <w:rPr>
                <w:rFonts w:ascii="Times New Roman" w:hAnsi="Times New Roman" w:cs="Times New Roman"/>
                <w:noProof/>
                <w:sz w:val="28"/>
                <w:lang w:eastAsia="ru-RU"/>
              </w:rPr>
              <mc:AlternateContent>
                <mc:Choice Requires="wps">
                  <w:drawing>
                    <wp:anchor distT="0" distB="0" distL="114300" distR="114300" simplePos="0" relativeHeight="251664384" behindDoc="0" locked="0" layoutInCell="1" allowOverlap="1" wp14:anchorId="7D06C2AF" wp14:editId="0767BE58">
                      <wp:simplePos x="0" y="0"/>
                      <wp:positionH relativeFrom="column">
                        <wp:posOffset>209661</wp:posOffset>
                      </wp:positionH>
                      <wp:positionV relativeFrom="paragraph">
                        <wp:posOffset>19050</wp:posOffset>
                      </wp:positionV>
                      <wp:extent cx="1606164" cy="445273"/>
                      <wp:effectExtent l="0" t="0" r="13335" b="12065"/>
                      <wp:wrapNone/>
                      <wp:docPr id="22" name="Прямоугольник 22"/>
                      <wp:cNvGraphicFramePr/>
                      <a:graphic xmlns:a="http://schemas.openxmlformats.org/drawingml/2006/main">
                        <a:graphicData uri="http://schemas.microsoft.com/office/word/2010/wordprocessingShape">
                          <wps:wsp>
                            <wps:cNvSpPr/>
                            <wps:spPr>
                              <a:xfrm>
                                <a:off x="0" y="0"/>
                                <a:ext cx="1606164" cy="445273"/>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71CA12C3" w14:textId="77777777" w:rsidR="00B911C6" w:rsidRPr="00C4493E" w:rsidRDefault="00B911C6" w:rsidP="001E3C08">
                                  <w:pPr>
                                    <w:jc w:val="center"/>
                                    <w:rPr>
                                      <w:rFonts w:ascii="Times New Roman" w:hAnsi="Times New Roman" w:cs="Times New Roman"/>
                                      <w:sz w:val="24"/>
                                    </w:rPr>
                                  </w:pPr>
                                  <w:r w:rsidRPr="00C4493E">
                                    <w:rPr>
                                      <w:rFonts w:ascii="Times New Roman" w:hAnsi="Times New Roman" w:cs="Times New Roman"/>
                                      <w:sz w:val="24"/>
                                    </w:rPr>
                                    <w:t>Первоначальные идеи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6C2AF" id="Прямоугольник 22" o:spid="_x0000_s1029" style="position:absolute;left:0;text-align:left;margin-left:16.5pt;margin-top:1.5pt;width:126.4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" fillcolor="windowText" strokeweight="1pt">
                      <v:textbox>
                        <w:txbxContent>
                          <w:p w14:paraId="71CA12C3" w14:textId="77777777" w:rsidR="00B911C6" w:rsidRPr="00C4493E" w:rsidRDefault="00B911C6" w:rsidP="001E3C08">
                            <w:pPr>
                              <w:jc w:val="center"/>
                              <w:rPr>
                                <w:rFonts w:ascii="Times New Roman" w:hAnsi="Times New Roman" w:cs="Times New Roman"/>
                                <w:sz w:val="24"/>
                              </w:rPr>
                            </w:pPr>
                            <w:r w:rsidRPr="00C4493E">
                              <w:rPr>
                                <w:rFonts w:ascii="Times New Roman" w:hAnsi="Times New Roman" w:cs="Times New Roman"/>
                                <w:sz w:val="24"/>
                              </w:rPr>
                              <w:t>Первоначальные идеи</w:t>
                            </w:r>
                          </w:p>
                        </w:txbxContent>
                      </v:textbox>
                    </v:rect>
                  </w:pict>
                </mc:Fallback>
              </mc:AlternateContent>
            </w:r>
          </w:p>
          <w:p w14:paraId="4B3EA5D3" w14:textId="77777777" w:rsidR="001E3C08" w:rsidRPr="001E3C08" w:rsidRDefault="001E3C08" w:rsidP="001E3C08">
            <w:pPr>
              <w:spacing w:line="276" w:lineRule="auto"/>
              <w:jc w:val="both"/>
              <w:rPr>
                <w:rFonts w:ascii="Times New Roman" w:hAnsi="Times New Roman" w:cs="Times New Roman"/>
                <w:sz w:val="28"/>
              </w:rPr>
            </w:pPr>
          </w:p>
          <w:p w14:paraId="3D6C6B97" w14:textId="77777777" w:rsidR="001E3C08" w:rsidRPr="001E3C08" w:rsidRDefault="001E3C08" w:rsidP="001E3C08">
            <w:pPr>
              <w:spacing w:line="276" w:lineRule="auto"/>
              <w:jc w:val="both"/>
              <w:rPr>
                <w:rFonts w:ascii="Times New Roman" w:hAnsi="Times New Roman" w:cs="Times New Roman"/>
                <w:sz w:val="28"/>
              </w:rPr>
            </w:pPr>
            <w:r w:rsidRPr="001E3C08">
              <w:rPr>
                <w:rFonts w:ascii="Times New Roman" w:hAnsi="Times New Roman" w:cs="Times New Roman"/>
                <w:noProof/>
                <w:sz w:val="28"/>
                <w:lang w:eastAsia="ru-RU"/>
              </w:rPr>
              <mc:AlternateContent>
                <mc:Choice Requires="wps">
                  <w:drawing>
                    <wp:anchor distT="0" distB="0" distL="114300" distR="114300" simplePos="0" relativeHeight="251660288" behindDoc="0" locked="0" layoutInCell="1" allowOverlap="1" wp14:anchorId="31FDF8BB" wp14:editId="773BF1B3">
                      <wp:simplePos x="0" y="0"/>
                      <wp:positionH relativeFrom="column">
                        <wp:posOffset>166690</wp:posOffset>
                      </wp:positionH>
                      <wp:positionV relativeFrom="paragraph">
                        <wp:posOffset>52592</wp:posOffset>
                      </wp:positionV>
                      <wp:extent cx="1645920" cy="652007"/>
                      <wp:effectExtent l="0" t="0" r="11430" b="15240"/>
                      <wp:wrapNone/>
                      <wp:docPr id="15" name="Овал 15"/>
                      <wp:cNvGraphicFramePr/>
                      <a:graphic xmlns:a="http://schemas.openxmlformats.org/drawingml/2006/main">
                        <a:graphicData uri="http://schemas.microsoft.com/office/word/2010/wordprocessingShape">
                          <wps:wsp>
                            <wps:cNvSpPr/>
                            <wps:spPr>
                              <a:xfrm>
                                <a:off x="0" y="0"/>
                                <a:ext cx="1645920" cy="652007"/>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703EC54A" w14:textId="77777777" w:rsidR="00B911C6" w:rsidRPr="00940A80" w:rsidRDefault="00B911C6" w:rsidP="001E3C08">
                                  <w:pPr>
                                    <w:jc w:val="center"/>
                                    <w:rPr>
                                      <w:rFonts w:ascii="Times New Roman" w:hAnsi="Times New Roman" w:cs="Times New Roman"/>
                                    </w:rPr>
                                  </w:pPr>
                                  <w:r w:rsidRPr="00940A80">
                                    <w:rPr>
                                      <w:rFonts w:ascii="Times New Roman" w:hAnsi="Times New Roman" w:cs="Times New Roman"/>
                                    </w:rPr>
                                    <w:t>Альтернативная гипотеза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DF8BB" id="Овал 15" o:spid="_x0000_s1030" style="position:absolute;left:0;text-align:left;margin-left:13.15pt;margin-top:4.15pt;width:129.6pt;height:5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" fillcolor="#4472c4" strokecolor="#2f528f" strokeweight="1pt">
                      <v:stroke joinstyle="miter"/>
                      <v:textbox>
                        <w:txbxContent>
                          <w:p w14:paraId="703EC54A" w14:textId="77777777" w:rsidR="00B911C6" w:rsidRPr="00940A80" w:rsidRDefault="00B911C6" w:rsidP="001E3C08">
                            <w:pPr>
                              <w:jc w:val="center"/>
                              <w:rPr>
                                <w:rFonts w:ascii="Times New Roman" w:hAnsi="Times New Roman" w:cs="Times New Roman"/>
                              </w:rPr>
                            </w:pPr>
                            <w:r w:rsidRPr="00940A80">
                              <w:rPr>
                                <w:rFonts w:ascii="Times New Roman" w:hAnsi="Times New Roman" w:cs="Times New Roman"/>
                              </w:rPr>
                              <w:t>Альтернативная гипотеза</w:t>
                            </w:r>
                          </w:p>
                        </w:txbxContent>
                      </v:textbox>
                    </v:oval>
                  </w:pict>
                </mc:Fallback>
              </mc:AlternateContent>
            </w:r>
            <w:r w:rsidRPr="001E3C08">
              <w:rPr>
                <w:rFonts w:ascii="Times New Roman" w:hAnsi="Times New Roman" w:cs="Times New Roman"/>
                <w:noProof/>
                <w:sz w:val="28"/>
                <w:lang w:eastAsia="ru-RU"/>
              </w:rPr>
              <mc:AlternateContent>
                <mc:Choice Requires="wps">
                  <w:drawing>
                    <wp:anchor distT="0" distB="0" distL="114300" distR="114300" simplePos="0" relativeHeight="251670528" behindDoc="0" locked="0" layoutInCell="1" allowOverlap="1" wp14:anchorId="51B46314" wp14:editId="1049C445">
                      <wp:simplePos x="0" y="0"/>
                      <wp:positionH relativeFrom="column">
                        <wp:posOffset>1917313</wp:posOffset>
                      </wp:positionH>
                      <wp:positionV relativeFrom="paragraph">
                        <wp:posOffset>66206</wp:posOffset>
                      </wp:positionV>
                      <wp:extent cx="532738" cy="262393"/>
                      <wp:effectExtent l="0" t="0" r="77470" b="61595"/>
                      <wp:wrapNone/>
                      <wp:docPr id="30" name="Прямая со стрелкой 30"/>
                      <wp:cNvGraphicFramePr/>
                      <a:graphic xmlns:a="http://schemas.openxmlformats.org/drawingml/2006/main">
                        <a:graphicData uri="http://schemas.microsoft.com/office/word/2010/wordprocessingShape">
                          <wps:wsp>
                            <wps:cNvCnPr/>
                            <wps:spPr>
                              <a:xfrm>
                                <a:off x="0" y="0"/>
                                <a:ext cx="532738" cy="262393"/>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B9C5766" id="_x0000_t32" coordsize="21600,21600" o:spt="32" o:oned="t" path="m,l21600,21600e" filled="f">
                      <v:path arrowok="t" fillok="f" o:connecttype="none"/>
                      <o:lock v:ext="edit" shapetype="t"/>
                    </v:shapetype>
                    <v:shape id="Прямая со стрелкой 30" o:spid="_x0000_s1026" type="#_x0000_t32" style="position:absolute;margin-left:150.95pt;margin-top:5.2pt;width:41.95pt;height:2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" strokecolor="#4472c4" strokeweight=".5pt">
                      <v:stroke endarrow="block" joinstyle="miter"/>
                    </v:shape>
                  </w:pict>
                </mc:Fallback>
              </mc:AlternateContent>
            </w:r>
          </w:p>
          <w:p w14:paraId="036854D4" w14:textId="77777777" w:rsidR="001E3C08" w:rsidRPr="001E3C08" w:rsidRDefault="001E3C08" w:rsidP="001E3C08">
            <w:pPr>
              <w:spacing w:line="276" w:lineRule="auto"/>
              <w:jc w:val="both"/>
              <w:rPr>
                <w:rFonts w:ascii="Times New Roman" w:hAnsi="Times New Roman" w:cs="Times New Roman"/>
                <w:sz w:val="28"/>
              </w:rPr>
            </w:pPr>
            <w:r w:rsidRPr="001E3C08">
              <w:rPr>
                <w:rFonts w:ascii="Times New Roman" w:hAnsi="Times New Roman" w:cs="Times New Roman"/>
                <w:noProof/>
                <w:sz w:val="28"/>
                <w:lang w:eastAsia="ru-RU"/>
              </w:rPr>
              <mc:AlternateContent>
                <mc:Choice Requires="wps">
                  <w:drawing>
                    <wp:anchor distT="0" distB="0" distL="114300" distR="114300" simplePos="0" relativeHeight="251667456" behindDoc="0" locked="0" layoutInCell="1" allowOverlap="1" wp14:anchorId="78FB41E9" wp14:editId="5A1C8659">
                      <wp:simplePos x="0" y="0"/>
                      <wp:positionH relativeFrom="column">
                        <wp:posOffset>3499568</wp:posOffset>
                      </wp:positionH>
                      <wp:positionV relativeFrom="paragraph">
                        <wp:posOffset>118552</wp:posOffset>
                      </wp:positionV>
                      <wp:extent cx="1280160" cy="858741"/>
                      <wp:effectExtent l="0" t="0" r="15240" b="17780"/>
                      <wp:wrapNone/>
                      <wp:docPr id="27" name="Овал 27"/>
                      <wp:cNvGraphicFramePr/>
                      <a:graphic xmlns:a="http://schemas.openxmlformats.org/drawingml/2006/main">
                        <a:graphicData uri="http://schemas.microsoft.com/office/word/2010/wordprocessingShape">
                          <wps:wsp>
                            <wps:cNvSpPr/>
                            <wps:spPr>
                              <a:xfrm>
                                <a:off x="0" y="0"/>
                                <a:ext cx="1280160" cy="858741"/>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33238ADD" w14:textId="77777777" w:rsidR="00B911C6" w:rsidRPr="00C4493E" w:rsidRDefault="00B911C6" w:rsidP="001E3C08">
                                  <w:pPr>
                                    <w:jc w:val="center"/>
                                    <w:rPr>
                                      <w:rFonts w:ascii="Times New Roman" w:hAnsi="Times New Roman" w:cs="Times New Roman"/>
                                    </w:rPr>
                                  </w:pPr>
                                  <w:r w:rsidRPr="00C4493E">
                                    <w:rPr>
                                      <w:rFonts w:ascii="Times New Roman" w:hAnsi="Times New Roman" w:cs="Times New Roman"/>
                                    </w:rPr>
                                    <w:t xml:space="preserve">Группа со схожими </w:t>
                                  </w:r>
                                  <w:r>
                                    <w:rPr>
                                      <w:rFonts w:ascii="Times New Roman" w:hAnsi="Times New Roman" w:cs="Times New Roman"/>
                                    </w:rPr>
                                    <w:t>признаками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FB41E9" id="Овал 27" o:spid="_x0000_s1031" style="position:absolute;left:0;text-align:left;margin-left:275.55pt;margin-top:9.35pt;width:100.8pt;height:6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" fillcolor="#4472c4" strokecolor="#2f528f" strokeweight="1pt">
                      <v:stroke joinstyle="miter"/>
                      <v:textbox>
                        <w:txbxContent>
                          <w:p w14:paraId="33238ADD" w14:textId="77777777" w:rsidR="00B911C6" w:rsidRPr="00C4493E" w:rsidRDefault="00B911C6" w:rsidP="001E3C08">
                            <w:pPr>
                              <w:jc w:val="center"/>
                              <w:rPr>
                                <w:rFonts w:ascii="Times New Roman" w:hAnsi="Times New Roman" w:cs="Times New Roman"/>
                              </w:rPr>
                            </w:pPr>
                            <w:r w:rsidRPr="00C4493E">
                              <w:rPr>
                                <w:rFonts w:ascii="Times New Roman" w:hAnsi="Times New Roman" w:cs="Times New Roman"/>
                              </w:rPr>
                              <w:t xml:space="preserve">Группа со схожими </w:t>
                            </w:r>
                            <w:r>
                              <w:rPr>
                                <w:rFonts w:ascii="Times New Roman" w:hAnsi="Times New Roman" w:cs="Times New Roman"/>
                              </w:rPr>
                              <w:t>признаками</w:t>
                            </w:r>
                          </w:p>
                        </w:txbxContent>
                      </v:textbox>
                    </v:oval>
                  </w:pict>
                </mc:Fallback>
              </mc:AlternateContent>
            </w:r>
            <w:r w:rsidRPr="001E3C08">
              <w:rPr>
                <w:rFonts w:ascii="Times New Roman" w:hAnsi="Times New Roman" w:cs="Times New Roman"/>
                <w:noProof/>
                <w:sz w:val="28"/>
                <w:lang w:eastAsia="ru-RU"/>
              </w:rPr>
              <mc:AlternateContent>
                <mc:Choice Requires="wps">
                  <w:drawing>
                    <wp:anchor distT="0" distB="0" distL="114300" distR="114300" simplePos="0" relativeHeight="251663360" behindDoc="0" locked="0" layoutInCell="1" allowOverlap="1" wp14:anchorId="135AE42B" wp14:editId="20F00550">
                      <wp:simplePos x="0" y="0"/>
                      <wp:positionH relativeFrom="column">
                        <wp:posOffset>1972559</wp:posOffset>
                      </wp:positionH>
                      <wp:positionV relativeFrom="paragraph">
                        <wp:posOffset>5080</wp:posOffset>
                      </wp:positionV>
                      <wp:extent cx="1296063" cy="890546"/>
                      <wp:effectExtent l="19050" t="0" r="37465" b="176530"/>
                      <wp:wrapNone/>
                      <wp:docPr id="19" name="Выноска-облако 19"/>
                      <wp:cNvGraphicFramePr/>
                      <a:graphic xmlns:a="http://schemas.openxmlformats.org/drawingml/2006/main">
                        <a:graphicData uri="http://schemas.microsoft.com/office/word/2010/wordprocessingShape">
                          <wps:wsp>
                            <wps:cNvSpPr/>
                            <wps:spPr>
                              <a:xfrm>
                                <a:off x="0" y="0"/>
                                <a:ext cx="1296063" cy="890546"/>
                              </a:xfrm>
                              <a:prstGeom prst="cloudCallout">
                                <a:avLst/>
                              </a:prstGeom>
                              <a:solidFill>
                                <a:srgbClr val="4472C4"/>
                              </a:solidFill>
                              <a:ln w="12700" cap="flat" cmpd="sng" algn="ctr">
                                <a:solidFill>
                                  <a:srgbClr val="4472C4">
                                    <a:shade val="50000"/>
                                  </a:srgbClr>
                                </a:solidFill>
                                <a:prstDash val="solid"/>
                                <a:miter lim="800000"/>
                              </a:ln>
                              <a:effectLst/>
                            </wps:spPr>
                            <wps:txbx>
                              <w:txbxContent>
                                <w:p w14:paraId="7593182C" w14:textId="77777777" w:rsidR="00B911C6" w:rsidRPr="00940A80" w:rsidRDefault="00B911C6" w:rsidP="001E3C08">
                                  <w:pPr>
                                    <w:jc w:val="center"/>
                                    <w:rPr>
                                      <w:rFonts w:ascii="Times New Roman" w:hAnsi="Times New Roman" w:cs="Times New Roman"/>
                                      <w:color w:val="FFFFFF" w:themeColor="background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0A80">
                                    <w:rPr>
                                      <w:rFonts w:ascii="Times New Roman" w:hAnsi="Times New Roman" w:cs="Times New Roman"/>
                                      <w:color w:val="FFFFFF" w:themeColor="background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Мозговой штурм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35AE42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ыноска-облако 19" o:spid="_x0000_s1032" type="#_x0000_t106" style="position:absolute;left:0;text-align:left;margin-left:155.3pt;margin-top:.4pt;width:102.05pt;height:70.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" adj="6300,24300" fillcolor="#4472c4" strokecolor="#2f528f" strokeweight="1pt">
                      <v:stroke joinstyle="miter"/>
                      <v:textbox>
                        <w:txbxContent>
                          <w:p w14:paraId="7593182C" w14:textId="77777777" w:rsidR="00B911C6" w:rsidRPr="00940A80" w:rsidRDefault="00B911C6" w:rsidP="001E3C08">
                            <w:pPr>
                              <w:jc w:val="center"/>
                              <w:rPr>
                                <w:rFonts w:ascii="Times New Roman" w:hAnsi="Times New Roman" w:cs="Times New Roman"/>
                                <w:color w:val="FFFFFF" w:themeColor="background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0A80">
                              <w:rPr>
                                <w:rFonts w:ascii="Times New Roman" w:hAnsi="Times New Roman" w:cs="Times New Roman"/>
                                <w:color w:val="FFFFFF" w:themeColor="background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Мозговой штурм</w:t>
                            </w:r>
                          </w:p>
                        </w:txbxContent>
                      </v:textbox>
                    </v:shape>
                  </w:pict>
                </mc:Fallback>
              </mc:AlternateContent>
            </w:r>
          </w:p>
          <w:p w14:paraId="548AFBBE" w14:textId="77777777" w:rsidR="001E3C08" w:rsidRPr="001E3C08" w:rsidRDefault="001E3C08" w:rsidP="001E3C08">
            <w:pPr>
              <w:spacing w:line="276" w:lineRule="auto"/>
              <w:jc w:val="both"/>
              <w:rPr>
                <w:rFonts w:ascii="Times New Roman" w:hAnsi="Times New Roman" w:cs="Times New Roman"/>
                <w:sz w:val="28"/>
              </w:rPr>
            </w:pPr>
            <w:r w:rsidRPr="001E3C08">
              <w:rPr>
                <w:rFonts w:ascii="Times New Roman" w:hAnsi="Times New Roman" w:cs="Times New Roman"/>
                <w:noProof/>
                <w:sz w:val="28"/>
                <w:lang w:eastAsia="ru-RU"/>
              </w:rPr>
              <mc:AlternateContent>
                <mc:Choice Requires="wps">
                  <w:drawing>
                    <wp:anchor distT="0" distB="0" distL="114300" distR="114300" simplePos="0" relativeHeight="251673600" behindDoc="0" locked="0" layoutInCell="1" allowOverlap="1" wp14:anchorId="330890AD" wp14:editId="6AA302AE">
                      <wp:simplePos x="0" y="0"/>
                      <wp:positionH relativeFrom="column">
                        <wp:posOffset>4891405</wp:posOffset>
                      </wp:positionH>
                      <wp:positionV relativeFrom="paragraph">
                        <wp:posOffset>263580</wp:posOffset>
                      </wp:positionV>
                      <wp:extent cx="214188" cy="45719"/>
                      <wp:effectExtent l="0" t="38100" r="52705" b="69215"/>
                      <wp:wrapNone/>
                      <wp:docPr id="161" name="Прямая со стрелкой 161"/>
                      <wp:cNvGraphicFramePr/>
                      <a:graphic xmlns:a="http://schemas.openxmlformats.org/drawingml/2006/main">
                        <a:graphicData uri="http://schemas.microsoft.com/office/word/2010/wordprocessingShape">
                          <wps:wsp>
                            <wps:cNvCnPr/>
                            <wps:spPr>
                              <a:xfrm>
                                <a:off x="0" y="0"/>
                                <a:ext cx="214188" cy="4571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EA6D34" id="Прямая со стрелкой 161" o:spid="_x0000_s1026" type="#_x0000_t32" style="position:absolute;margin-left:385.15pt;margin-top:20.75pt;width:16.8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" strokecolor="#4472c4" strokeweight=".5pt">
                      <v:stroke endarrow="block" joinstyle="miter"/>
                    </v:shape>
                  </w:pict>
                </mc:Fallback>
              </mc:AlternateContent>
            </w:r>
            <w:r w:rsidRPr="001E3C08">
              <w:rPr>
                <w:rFonts w:ascii="Times New Roman" w:hAnsi="Times New Roman" w:cs="Times New Roman"/>
                <w:noProof/>
                <w:sz w:val="28"/>
                <w:lang w:eastAsia="ru-RU"/>
              </w:rPr>
              <mc:AlternateContent>
                <mc:Choice Requires="wps">
                  <w:drawing>
                    <wp:anchor distT="0" distB="0" distL="114300" distR="114300" simplePos="0" relativeHeight="251672576" behindDoc="0" locked="0" layoutInCell="1" allowOverlap="1" wp14:anchorId="0AAAB225" wp14:editId="5180DC41">
                      <wp:simplePos x="0" y="0"/>
                      <wp:positionH relativeFrom="column">
                        <wp:posOffset>3253133</wp:posOffset>
                      </wp:positionH>
                      <wp:positionV relativeFrom="paragraph">
                        <wp:posOffset>65046</wp:posOffset>
                      </wp:positionV>
                      <wp:extent cx="135172" cy="45719"/>
                      <wp:effectExtent l="0" t="38100" r="36830" b="69215"/>
                      <wp:wrapNone/>
                      <wp:docPr id="160" name="Прямая со стрелкой 160"/>
                      <wp:cNvGraphicFramePr/>
                      <a:graphic xmlns:a="http://schemas.openxmlformats.org/drawingml/2006/main">
                        <a:graphicData uri="http://schemas.microsoft.com/office/word/2010/wordprocessingShape">
                          <wps:wsp>
                            <wps:cNvCnPr/>
                            <wps:spPr>
                              <a:xfrm>
                                <a:off x="0" y="0"/>
                                <a:ext cx="135172" cy="4571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4F1DB4" id="Прямая со стрелкой 160" o:spid="_x0000_s1026" type="#_x0000_t32" style="position:absolute;margin-left:256.15pt;margin-top:5.1pt;width:10.6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" strokecolor="#4472c4" strokeweight=".5pt">
                      <v:stroke endarrow="block" joinstyle="miter"/>
                    </v:shape>
                  </w:pict>
                </mc:Fallback>
              </mc:AlternateContent>
            </w:r>
          </w:p>
          <w:p w14:paraId="72E880BC" w14:textId="77777777" w:rsidR="001E3C08" w:rsidRPr="001E3C08" w:rsidRDefault="001E3C08" w:rsidP="001E3C08">
            <w:pPr>
              <w:spacing w:line="276" w:lineRule="auto"/>
              <w:jc w:val="both"/>
              <w:rPr>
                <w:rFonts w:ascii="Times New Roman" w:hAnsi="Times New Roman" w:cs="Times New Roman"/>
                <w:sz w:val="28"/>
              </w:rPr>
            </w:pPr>
            <w:r w:rsidRPr="001E3C08">
              <w:rPr>
                <w:rFonts w:ascii="Times New Roman" w:hAnsi="Times New Roman" w:cs="Times New Roman"/>
                <w:noProof/>
                <w:sz w:val="28"/>
                <w:lang w:eastAsia="ru-RU"/>
              </w:rPr>
              <mc:AlternateContent>
                <mc:Choice Requires="wps">
                  <w:drawing>
                    <wp:anchor distT="0" distB="0" distL="114300" distR="114300" simplePos="0" relativeHeight="251671552" behindDoc="0" locked="0" layoutInCell="1" allowOverlap="1" wp14:anchorId="578E86E6" wp14:editId="11DA04DE">
                      <wp:simplePos x="0" y="0"/>
                      <wp:positionH relativeFrom="column">
                        <wp:posOffset>1925265</wp:posOffset>
                      </wp:positionH>
                      <wp:positionV relativeFrom="paragraph">
                        <wp:posOffset>306981</wp:posOffset>
                      </wp:positionV>
                      <wp:extent cx="652007" cy="500325"/>
                      <wp:effectExtent l="0" t="38100" r="53340" b="33655"/>
                      <wp:wrapNone/>
                      <wp:docPr id="31" name="Прямая со стрелкой 31"/>
                      <wp:cNvGraphicFramePr/>
                      <a:graphic xmlns:a="http://schemas.openxmlformats.org/drawingml/2006/main">
                        <a:graphicData uri="http://schemas.microsoft.com/office/word/2010/wordprocessingShape">
                          <wps:wsp>
                            <wps:cNvCnPr/>
                            <wps:spPr>
                              <a:xfrm flipV="1">
                                <a:off x="0" y="0"/>
                                <a:ext cx="652007" cy="5003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736C66" id="Прямая со стрелкой 31" o:spid="_x0000_s1026" type="#_x0000_t32" style="position:absolute;margin-left:151.6pt;margin-top:24.15pt;width:51.35pt;height:39.4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" strokecolor="#4472c4" strokeweight=".5pt">
                      <v:stroke endarrow="block" joinstyle="miter"/>
                    </v:shape>
                  </w:pict>
                </mc:Fallback>
              </mc:AlternateContent>
            </w:r>
            <w:r w:rsidRPr="001E3C08">
              <w:rPr>
                <w:rFonts w:ascii="Times New Roman" w:hAnsi="Times New Roman" w:cs="Times New Roman"/>
                <w:noProof/>
                <w:sz w:val="28"/>
                <w:lang w:eastAsia="ru-RU"/>
              </w:rPr>
              <mc:AlternateContent>
                <mc:Choice Requires="wps">
                  <w:drawing>
                    <wp:anchor distT="0" distB="0" distL="114300" distR="114300" simplePos="0" relativeHeight="251661312" behindDoc="0" locked="0" layoutInCell="1" allowOverlap="1" wp14:anchorId="73F96DEB" wp14:editId="42FAD631">
                      <wp:simplePos x="0" y="0"/>
                      <wp:positionH relativeFrom="column">
                        <wp:posOffset>149860</wp:posOffset>
                      </wp:positionH>
                      <wp:positionV relativeFrom="paragraph">
                        <wp:posOffset>36195</wp:posOffset>
                      </wp:positionV>
                      <wp:extent cx="1663810" cy="620201"/>
                      <wp:effectExtent l="0" t="0" r="12700" b="27940"/>
                      <wp:wrapNone/>
                      <wp:docPr id="16" name="Овал 16"/>
                      <wp:cNvGraphicFramePr/>
                      <a:graphic xmlns:a="http://schemas.openxmlformats.org/drawingml/2006/main">
                        <a:graphicData uri="http://schemas.microsoft.com/office/word/2010/wordprocessingShape">
                          <wps:wsp>
                            <wps:cNvSpPr/>
                            <wps:spPr>
                              <a:xfrm>
                                <a:off x="0" y="0"/>
                                <a:ext cx="1663810" cy="620201"/>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271352A9" w14:textId="77777777" w:rsidR="00B911C6" w:rsidRPr="00940A80" w:rsidRDefault="00B911C6" w:rsidP="001E3C08">
                                  <w:pPr>
                                    <w:jc w:val="center"/>
                                    <w:rPr>
                                      <w:rFonts w:ascii="Times New Roman" w:hAnsi="Times New Roman" w:cs="Times New Roman"/>
                                    </w:rPr>
                                  </w:pPr>
                                  <w:r w:rsidRPr="00940A80">
                                    <w:rPr>
                                      <w:rFonts w:ascii="Times New Roman" w:hAnsi="Times New Roman" w:cs="Times New Roman"/>
                                    </w:rPr>
                                    <w:t>Альтернативная гипотеза</w:t>
                                  </w:r>
                                </w:p>
                                <w:p w14:paraId="2B56EED8" w14:textId="77777777" w:rsidR="00B911C6" w:rsidRDefault="00B911C6" w:rsidP="001E3C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F96DEB" id="Овал 16" o:spid="_x0000_s1033" style="position:absolute;left:0;text-align:left;margin-left:11.8pt;margin-top:2.85pt;width:131pt;height:4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" fillcolor="#4472c4" strokecolor="#2f528f" strokeweight="1pt">
                      <v:stroke joinstyle="miter"/>
                      <v:textbox>
                        <w:txbxContent>
                          <w:p w14:paraId="271352A9" w14:textId="77777777" w:rsidR="00B911C6" w:rsidRPr="00940A80" w:rsidRDefault="00B911C6" w:rsidP="001E3C08">
                            <w:pPr>
                              <w:jc w:val="center"/>
                              <w:rPr>
                                <w:rFonts w:ascii="Times New Roman" w:hAnsi="Times New Roman" w:cs="Times New Roman"/>
                              </w:rPr>
                            </w:pPr>
                            <w:r w:rsidRPr="00940A80">
                              <w:rPr>
                                <w:rFonts w:ascii="Times New Roman" w:hAnsi="Times New Roman" w:cs="Times New Roman"/>
                              </w:rPr>
                              <w:t>Альтернативная гипотеза</w:t>
                            </w:r>
                          </w:p>
                          <w:p w14:paraId="2B56EED8" w14:textId="77777777" w:rsidR="00B911C6" w:rsidRDefault="00B911C6" w:rsidP="001E3C08">
                            <w:pPr>
                              <w:jc w:val="center"/>
                            </w:pPr>
                          </w:p>
                        </w:txbxContent>
                      </v:textbox>
                    </v:oval>
                  </w:pict>
                </mc:Fallback>
              </mc:AlternateContent>
            </w:r>
          </w:p>
          <w:p w14:paraId="5C9FAEE5" w14:textId="77777777" w:rsidR="001E3C08" w:rsidRPr="001E3C08" w:rsidRDefault="001E3C08" w:rsidP="001E3C08">
            <w:pPr>
              <w:spacing w:line="276" w:lineRule="auto"/>
              <w:jc w:val="both"/>
              <w:rPr>
                <w:rFonts w:ascii="Times New Roman" w:hAnsi="Times New Roman" w:cs="Times New Roman"/>
                <w:sz w:val="28"/>
              </w:rPr>
            </w:pPr>
            <w:r w:rsidRPr="001E3C08">
              <w:rPr>
                <w:rFonts w:ascii="Times New Roman" w:hAnsi="Times New Roman" w:cs="Times New Roman"/>
                <w:noProof/>
                <w:sz w:val="28"/>
                <w:lang w:eastAsia="ru-RU"/>
              </w:rPr>
              <mc:AlternateContent>
                <mc:Choice Requires="wps">
                  <w:drawing>
                    <wp:anchor distT="0" distB="0" distL="114300" distR="114300" simplePos="0" relativeHeight="251668480" behindDoc="0" locked="0" layoutInCell="1" allowOverlap="1" wp14:anchorId="2BF7FF87" wp14:editId="64129CD5">
                      <wp:simplePos x="0" y="0"/>
                      <wp:positionH relativeFrom="column">
                        <wp:posOffset>3500175</wp:posOffset>
                      </wp:positionH>
                      <wp:positionV relativeFrom="paragraph">
                        <wp:posOffset>295799</wp:posOffset>
                      </wp:positionV>
                      <wp:extent cx="1280160" cy="858741"/>
                      <wp:effectExtent l="0" t="0" r="15240" b="17780"/>
                      <wp:wrapNone/>
                      <wp:docPr id="28" name="Овал 28"/>
                      <wp:cNvGraphicFramePr/>
                      <a:graphic xmlns:a="http://schemas.openxmlformats.org/drawingml/2006/main">
                        <a:graphicData uri="http://schemas.microsoft.com/office/word/2010/wordprocessingShape">
                          <wps:wsp>
                            <wps:cNvSpPr/>
                            <wps:spPr>
                              <a:xfrm>
                                <a:off x="0" y="0"/>
                                <a:ext cx="1280160" cy="858741"/>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411598F4" w14:textId="77777777" w:rsidR="00B911C6" w:rsidRPr="00C4493E" w:rsidRDefault="00B911C6" w:rsidP="001E3C08">
                                  <w:pPr>
                                    <w:jc w:val="center"/>
                                    <w:rPr>
                                      <w:rFonts w:ascii="Times New Roman" w:hAnsi="Times New Roman" w:cs="Times New Roman"/>
                                    </w:rPr>
                                  </w:pPr>
                                  <w:r w:rsidRPr="00C4493E">
                                    <w:rPr>
                                      <w:rFonts w:ascii="Times New Roman" w:hAnsi="Times New Roman" w:cs="Times New Roman"/>
                                    </w:rPr>
                                    <w:t xml:space="preserve">Группа со схожими </w:t>
                                  </w:r>
                                  <w:r>
                                    <w:rPr>
                                      <w:rFonts w:ascii="Times New Roman" w:hAnsi="Times New Roman" w:cs="Times New Roman"/>
                                    </w:rPr>
                                    <w:t>признаками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F7FF87" id="Овал 28" o:spid="_x0000_s1034" style="position:absolute;left:0;text-align:left;margin-left:275.6pt;margin-top:23.3pt;width:100.8pt;height:6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" fillcolor="#4472c4" strokecolor="#2f528f" strokeweight="1pt">
                      <v:stroke joinstyle="miter"/>
                      <v:textbox>
                        <w:txbxContent>
                          <w:p w14:paraId="411598F4" w14:textId="77777777" w:rsidR="00B911C6" w:rsidRPr="00C4493E" w:rsidRDefault="00B911C6" w:rsidP="001E3C08">
                            <w:pPr>
                              <w:jc w:val="center"/>
                              <w:rPr>
                                <w:rFonts w:ascii="Times New Roman" w:hAnsi="Times New Roman" w:cs="Times New Roman"/>
                              </w:rPr>
                            </w:pPr>
                            <w:r w:rsidRPr="00C4493E">
                              <w:rPr>
                                <w:rFonts w:ascii="Times New Roman" w:hAnsi="Times New Roman" w:cs="Times New Roman"/>
                              </w:rPr>
                              <w:t xml:space="preserve">Группа со схожими </w:t>
                            </w:r>
                            <w:r>
                              <w:rPr>
                                <w:rFonts w:ascii="Times New Roman" w:hAnsi="Times New Roman" w:cs="Times New Roman"/>
                              </w:rPr>
                              <w:t>признаками</w:t>
                            </w:r>
                          </w:p>
                        </w:txbxContent>
                      </v:textbox>
                    </v:oval>
                  </w:pict>
                </mc:Fallback>
              </mc:AlternateContent>
            </w:r>
          </w:p>
          <w:p w14:paraId="7505781B" w14:textId="77777777" w:rsidR="001E3C08" w:rsidRPr="001E3C08" w:rsidRDefault="001E3C08" w:rsidP="001E3C08">
            <w:pPr>
              <w:spacing w:line="276" w:lineRule="auto"/>
              <w:jc w:val="both"/>
              <w:rPr>
                <w:rFonts w:ascii="Times New Roman" w:hAnsi="Times New Roman" w:cs="Times New Roman"/>
                <w:sz w:val="28"/>
              </w:rPr>
            </w:pPr>
          </w:p>
          <w:p w14:paraId="6DDD99BE" w14:textId="77777777" w:rsidR="001E3C08" w:rsidRPr="001E3C08" w:rsidRDefault="001E3C08" w:rsidP="001E3C08">
            <w:pPr>
              <w:spacing w:line="276" w:lineRule="auto"/>
              <w:jc w:val="both"/>
              <w:rPr>
                <w:rFonts w:ascii="Times New Roman" w:hAnsi="Times New Roman" w:cs="Times New Roman"/>
                <w:sz w:val="28"/>
              </w:rPr>
            </w:pPr>
            <w:r w:rsidRPr="001E3C08">
              <w:rPr>
                <w:rFonts w:ascii="Times New Roman" w:hAnsi="Times New Roman" w:cs="Times New Roman"/>
                <w:noProof/>
                <w:sz w:val="28"/>
                <w:lang w:eastAsia="ru-RU"/>
              </w:rPr>
              <mc:AlternateContent>
                <mc:Choice Requires="wps">
                  <w:drawing>
                    <wp:anchor distT="0" distB="0" distL="114300" distR="114300" simplePos="0" relativeHeight="251662336" behindDoc="0" locked="0" layoutInCell="1" allowOverlap="1" wp14:anchorId="39177976" wp14:editId="549B74CA">
                      <wp:simplePos x="0" y="0"/>
                      <wp:positionH relativeFrom="column">
                        <wp:posOffset>150495</wp:posOffset>
                      </wp:positionH>
                      <wp:positionV relativeFrom="paragraph">
                        <wp:posOffset>1905</wp:posOffset>
                      </wp:positionV>
                      <wp:extent cx="1661795" cy="643890"/>
                      <wp:effectExtent l="0" t="0" r="14605" b="22860"/>
                      <wp:wrapNone/>
                      <wp:docPr id="17" name="Овал 17"/>
                      <wp:cNvGraphicFramePr/>
                      <a:graphic xmlns:a="http://schemas.openxmlformats.org/drawingml/2006/main">
                        <a:graphicData uri="http://schemas.microsoft.com/office/word/2010/wordprocessingShape">
                          <wps:wsp>
                            <wps:cNvSpPr/>
                            <wps:spPr>
                              <a:xfrm>
                                <a:off x="0" y="0"/>
                                <a:ext cx="1661795" cy="64389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7499A33A" w14:textId="77777777" w:rsidR="00B911C6" w:rsidRPr="00940A80" w:rsidRDefault="00B911C6" w:rsidP="001E3C08">
                                  <w:pPr>
                                    <w:jc w:val="center"/>
                                    <w:rPr>
                                      <w:rFonts w:ascii="Times New Roman" w:hAnsi="Times New Roman" w:cs="Times New Roman"/>
                                    </w:rPr>
                                  </w:pPr>
                                  <w:r w:rsidRPr="00940A80">
                                    <w:rPr>
                                      <w:rFonts w:ascii="Times New Roman" w:hAnsi="Times New Roman" w:cs="Times New Roman"/>
                                    </w:rPr>
                                    <w:t>Альтернативная гипотеза</w:t>
                                  </w:r>
                                </w:p>
                                <w:p w14:paraId="4517D910" w14:textId="77777777" w:rsidR="00B911C6" w:rsidRDefault="00B911C6" w:rsidP="001E3C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177976" id="Овал 17" o:spid="_x0000_s1035" style="position:absolute;left:0;text-align:left;margin-left:11.85pt;margin-top:.15pt;width:130.85pt;height:5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" fillcolor="#4472c4" strokecolor="#2f528f" strokeweight="1pt">
                      <v:stroke joinstyle="miter"/>
                      <v:textbox>
                        <w:txbxContent>
                          <w:p w14:paraId="7499A33A" w14:textId="77777777" w:rsidR="00B911C6" w:rsidRPr="00940A80" w:rsidRDefault="00B911C6" w:rsidP="001E3C08">
                            <w:pPr>
                              <w:jc w:val="center"/>
                              <w:rPr>
                                <w:rFonts w:ascii="Times New Roman" w:hAnsi="Times New Roman" w:cs="Times New Roman"/>
                              </w:rPr>
                            </w:pPr>
                            <w:r w:rsidRPr="00940A80">
                              <w:rPr>
                                <w:rFonts w:ascii="Times New Roman" w:hAnsi="Times New Roman" w:cs="Times New Roman"/>
                              </w:rPr>
                              <w:t>Альтернативная гипотеза</w:t>
                            </w:r>
                          </w:p>
                          <w:p w14:paraId="4517D910" w14:textId="77777777" w:rsidR="00B911C6" w:rsidRDefault="00B911C6" w:rsidP="001E3C08">
                            <w:pPr>
                              <w:jc w:val="center"/>
                            </w:pPr>
                          </w:p>
                        </w:txbxContent>
                      </v:textbox>
                    </v:oval>
                  </w:pict>
                </mc:Fallback>
              </mc:AlternateContent>
            </w:r>
          </w:p>
          <w:p w14:paraId="69600AA1" w14:textId="77777777" w:rsidR="001E3C08" w:rsidRPr="001E3C08" w:rsidRDefault="001E3C08" w:rsidP="001E3C08">
            <w:pPr>
              <w:spacing w:line="276" w:lineRule="auto"/>
              <w:jc w:val="both"/>
              <w:rPr>
                <w:rFonts w:ascii="Times New Roman" w:hAnsi="Times New Roman" w:cs="Times New Roman"/>
                <w:sz w:val="28"/>
              </w:rPr>
            </w:pPr>
          </w:p>
          <w:p w14:paraId="24849F07" w14:textId="77777777" w:rsidR="001E3C08" w:rsidRPr="001E3C08" w:rsidRDefault="001E3C08" w:rsidP="001E3C08">
            <w:pPr>
              <w:spacing w:line="276" w:lineRule="auto"/>
              <w:jc w:val="both"/>
              <w:rPr>
                <w:rFonts w:ascii="Times New Roman" w:hAnsi="Times New Roman" w:cs="Times New Roman"/>
                <w:sz w:val="28"/>
              </w:rPr>
            </w:pPr>
          </w:p>
        </w:tc>
      </w:tr>
    </w:tbl>
    <w:p w14:paraId="66DD308A" w14:textId="17D0C303" w:rsidR="001E3C08" w:rsidRPr="001E3C08" w:rsidRDefault="001E3C08" w:rsidP="001E3C08">
      <w:pPr>
        <w:spacing w:after="0" w:line="276" w:lineRule="auto"/>
        <w:ind w:firstLine="709"/>
        <w:jc w:val="both"/>
        <w:rPr>
          <w:rFonts w:ascii="Times New Roman" w:hAnsi="Times New Roman" w:cs="Times New Roman"/>
          <w:sz w:val="28"/>
        </w:rPr>
      </w:pPr>
    </w:p>
    <w:p w14:paraId="18868962" w14:textId="487B5640"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6.</w:t>
      </w:r>
      <w:r w:rsidR="004F155F">
        <w:rPr>
          <w:rFonts w:ascii="Times New Roman" w:hAnsi="Times New Roman" w:cs="Times New Roman"/>
          <w:sz w:val="28"/>
        </w:rPr>
        <w:t>6.4.</w:t>
      </w:r>
      <w:r w:rsidRPr="001E3C08">
        <w:rPr>
          <w:rFonts w:ascii="Times New Roman" w:hAnsi="Times New Roman" w:cs="Times New Roman"/>
          <w:sz w:val="28"/>
        </w:rPr>
        <w:t xml:space="preserve"> Стратегический анализ в деятельности финансовой разведки получается максимально результативным в том случае, если предусматривает использование эффективной связки качественного и количественного анализа.</w:t>
      </w:r>
    </w:p>
    <w:p w14:paraId="7C5140F3" w14:textId="3EA8B143"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b/>
          <w:sz w:val="28"/>
        </w:rPr>
        <w:t>Количественный анализ</w:t>
      </w:r>
      <w:r w:rsidRPr="001E3C08">
        <w:rPr>
          <w:rFonts w:ascii="Times New Roman" w:hAnsi="Times New Roman" w:cs="Times New Roman"/>
          <w:sz w:val="28"/>
        </w:rPr>
        <w:t xml:space="preserve"> – это попытка объективного описания и изучения поведения объекта анализа на основе количественных данных, иногда с помощью статистических и логических видов моделирования, методов измерения и исследования. </w:t>
      </w:r>
    </w:p>
    <w:p w14:paraId="5435AE00" w14:textId="77777777"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xml:space="preserve">Количественный анализ проводится для различных целей, начиная от простого описания и измерения, и заканчивая выявлением закономерностей и аномалий в больших объемах данных. Он также пригоден для выявления тенденций, ключевых связей между событиями, благодаря чему он может содействовать прогнозированию будущих событий. </w:t>
      </w:r>
    </w:p>
    <w:p w14:paraId="2A611C6E" w14:textId="77777777"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Таким образом, количественный анализ отвечает на вопрос «что»: что случилось? Что изменилось? Что произойдет?</w:t>
      </w:r>
    </w:p>
    <w:p w14:paraId="275A3551" w14:textId="77777777"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Количественный анализ многообразен и может проявляться как в виде чего-то простого (например, отчетность по объемам за период времени), так и в виде сложного (например, определение и отображение географических и временных вариаций в денежных потоках между двумя или более странами, фигурирующих в деятельности по ФТД).</w:t>
      </w:r>
    </w:p>
    <w:p w14:paraId="4ABC24DD" w14:textId="77777777"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lastRenderedPageBreak/>
        <w:t xml:space="preserve">Большинство количественных исследований имеет линейную траекторию. В количественном анализе делается ставка на точно измеренные переменные при испытании гипотез, связанных с общими причинно-следственными объяснениями. </w:t>
      </w:r>
    </w:p>
    <w:p w14:paraId="2EDF1438" w14:textId="77777777"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xml:space="preserve">Хотя и количественный анализ является мощным инструментом стратегического анализа, с помощью него редко получается обрисовать полную картину происходящего, если не задействовать его </w:t>
      </w:r>
      <w:r w:rsidRPr="001E3C08">
        <w:rPr>
          <w:rFonts w:ascii="Times New Roman" w:hAnsi="Times New Roman" w:cs="Times New Roman"/>
          <w:sz w:val="28"/>
        </w:rPr>
        <w:br/>
        <w:t xml:space="preserve">антипод – качественный анализ. </w:t>
      </w:r>
    </w:p>
    <w:p w14:paraId="6D5096DD" w14:textId="77777777" w:rsidR="004F155F" w:rsidRDefault="001E3C08" w:rsidP="004F155F">
      <w:pPr>
        <w:spacing w:after="0" w:line="276" w:lineRule="auto"/>
        <w:ind w:firstLine="709"/>
        <w:jc w:val="both"/>
        <w:rPr>
          <w:rFonts w:ascii="Times New Roman" w:hAnsi="Times New Roman" w:cs="Times New Roman"/>
          <w:sz w:val="28"/>
        </w:rPr>
      </w:pPr>
      <w:r w:rsidRPr="001E3C08">
        <w:rPr>
          <w:rFonts w:ascii="Times New Roman" w:hAnsi="Times New Roman" w:cs="Times New Roman"/>
          <w:b/>
          <w:sz w:val="28"/>
        </w:rPr>
        <w:t>Качественный анализ</w:t>
      </w:r>
      <w:r w:rsidRPr="001E3C08">
        <w:rPr>
          <w:rFonts w:ascii="Times New Roman" w:hAnsi="Times New Roman" w:cs="Times New Roman"/>
          <w:sz w:val="28"/>
        </w:rPr>
        <w:t xml:space="preserve"> рассматривает </w:t>
      </w:r>
      <w:r w:rsidR="004F155F" w:rsidRPr="004F155F">
        <w:rPr>
          <w:rFonts w:ascii="Times New Roman" w:hAnsi="Times New Roman" w:cs="Times New Roman"/>
          <w:sz w:val="28"/>
        </w:rPr>
        <w:t>атрибуты, признаки и качества для формирования суждений. Он сфокусирован на выводах, обобщениях и интерпретациях на основе данных. Этот вид анализа часто использует нелинейный подход и «мягкие данные», такие как слова, предложения, фотографии и символы. Качественный анализ лучше всего отвечает на вопрос «почему?». Он может быть субъективным, поэтому важно использовать четко обозначенные правила и процессы</w:t>
      </w:r>
      <w:r w:rsidR="004F155F">
        <w:rPr>
          <w:rFonts w:ascii="Times New Roman" w:hAnsi="Times New Roman" w:cs="Times New Roman"/>
          <w:sz w:val="28"/>
        </w:rPr>
        <w:t>.</w:t>
      </w:r>
    </w:p>
    <w:p w14:paraId="77A5F3FC" w14:textId="47B87D18" w:rsidR="001E3C08" w:rsidRPr="001E3C08" w:rsidRDefault="001E3C08" w:rsidP="004F155F">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Такой вид анализа заметно отличается от количественного анализа, который сосредоточен на цифрах. Эти два приема, однако, зачастую используются в связке, дополняя друг друга для взаимной поддержки и доработки результатов анализа.</w:t>
      </w:r>
    </w:p>
    <w:p w14:paraId="64BDB40D" w14:textId="3EC14AA4" w:rsidR="004F155F" w:rsidRPr="004F155F" w:rsidRDefault="007611E5" w:rsidP="004F155F">
      <w:pPr>
        <w:spacing w:after="0" w:line="276" w:lineRule="auto"/>
        <w:ind w:firstLine="709"/>
        <w:jc w:val="both"/>
        <w:rPr>
          <w:rFonts w:ascii="Times New Roman" w:hAnsi="Times New Roman" w:cs="Times New Roman"/>
          <w:sz w:val="28"/>
        </w:rPr>
      </w:pPr>
      <w:r>
        <w:rPr>
          <w:rFonts w:ascii="Times New Roman" w:hAnsi="Times New Roman" w:cs="Times New Roman"/>
          <w:sz w:val="28"/>
        </w:rPr>
        <w:t>6.6</w:t>
      </w:r>
      <w:r w:rsidR="001E3C08" w:rsidRPr="001E3C08">
        <w:rPr>
          <w:rFonts w:ascii="Times New Roman" w:hAnsi="Times New Roman" w:cs="Times New Roman"/>
          <w:sz w:val="28"/>
        </w:rPr>
        <w:t>.</w:t>
      </w:r>
      <w:r w:rsidR="004F155F">
        <w:rPr>
          <w:rFonts w:ascii="Times New Roman" w:hAnsi="Times New Roman" w:cs="Times New Roman"/>
          <w:sz w:val="28"/>
        </w:rPr>
        <w:t>5</w:t>
      </w:r>
      <w:r w:rsidR="001E3C08" w:rsidRPr="001E3C08">
        <w:rPr>
          <w:rFonts w:ascii="Times New Roman" w:hAnsi="Times New Roman" w:cs="Times New Roman"/>
          <w:sz w:val="28"/>
        </w:rPr>
        <w:t xml:space="preserve">. </w:t>
      </w:r>
      <w:r w:rsidR="001E3C08" w:rsidRPr="001E3C08">
        <w:rPr>
          <w:rFonts w:ascii="Times New Roman" w:hAnsi="Times New Roman" w:cs="Times New Roman"/>
          <w:b/>
          <w:bCs/>
          <w:sz w:val="28"/>
        </w:rPr>
        <w:t>Заключения и оценки</w:t>
      </w:r>
      <w:r w:rsidR="001E3C08" w:rsidRPr="001E3C08">
        <w:rPr>
          <w:rFonts w:ascii="Times New Roman" w:hAnsi="Times New Roman" w:cs="Times New Roman"/>
          <w:sz w:val="28"/>
        </w:rPr>
        <w:t xml:space="preserve"> – это, </w:t>
      </w:r>
      <w:r w:rsidR="004F155F" w:rsidRPr="004F155F">
        <w:rPr>
          <w:rFonts w:ascii="Times New Roman" w:hAnsi="Times New Roman" w:cs="Times New Roman"/>
          <w:sz w:val="28"/>
        </w:rPr>
        <w:t>результат как анализа, так и синтеза. Эти два процесса должны взаимодействовать для создания обоснованных заключений</w:t>
      </w:r>
      <w:r w:rsidR="001E3C08" w:rsidRPr="001E3C08">
        <w:rPr>
          <w:rFonts w:ascii="Times New Roman" w:hAnsi="Times New Roman" w:cs="Times New Roman"/>
          <w:sz w:val="28"/>
        </w:rPr>
        <w:t>.</w:t>
      </w:r>
      <w:r w:rsidR="004F155F" w:rsidRPr="004F155F">
        <w:t xml:space="preserve"> </w:t>
      </w:r>
      <w:r w:rsidR="004F155F" w:rsidRPr="004F155F">
        <w:rPr>
          <w:rFonts w:ascii="Times New Roman" w:hAnsi="Times New Roman" w:cs="Times New Roman"/>
          <w:sz w:val="28"/>
        </w:rPr>
        <w:t>Не всегда возможно прийти к окончательному выводу. Иногда результатом может быть признание того, что информации недостаточно или она слишком противоречива для формирования выводов. Оценки почти всегда проводятся в условиях неполной или противоречивой информации, и они связаны с принятием решений. В таких случаях нужно задать себе два вопроса:</w:t>
      </w:r>
    </w:p>
    <w:p w14:paraId="7ED4E739" w14:textId="77777777" w:rsidR="004F155F" w:rsidRPr="004F155F" w:rsidRDefault="004F155F" w:rsidP="004F155F">
      <w:pPr>
        <w:pStyle w:val="a3"/>
        <w:numPr>
          <w:ilvl w:val="0"/>
          <w:numId w:val="15"/>
        </w:numPr>
        <w:spacing w:after="0" w:line="276" w:lineRule="auto"/>
        <w:ind w:left="0" w:firstLine="567"/>
        <w:jc w:val="both"/>
        <w:rPr>
          <w:rFonts w:ascii="Times New Roman" w:hAnsi="Times New Roman" w:cs="Times New Roman"/>
          <w:sz w:val="28"/>
        </w:rPr>
      </w:pPr>
      <w:r w:rsidRPr="004F155F">
        <w:rPr>
          <w:rFonts w:ascii="Times New Roman" w:hAnsi="Times New Roman" w:cs="Times New Roman"/>
          <w:sz w:val="28"/>
        </w:rPr>
        <w:t xml:space="preserve">Является ли неясность настолько значительной, чтобы отказаться от проведения оценки? </w:t>
      </w:r>
    </w:p>
    <w:p w14:paraId="3DE6236A" w14:textId="77777777" w:rsidR="004F155F" w:rsidRPr="004F155F" w:rsidRDefault="004F155F" w:rsidP="004F155F">
      <w:pPr>
        <w:pStyle w:val="a3"/>
        <w:numPr>
          <w:ilvl w:val="0"/>
          <w:numId w:val="15"/>
        </w:numPr>
        <w:spacing w:after="0" w:line="276" w:lineRule="auto"/>
        <w:ind w:left="0" w:firstLine="567"/>
        <w:jc w:val="both"/>
        <w:rPr>
          <w:rFonts w:ascii="Times New Roman" w:hAnsi="Times New Roman" w:cs="Times New Roman"/>
          <w:sz w:val="28"/>
        </w:rPr>
      </w:pPr>
      <w:r w:rsidRPr="004F155F">
        <w:rPr>
          <w:rFonts w:ascii="Times New Roman" w:hAnsi="Times New Roman" w:cs="Times New Roman"/>
          <w:sz w:val="28"/>
        </w:rPr>
        <w:t xml:space="preserve">Можно ли получить дополнительную информацию для более точной оценки в срок? </w:t>
      </w:r>
    </w:p>
    <w:p w14:paraId="49AC6013" w14:textId="558DDF6D" w:rsidR="001E3C08" w:rsidRPr="001E3C08" w:rsidRDefault="004F155F" w:rsidP="004F155F">
      <w:pPr>
        <w:spacing w:after="0" w:line="276" w:lineRule="auto"/>
        <w:ind w:firstLine="709"/>
        <w:jc w:val="both"/>
        <w:rPr>
          <w:rFonts w:ascii="Times New Roman" w:hAnsi="Times New Roman" w:cs="Times New Roman"/>
          <w:sz w:val="28"/>
        </w:rPr>
      </w:pPr>
      <w:r w:rsidRPr="004F155F">
        <w:rPr>
          <w:rFonts w:ascii="Times New Roman" w:hAnsi="Times New Roman" w:cs="Times New Roman"/>
          <w:sz w:val="28"/>
        </w:rPr>
        <w:t>Если ответы на оба вопроса отрицательные, основная оценка должна заключаться в том, что на данный момент информации недостаточно для окончательного ответа.</w:t>
      </w:r>
    </w:p>
    <w:p w14:paraId="5BFE5956" w14:textId="5AC5B97F" w:rsidR="001E3C08" w:rsidRPr="001E3C08" w:rsidRDefault="007611E5" w:rsidP="00221B6A">
      <w:pPr>
        <w:pStyle w:val="2"/>
      </w:pPr>
      <w:bookmarkStart w:id="18" w:name="_Toc205560797"/>
      <w:r>
        <w:t>6.7</w:t>
      </w:r>
      <w:r w:rsidR="001E3C08" w:rsidRPr="001E3C08">
        <w:t xml:space="preserve">. </w:t>
      </w:r>
      <w:r>
        <w:t>П</w:t>
      </w:r>
      <w:r w:rsidRPr="001E3C08">
        <w:t>редставление результатов</w:t>
      </w:r>
      <w:bookmarkEnd w:id="18"/>
    </w:p>
    <w:p w14:paraId="47B60D96" w14:textId="597743AE" w:rsidR="001E3C08" w:rsidRPr="001E3C08" w:rsidRDefault="007611E5" w:rsidP="001E3C08">
      <w:pPr>
        <w:spacing w:after="0" w:line="276" w:lineRule="auto"/>
        <w:ind w:firstLine="709"/>
        <w:jc w:val="both"/>
        <w:rPr>
          <w:rFonts w:ascii="Times New Roman" w:hAnsi="Times New Roman" w:cs="Times New Roman"/>
          <w:sz w:val="28"/>
        </w:rPr>
      </w:pPr>
      <w:r>
        <w:rPr>
          <w:rFonts w:ascii="Times New Roman" w:hAnsi="Times New Roman" w:cs="Times New Roman"/>
          <w:bCs/>
          <w:sz w:val="28"/>
        </w:rPr>
        <w:t>6.7</w:t>
      </w:r>
      <w:r w:rsidR="001E3C08" w:rsidRPr="001E3C08">
        <w:rPr>
          <w:rFonts w:ascii="Times New Roman" w:hAnsi="Times New Roman" w:cs="Times New Roman"/>
          <w:bCs/>
          <w:sz w:val="28"/>
        </w:rPr>
        <w:t>.1. Представление результатов</w:t>
      </w:r>
      <w:r w:rsidR="001E3C08" w:rsidRPr="001E3C08">
        <w:rPr>
          <w:rFonts w:ascii="Times New Roman" w:hAnsi="Times New Roman" w:cs="Times New Roman"/>
          <w:b/>
          <w:sz w:val="28"/>
        </w:rPr>
        <w:t xml:space="preserve"> </w:t>
      </w:r>
      <w:r w:rsidR="001E3C08" w:rsidRPr="001E3C08">
        <w:rPr>
          <w:rFonts w:ascii="Times New Roman" w:hAnsi="Times New Roman" w:cs="Times New Roman"/>
          <w:sz w:val="28"/>
        </w:rPr>
        <w:t>– это один из важнейших компонентов информационно-аналитического цикла. В большинстве случаев анализ предназначен для определенного получателя или группы получателей, и он будет иметь ценность только в том случае, если будет представлен и распространен своевременно и надлежащим образом.</w:t>
      </w:r>
    </w:p>
    <w:p w14:paraId="2E340910" w14:textId="77777777"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lastRenderedPageBreak/>
        <w:t>При изложении результатов стратегического анализа, необходимо учитывать различные факторы, такие как:</w:t>
      </w:r>
    </w:p>
    <w:p w14:paraId="1D4C6EED" w14:textId="77777777" w:rsidR="001E3C08" w:rsidRPr="001E3C08" w:rsidRDefault="001E3C08" w:rsidP="001E3C08">
      <w:pPr>
        <w:tabs>
          <w:tab w:val="left" w:pos="1276"/>
        </w:tabs>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w:t>
      </w:r>
      <w:r w:rsidRPr="001E3C08">
        <w:rPr>
          <w:rFonts w:ascii="Times New Roman" w:hAnsi="Times New Roman" w:cs="Times New Roman"/>
          <w:sz w:val="28"/>
        </w:rPr>
        <w:tab/>
        <w:t>целевая аудитория;</w:t>
      </w:r>
    </w:p>
    <w:p w14:paraId="184831D9" w14:textId="77777777" w:rsidR="001E3C08" w:rsidRPr="001E3C08" w:rsidRDefault="001E3C08" w:rsidP="001E3C08">
      <w:pPr>
        <w:tabs>
          <w:tab w:val="left" w:pos="1276"/>
        </w:tabs>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w:t>
      </w:r>
      <w:r w:rsidRPr="001E3C08">
        <w:rPr>
          <w:rFonts w:ascii="Times New Roman" w:hAnsi="Times New Roman" w:cs="Times New Roman"/>
          <w:sz w:val="28"/>
        </w:rPr>
        <w:tab/>
        <w:t xml:space="preserve">вид предоставляемой информации; </w:t>
      </w:r>
    </w:p>
    <w:p w14:paraId="24AD0AB4" w14:textId="77777777" w:rsidR="001E3C08" w:rsidRPr="001E3C08" w:rsidRDefault="001E3C08" w:rsidP="001E3C08">
      <w:pPr>
        <w:tabs>
          <w:tab w:val="left" w:pos="1276"/>
        </w:tabs>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w:t>
      </w:r>
      <w:r w:rsidRPr="001E3C08">
        <w:rPr>
          <w:rFonts w:ascii="Times New Roman" w:hAnsi="Times New Roman" w:cs="Times New Roman"/>
          <w:sz w:val="28"/>
        </w:rPr>
        <w:tab/>
        <w:t>поставленные сроки;</w:t>
      </w:r>
    </w:p>
    <w:p w14:paraId="1D807010" w14:textId="77777777" w:rsidR="001E3C08" w:rsidRPr="001E3C08" w:rsidRDefault="001E3C08" w:rsidP="001E3C08">
      <w:pPr>
        <w:tabs>
          <w:tab w:val="left" w:pos="1276"/>
        </w:tabs>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w:t>
      </w:r>
      <w:r w:rsidRPr="001E3C08">
        <w:rPr>
          <w:rFonts w:ascii="Times New Roman" w:hAnsi="Times New Roman" w:cs="Times New Roman"/>
          <w:sz w:val="28"/>
        </w:rPr>
        <w:tab/>
        <w:t>предпочтительный способ/стиль изложения (письменно или устно).</w:t>
      </w:r>
    </w:p>
    <w:p w14:paraId="6357D307" w14:textId="3CB39BF2" w:rsidR="001E3C08" w:rsidRPr="001E3C08" w:rsidRDefault="001E3C08" w:rsidP="001E3C08">
      <w:pPr>
        <w:spacing w:after="0" w:line="276" w:lineRule="auto"/>
        <w:ind w:firstLine="709"/>
        <w:jc w:val="both"/>
        <w:rPr>
          <w:rFonts w:ascii="Times New Roman" w:hAnsi="Times New Roman" w:cs="Times New Roman"/>
          <w:sz w:val="28"/>
        </w:rPr>
      </w:pPr>
      <w:r w:rsidRPr="001E3C08">
        <w:rPr>
          <w:rFonts w:ascii="Times New Roman" w:hAnsi="Times New Roman" w:cs="Times New Roman"/>
          <w:sz w:val="28"/>
        </w:rPr>
        <w:t xml:space="preserve">Одним из самых важных факторов при представлении информации являются потребности получателя продукта. Отчет должен быть максимально </w:t>
      </w:r>
      <w:r w:rsidR="00E4635F">
        <w:rPr>
          <w:rFonts w:ascii="Times New Roman" w:hAnsi="Times New Roman" w:cs="Times New Roman"/>
          <w:sz w:val="28"/>
        </w:rPr>
        <w:t>«</w:t>
      </w:r>
      <w:r w:rsidRPr="001E3C08">
        <w:rPr>
          <w:rFonts w:ascii="Times New Roman" w:hAnsi="Times New Roman" w:cs="Times New Roman"/>
          <w:sz w:val="28"/>
        </w:rPr>
        <w:t>подогнан</w:t>
      </w:r>
      <w:r w:rsidR="00E4635F">
        <w:rPr>
          <w:rFonts w:ascii="Times New Roman" w:hAnsi="Times New Roman" w:cs="Times New Roman"/>
          <w:sz w:val="28"/>
        </w:rPr>
        <w:t>»</w:t>
      </w:r>
      <w:r w:rsidRPr="001E3C08">
        <w:rPr>
          <w:rFonts w:ascii="Times New Roman" w:hAnsi="Times New Roman" w:cs="Times New Roman"/>
          <w:sz w:val="28"/>
        </w:rPr>
        <w:t xml:space="preserve"> под аудиторию.</w:t>
      </w:r>
    </w:p>
    <w:p w14:paraId="3B479CBE" w14:textId="71838343" w:rsidR="001E3C08" w:rsidRPr="001E3C08" w:rsidRDefault="007611E5" w:rsidP="001E3C08">
      <w:pPr>
        <w:spacing w:after="0" w:line="276" w:lineRule="auto"/>
        <w:ind w:firstLine="709"/>
        <w:jc w:val="both"/>
        <w:rPr>
          <w:rFonts w:ascii="Times New Roman" w:hAnsi="Times New Roman" w:cs="Times New Roman"/>
          <w:sz w:val="28"/>
        </w:rPr>
      </w:pPr>
      <w:r>
        <w:rPr>
          <w:rFonts w:ascii="Times New Roman" w:hAnsi="Times New Roman" w:cs="Times New Roman"/>
          <w:bCs/>
          <w:sz w:val="28"/>
        </w:rPr>
        <w:t>6.7</w:t>
      </w:r>
      <w:r w:rsidR="001E3C08" w:rsidRPr="001E3C08">
        <w:rPr>
          <w:rFonts w:ascii="Times New Roman" w:hAnsi="Times New Roman" w:cs="Times New Roman"/>
          <w:sz w:val="28"/>
        </w:rPr>
        <w:t>.2. Существуют общие правила, которым необходимо следовать при составлении продуктов разведки.</w:t>
      </w:r>
    </w:p>
    <w:p w14:paraId="4554FFC3" w14:textId="77777777" w:rsidR="001E3C08" w:rsidRPr="001E3C08" w:rsidRDefault="001E3C08" w:rsidP="00C93567">
      <w:pPr>
        <w:numPr>
          <w:ilvl w:val="0"/>
          <w:numId w:val="10"/>
        </w:numPr>
        <w:tabs>
          <w:tab w:val="left" w:pos="993"/>
        </w:tabs>
        <w:spacing w:after="0" w:line="276" w:lineRule="auto"/>
        <w:ind w:left="0" w:firstLine="709"/>
        <w:contextualSpacing/>
        <w:jc w:val="both"/>
        <w:rPr>
          <w:rFonts w:ascii="Times New Roman" w:hAnsi="Times New Roman" w:cs="Times New Roman"/>
          <w:kern w:val="0"/>
          <w:sz w:val="28"/>
          <w14:ligatures w14:val="none"/>
        </w:rPr>
      </w:pPr>
      <w:r w:rsidRPr="001E3C08">
        <w:rPr>
          <w:rFonts w:ascii="Times New Roman" w:hAnsi="Times New Roman" w:cs="Times New Roman"/>
          <w:b/>
          <w:i/>
          <w:kern w:val="0"/>
          <w:sz w:val="28"/>
          <w14:ligatures w14:val="none"/>
        </w:rPr>
        <w:t xml:space="preserve">Простой язык. </w:t>
      </w:r>
      <w:r w:rsidRPr="001E3C08">
        <w:rPr>
          <w:rFonts w:ascii="Times New Roman" w:hAnsi="Times New Roman" w:cs="Times New Roman"/>
          <w:kern w:val="0"/>
          <w:sz w:val="28"/>
          <w14:ligatures w14:val="none"/>
        </w:rPr>
        <w:t>Следует использовать простой и понятный язык, а также избегать технической терминологии или жаргонизмов, в случае если продукт не ориентирован на специалистов ГСФР.</w:t>
      </w:r>
    </w:p>
    <w:p w14:paraId="68E4B467" w14:textId="77777777" w:rsidR="001E3C08" w:rsidRPr="001E3C08" w:rsidRDefault="001E3C08" w:rsidP="00C93567">
      <w:pPr>
        <w:numPr>
          <w:ilvl w:val="0"/>
          <w:numId w:val="10"/>
        </w:numPr>
        <w:tabs>
          <w:tab w:val="left" w:pos="993"/>
        </w:tabs>
        <w:spacing w:after="0" w:line="276" w:lineRule="auto"/>
        <w:ind w:left="0" w:firstLine="709"/>
        <w:contextualSpacing/>
        <w:jc w:val="both"/>
        <w:rPr>
          <w:rFonts w:ascii="Times New Roman" w:hAnsi="Times New Roman" w:cs="Times New Roman"/>
          <w:kern w:val="0"/>
          <w:sz w:val="28"/>
          <w14:ligatures w14:val="none"/>
        </w:rPr>
      </w:pPr>
      <w:r w:rsidRPr="001E3C08">
        <w:rPr>
          <w:rFonts w:ascii="Times New Roman" w:hAnsi="Times New Roman" w:cs="Times New Roman"/>
          <w:b/>
          <w:i/>
          <w:kern w:val="0"/>
          <w:sz w:val="28"/>
          <w14:ligatures w14:val="none"/>
        </w:rPr>
        <w:t xml:space="preserve">Недвусмысленность. </w:t>
      </w:r>
      <w:r w:rsidRPr="001E3C08">
        <w:rPr>
          <w:rFonts w:ascii="Times New Roman" w:hAnsi="Times New Roman" w:cs="Times New Roman"/>
          <w:kern w:val="0"/>
          <w:sz w:val="28"/>
          <w14:ligatures w14:val="none"/>
        </w:rPr>
        <w:t xml:space="preserve">Следует удостовериться, что используемые формулировки являются недвусмысленными и ясными. Информация должна быть точной и по существу. </w:t>
      </w:r>
    </w:p>
    <w:p w14:paraId="28E9C815" w14:textId="77777777" w:rsidR="001E3C08" w:rsidRPr="001E3C08" w:rsidRDefault="001E3C08" w:rsidP="00C93567">
      <w:pPr>
        <w:numPr>
          <w:ilvl w:val="0"/>
          <w:numId w:val="10"/>
        </w:numPr>
        <w:tabs>
          <w:tab w:val="left" w:pos="993"/>
        </w:tabs>
        <w:spacing w:after="0" w:line="276" w:lineRule="auto"/>
        <w:ind w:left="0" w:firstLine="709"/>
        <w:contextualSpacing/>
        <w:jc w:val="both"/>
        <w:rPr>
          <w:rFonts w:ascii="Times New Roman" w:hAnsi="Times New Roman" w:cs="Times New Roman"/>
          <w:kern w:val="0"/>
          <w:sz w:val="28"/>
          <w14:ligatures w14:val="none"/>
        </w:rPr>
      </w:pPr>
      <w:r w:rsidRPr="001E3C08">
        <w:rPr>
          <w:rFonts w:ascii="Times New Roman" w:hAnsi="Times New Roman" w:cs="Times New Roman"/>
          <w:b/>
          <w:i/>
          <w:kern w:val="0"/>
          <w:sz w:val="28"/>
          <w14:ligatures w14:val="none"/>
        </w:rPr>
        <w:t xml:space="preserve">Исключение предвзятости. </w:t>
      </w:r>
      <w:r w:rsidRPr="001E3C08">
        <w:rPr>
          <w:rFonts w:ascii="Times New Roman" w:hAnsi="Times New Roman" w:cs="Times New Roman"/>
          <w:kern w:val="0"/>
          <w:sz w:val="28"/>
          <w14:ligatures w14:val="none"/>
        </w:rPr>
        <w:t>Во всей разведывательной деятельности крайне важно избегать предвзятости. Иметь предубеждения – значит закрывать возможности при оценке обстановки и, через это, делать неверные выводы.</w:t>
      </w:r>
    </w:p>
    <w:p w14:paraId="2BADA05A" w14:textId="77777777" w:rsidR="001E3C08" w:rsidRPr="001E3C08" w:rsidRDefault="001E3C08" w:rsidP="00C93567">
      <w:pPr>
        <w:numPr>
          <w:ilvl w:val="0"/>
          <w:numId w:val="10"/>
        </w:numPr>
        <w:tabs>
          <w:tab w:val="left" w:pos="993"/>
        </w:tabs>
        <w:spacing w:after="0" w:line="276" w:lineRule="auto"/>
        <w:ind w:left="0" w:firstLine="709"/>
        <w:contextualSpacing/>
        <w:jc w:val="both"/>
        <w:rPr>
          <w:rFonts w:ascii="Times New Roman" w:hAnsi="Times New Roman" w:cs="Times New Roman"/>
          <w:kern w:val="0"/>
          <w:sz w:val="28"/>
          <w14:ligatures w14:val="none"/>
        </w:rPr>
      </w:pPr>
      <w:r w:rsidRPr="001E3C08">
        <w:rPr>
          <w:rFonts w:ascii="Times New Roman" w:hAnsi="Times New Roman" w:cs="Times New Roman"/>
          <w:b/>
          <w:i/>
          <w:kern w:val="0"/>
          <w:sz w:val="28"/>
          <w14:ligatures w14:val="none"/>
        </w:rPr>
        <w:t xml:space="preserve">Различие фактов и выдумки. </w:t>
      </w:r>
      <w:r w:rsidRPr="001E3C08">
        <w:rPr>
          <w:rFonts w:ascii="Times New Roman" w:hAnsi="Times New Roman" w:cs="Times New Roman"/>
          <w:kern w:val="0"/>
          <w:sz w:val="28"/>
          <w14:ligatures w14:val="none"/>
        </w:rPr>
        <w:t>Важно различать факты и мнения. Двусмысленность может нивелировать авторитет доклада, если у аудитории возникнет ощущение, что ее знакомят с чьим-то мнением, а не с фактами. Следует прямо указывать на факты, умозаключения или мнения, чтобы не вводить аудиторию в заблуждение.</w:t>
      </w:r>
    </w:p>
    <w:p w14:paraId="3EED648D" w14:textId="77777777" w:rsidR="001E3C08" w:rsidRPr="001E3C08" w:rsidRDefault="001E3C08" w:rsidP="00C93567">
      <w:pPr>
        <w:numPr>
          <w:ilvl w:val="0"/>
          <w:numId w:val="10"/>
        </w:numPr>
        <w:tabs>
          <w:tab w:val="left" w:pos="993"/>
        </w:tabs>
        <w:spacing w:after="0" w:line="276" w:lineRule="auto"/>
        <w:ind w:left="0" w:firstLine="709"/>
        <w:contextualSpacing/>
        <w:jc w:val="both"/>
        <w:rPr>
          <w:rFonts w:ascii="Times New Roman" w:hAnsi="Times New Roman" w:cs="Times New Roman"/>
          <w:kern w:val="0"/>
          <w:sz w:val="28"/>
          <w:szCs w:val="28"/>
          <w14:ligatures w14:val="none"/>
        </w:rPr>
      </w:pPr>
      <w:r w:rsidRPr="001E3C08">
        <w:rPr>
          <w:rFonts w:ascii="Times New Roman" w:hAnsi="Times New Roman" w:cs="Times New Roman"/>
          <w:b/>
          <w:i/>
          <w:kern w:val="0"/>
          <w:sz w:val="28"/>
          <w:szCs w:val="28"/>
          <w14:ligatures w14:val="none"/>
        </w:rPr>
        <w:t xml:space="preserve">Сохранение достоверности. </w:t>
      </w:r>
      <w:r w:rsidRPr="001E3C08">
        <w:rPr>
          <w:rFonts w:ascii="Times New Roman" w:hAnsi="Times New Roman" w:cs="Times New Roman"/>
          <w:kern w:val="0"/>
          <w:sz w:val="28"/>
          <w:szCs w:val="28"/>
          <w:lang w:val="ru"/>
          <w14:ligatures w14:val="none"/>
        </w:rPr>
        <w:t xml:space="preserve">Язык – это важный инструмент, и слова, которые подбирает аналитик, способны выдать изложенное за факт, даже если оно таковым не является. Достоверность и точность важны для того, чтобы сохранить профессиональную репутацию аналитика и благонадежность доклада. </w:t>
      </w:r>
    </w:p>
    <w:p w14:paraId="3437567B" w14:textId="77777777" w:rsidR="001E3C08" w:rsidRPr="001E3C08" w:rsidRDefault="001E3C08" w:rsidP="00C93567">
      <w:pPr>
        <w:numPr>
          <w:ilvl w:val="0"/>
          <w:numId w:val="10"/>
        </w:numPr>
        <w:tabs>
          <w:tab w:val="left" w:pos="993"/>
        </w:tabs>
        <w:spacing w:after="0" w:line="276" w:lineRule="auto"/>
        <w:ind w:left="0" w:firstLine="709"/>
        <w:contextualSpacing/>
        <w:jc w:val="both"/>
        <w:rPr>
          <w:rFonts w:ascii="Times New Roman" w:hAnsi="Times New Roman" w:cs="Times New Roman"/>
          <w:kern w:val="0"/>
          <w:sz w:val="28"/>
          <w:szCs w:val="28"/>
          <w14:ligatures w14:val="none"/>
        </w:rPr>
      </w:pPr>
      <w:r w:rsidRPr="001E3C08">
        <w:rPr>
          <w:rFonts w:ascii="Times New Roman" w:hAnsi="Times New Roman" w:cs="Times New Roman"/>
          <w:b/>
          <w:bCs/>
          <w:i/>
          <w:kern w:val="0"/>
          <w:sz w:val="28"/>
          <w:szCs w:val="28"/>
          <w:lang w:val="ru"/>
          <w14:ligatures w14:val="none"/>
        </w:rPr>
        <w:t xml:space="preserve">Рассмотрение альтернативны версий. </w:t>
      </w:r>
      <w:r w:rsidRPr="001E3C08">
        <w:rPr>
          <w:rFonts w:ascii="Times New Roman" w:hAnsi="Times New Roman" w:cs="Times New Roman"/>
          <w:kern w:val="0"/>
          <w:sz w:val="28"/>
          <w:szCs w:val="28"/>
          <w:lang w:val="ru"/>
          <w14:ligatures w14:val="none"/>
        </w:rPr>
        <w:t>Следует рассматривать альтернативные выводы или суждения для максимальной объективности, при этом крайне важно принимать взвешенную точку зрения, включая только те заключения, которые подкреплены анализом.</w:t>
      </w:r>
    </w:p>
    <w:p w14:paraId="49FD7DAE" w14:textId="77777777" w:rsidR="001E3C08" w:rsidRPr="001E3C08" w:rsidRDefault="001E3C08" w:rsidP="00C93567">
      <w:pPr>
        <w:numPr>
          <w:ilvl w:val="0"/>
          <w:numId w:val="10"/>
        </w:numPr>
        <w:tabs>
          <w:tab w:val="left" w:pos="993"/>
          <w:tab w:val="left" w:pos="1407"/>
        </w:tabs>
        <w:spacing w:after="0" w:line="276" w:lineRule="auto"/>
        <w:ind w:left="0" w:firstLine="709"/>
        <w:contextualSpacing/>
        <w:jc w:val="both"/>
        <w:rPr>
          <w:rFonts w:ascii="Times New Roman" w:hAnsi="Times New Roman" w:cs="Times New Roman"/>
          <w:kern w:val="0"/>
          <w:sz w:val="28"/>
          <w:szCs w:val="28"/>
          <w:lang w:val="ru"/>
          <w14:ligatures w14:val="none"/>
        </w:rPr>
      </w:pPr>
      <w:r w:rsidRPr="001E3C08">
        <w:rPr>
          <w:rFonts w:ascii="Times New Roman" w:hAnsi="Times New Roman" w:cs="Times New Roman"/>
          <w:b/>
          <w:bCs/>
          <w:i/>
          <w:kern w:val="0"/>
          <w:sz w:val="28"/>
          <w:szCs w:val="28"/>
          <w:lang w:val="ru"/>
          <w14:ligatures w14:val="none"/>
        </w:rPr>
        <w:t xml:space="preserve">Перечисление известных и неизвестных фактов. </w:t>
      </w:r>
      <w:r w:rsidRPr="001E3C08">
        <w:rPr>
          <w:rFonts w:ascii="Times New Roman" w:hAnsi="Times New Roman" w:cs="Times New Roman"/>
          <w:kern w:val="0"/>
          <w:sz w:val="28"/>
          <w:szCs w:val="28"/>
          <w:lang w:val="ru"/>
          <w14:ligatures w14:val="none"/>
        </w:rPr>
        <w:t xml:space="preserve">Ввиду определенных факторов, таких как доступность данных, аналитики могут </w:t>
      </w:r>
      <w:r w:rsidRPr="001E3C08">
        <w:rPr>
          <w:rFonts w:ascii="Times New Roman" w:hAnsi="Times New Roman" w:cs="Times New Roman"/>
          <w:kern w:val="0"/>
          <w:sz w:val="28"/>
          <w:szCs w:val="28"/>
          <w:lang w:val="ru"/>
          <w14:ligatures w14:val="none"/>
        </w:rPr>
        <w:lastRenderedPageBreak/>
        <w:t xml:space="preserve">выявить некоторые неизвестные факты (пробелы в разведданных), которые ничуть не менее важны, чем то, что известно. </w:t>
      </w:r>
    </w:p>
    <w:tbl>
      <w:tblPr>
        <w:tblStyle w:val="a7"/>
        <w:tblW w:w="0" w:type="auto"/>
        <w:tblLook w:val="04A0" w:firstRow="1" w:lastRow="0" w:firstColumn="1" w:lastColumn="0" w:noHBand="0" w:noVBand="1"/>
      </w:tblPr>
      <w:tblGrid>
        <w:gridCol w:w="9344"/>
      </w:tblGrid>
      <w:tr w:rsidR="001E3C08" w:rsidRPr="001E3C08" w14:paraId="41B94AFD" w14:textId="77777777" w:rsidTr="00B911C6">
        <w:tc>
          <w:tcPr>
            <w:tcW w:w="9345" w:type="dxa"/>
          </w:tcPr>
          <w:p w14:paraId="1CCB639D" w14:textId="77777777" w:rsidR="001E3C08" w:rsidRPr="001E3C08" w:rsidRDefault="001E3C08" w:rsidP="001E3C08">
            <w:pPr>
              <w:tabs>
                <w:tab w:val="left" w:pos="1407"/>
              </w:tabs>
              <w:jc w:val="center"/>
              <w:rPr>
                <w:rFonts w:ascii="Times New Roman" w:hAnsi="Times New Roman" w:cs="Times New Roman"/>
                <w:i/>
                <w:iCs/>
                <w:sz w:val="28"/>
                <w:szCs w:val="28"/>
                <w:lang w:val="ru"/>
              </w:rPr>
            </w:pPr>
            <w:r w:rsidRPr="0054069B">
              <w:rPr>
                <w:rFonts w:ascii="Times New Roman" w:hAnsi="Times New Roman" w:cs="Times New Roman"/>
                <w:i/>
                <w:iCs/>
                <w:sz w:val="24"/>
                <w:szCs w:val="24"/>
                <w:u w:val="single"/>
                <w:lang w:val="ru"/>
              </w:rPr>
              <w:t>К примеру</w:t>
            </w:r>
            <w:r w:rsidRPr="0054069B">
              <w:rPr>
                <w:rFonts w:ascii="Times New Roman" w:hAnsi="Times New Roman" w:cs="Times New Roman"/>
                <w:sz w:val="24"/>
                <w:szCs w:val="24"/>
                <w:lang w:val="ru"/>
              </w:rPr>
              <w:t xml:space="preserve">, </w:t>
            </w:r>
            <w:r w:rsidRPr="0054069B">
              <w:rPr>
                <w:rFonts w:ascii="Times New Roman" w:hAnsi="Times New Roman" w:cs="Times New Roman"/>
                <w:i/>
                <w:iCs/>
                <w:sz w:val="24"/>
                <w:szCs w:val="24"/>
                <w:lang w:val="ru"/>
              </w:rPr>
              <w:t xml:space="preserve">было установлено, что Р. делает регулярные наличные взносы на сумму свыше 10 тыс. долларов США, однако </w:t>
            </w:r>
            <w:r w:rsidRPr="0054069B">
              <w:rPr>
                <w:rFonts w:ascii="Times New Roman" w:hAnsi="Times New Roman" w:cs="Times New Roman"/>
                <w:i/>
                <w:iCs/>
                <w:sz w:val="24"/>
                <w:szCs w:val="24"/>
                <w:u w:val="single"/>
                <w:lang w:val="ru"/>
              </w:rPr>
              <w:t>отсутствуют известные источники дохода</w:t>
            </w:r>
            <w:r w:rsidRPr="0054069B">
              <w:rPr>
                <w:rFonts w:ascii="Times New Roman" w:hAnsi="Times New Roman" w:cs="Times New Roman"/>
                <w:i/>
                <w:iCs/>
                <w:sz w:val="24"/>
                <w:szCs w:val="24"/>
                <w:lang w:val="ru"/>
              </w:rPr>
              <w:t>, способные объяснить такие взносы</w:t>
            </w:r>
          </w:p>
        </w:tc>
      </w:tr>
    </w:tbl>
    <w:p w14:paraId="7C7E944A" w14:textId="77777777" w:rsidR="001E3C08" w:rsidRPr="001E3C08" w:rsidRDefault="001E3C08" w:rsidP="001E3C08">
      <w:pPr>
        <w:tabs>
          <w:tab w:val="left" w:pos="1407"/>
        </w:tabs>
        <w:spacing w:after="0" w:line="276" w:lineRule="auto"/>
        <w:ind w:firstLine="709"/>
        <w:jc w:val="both"/>
        <w:rPr>
          <w:rFonts w:ascii="Times New Roman" w:hAnsi="Times New Roman" w:cs="Times New Roman"/>
          <w:sz w:val="28"/>
          <w:szCs w:val="28"/>
        </w:rPr>
      </w:pPr>
      <w:r w:rsidRPr="001E3C08">
        <w:rPr>
          <w:rFonts w:ascii="Times New Roman" w:hAnsi="Times New Roman" w:cs="Times New Roman"/>
          <w:sz w:val="28"/>
          <w:szCs w:val="28"/>
          <w:lang w:val="ru"/>
        </w:rPr>
        <w:t>Отсутствие известного источника дохода само по себе является важным результатом, и может послужить отправной точкой для различных траекторий исследования. Это касается большинства пробелов в разведданных: они чаще всего выступают движущими силами будущих мероприятий.</w:t>
      </w:r>
    </w:p>
    <w:p w14:paraId="1F0BC68F" w14:textId="77777777" w:rsidR="001E3C08" w:rsidRPr="001E3C08" w:rsidRDefault="001E3C08" w:rsidP="00C93567">
      <w:pPr>
        <w:numPr>
          <w:ilvl w:val="0"/>
          <w:numId w:val="10"/>
        </w:numPr>
        <w:tabs>
          <w:tab w:val="left" w:pos="1069"/>
        </w:tabs>
        <w:spacing w:after="0" w:line="276" w:lineRule="auto"/>
        <w:ind w:left="0" w:firstLine="709"/>
        <w:contextualSpacing/>
        <w:jc w:val="both"/>
        <w:rPr>
          <w:rFonts w:ascii="Times New Roman" w:hAnsi="Times New Roman" w:cs="Times New Roman"/>
          <w:kern w:val="0"/>
          <w:sz w:val="28"/>
          <w:szCs w:val="28"/>
          <w:lang w:val="ru"/>
          <w14:ligatures w14:val="none"/>
        </w:rPr>
      </w:pPr>
      <w:r w:rsidRPr="001E3C08">
        <w:rPr>
          <w:rFonts w:ascii="Times New Roman" w:hAnsi="Times New Roman" w:cs="Times New Roman"/>
          <w:b/>
          <w:bCs/>
          <w:i/>
          <w:kern w:val="0"/>
          <w:sz w:val="28"/>
          <w:szCs w:val="28"/>
          <w:lang w:val="ru"/>
          <w14:ligatures w14:val="none"/>
        </w:rPr>
        <w:t xml:space="preserve">Указание использованных материалов и источников. </w:t>
      </w:r>
      <w:r w:rsidRPr="001E3C08">
        <w:rPr>
          <w:rFonts w:ascii="Times New Roman" w:hAnsi="Times New Roman" w:cs="Times New Roman"/>
          <w:kern w:val="0"/>
          <w:sz w:val="28"/>
          <w:szCs w:val="28"/>
          <w:lang w:val="ru"/>
          <w14:ligatures w14:val="none"/>
        </w:rPr>
        <w:t xml:space="preserve">Крайне важно указывать использованные материалы и источники информации продукта. Это позволяет проводить проверку и служит основанием для доверия данному анализу. Для более сложных продуктов, также важна градация надежности источников. </w:t>
      </w:r>
    </w:p>
    <w:p w14:paraId="21CD102D" w14:textId="77777777" w:rsidR="001E3C08" w:rsidRPr="001E3C08" w:rsidRDefault="001E3C08" w:rsidP="00C93567">
      <w:pPr>
        <w:numPr>
          <w:ilvl w:val="0"/>
          <w:numId w:val="10"/>
        </w:numPr>
        <w:tabs>
          <w:tab w:val="left" w:pos="1069"/>
        </w:tabs>
        <w:spacing w:after="0" w:line="276" w:lineRule="auto"/>
        <w:ind w:left="0" w:firstLine="709"/>
        <w:contextualSpacing/>
        <w:jc w:val="both"/>
        <w:rPr>
          <w:rFonts w:ascii="Times New Roman" w:hAnsi="Times New Roman" w:cs="Times New Roman"/>
          <w:kern w:val="0"/>
          <w:sz w:val="28"/>
          <w:szCs w:val="28"/>
          <w14:ligatures w14:val="none"/>
        </w:rPr>
      </w:pPr>
      <w:r w:rsidRPr="001E3C08">
        <w:rPr>
          <w:rFonts w:ascii="Times New Roman" w:hAnsi="Times New Roman" w:cs="Times New Roman"/>
          <w:b/>
          <w:i/>
          <w:kern w:val="0"/>
          <w:sz w:val="28"/>
          <w:szCs w:val="28"/>
          <w14:ligatures w14:val="none"/>
        </w:rPr>
        <w:t xml:space="preserve">Лаконичность. </w:t>
      </w:r>
      <w:r w:rsidRPr="001E3C08">
        <w:rPr>
          <w:rFonts w:ascii="Times New Roman" w:hAnsi="Times New Roman" w:cs="Times New Roman"/>
          <w:kern w:val="0"/>
          <w:sz w:val="28"/>
          <w:szCs w:val="28"/>
          <w:lang w:val="ru"/>
          <w14:ligatures w14:val="none"/>
        </w:rPr>
        <w:t xml:space="preserve">Все разведданные должны быть лаконичными и по существу. Рекомендуется включать разделы «Резюме» или «Основные результаты» для краткого изложения основных выводов. Эти разделы должны быть на первых страницах и не вызывать затруднений с поиском. </w:t>
      </w:r>
    </w:p>
    <w:p w14:paraId="52F258FA" w14:textId="77777777" w:rsidR="001E3C08" w:rsidRPr="001E3C08" w:rsidRDefault="001E3C08" w:rsidP="00C93567">
      <w:pPr>
        <w:numPr>
          <w:ilvl w:val="0"/>
          <w:numId w:val="10"/>
        </w:numPr>
        <w:tabs>
          <w:tab w:val="left" w:pos="1069"/>
        </w:tabs>
        <w:spacing w:after="0" w:line="276" w:lineRule="auto"/>
        <w:ind w:left="0" w:firstLine="709"/>
        <w:contextualSpacing/>
        <w:jc w:val="both"/>
        <w:rPr>
          <w:rFonts w:ascii="Times New Roman" w:hAnsi="Times New Roman" w:cs="Times New Roman"/>
          <w:kern w:val="0"/>
          <w:sz w:val="28"/>
          <w:szCs w:val="28"/>
          <w14:ligatures w14:val="none"/>
        </w:rPr>
      </w:pPr>
      <w:r w:rsidRPr="001E3C08">
        <w:rPr>
          <w:rFonts w:ascii="Times New Roman" w:hAnsi="Times New Roman" w:cs="Times New Roman"/>
          <w:b/>
          <w:bCs/>
          <w:i/>
          <w:kern w:val="0"/>
          <w:sz w:val="28"/>
          <w:szCs w:val="28"/>
          <w:lang w:val="ru"/>
          <w14:ligatures w14:val="none"/>
        </w:rPr>
        <w:t xml:space="preserve">Использование иллюстраций. </w:t>
      </w:r>
      <w:r w:rsidRPr="001E3C08">
        <w:rPr>
          <w:rFonts w:ascii="Times New Roman" w:hAnsi="Times New Roman" w:cs="Times New Roman"/>
          <w:kern w:val="0"/>
          <w:sz w:val="28"/>
          <w:szCs w:val="28"/>
          <w:lang w:val="ru"/>
          <w14:ligatures w14:val="none"/>
        </w:rPr>
        <w:t xml:space="preserve">Следует использовать визуализацию в продуктах, поскольку сложная информация зачастую плохо поддается разбору в письменном виде.  Применение диаграмм и схем особенно эффективно представляют сложные финансовые системы. </w:t>
      </w:r>
    </w:p>
    <w:p w14:paraId="364C455D" w14:textId="77777777" w:rsidR="001E3C08" w:rsidRPr="001E3C08" w:rsidRDefault="001E3C08" w:rsidP="00C93567">
      <w:pPr>
        <w:numPr>
          <w:ilvl w:val="0"/>
          <w:numId w:val="10"/>
        </w:numPr>
        <w:tabs>
          <w:tab w:val="left" w:pos="1069"/>
        </w:tabs>
        <w:spacing w:after="0" w:line="276" w:lineRule="auto"/>
        <w:ind w:left="0" w:firstLine="709"/>
        <w:contextualSpacing/>
        <w:jc w:val="both"/>
        <w:rPr>
          <w:rFonts w:ascii="Times New Roman" w:hAnsi="Times New Roman" w:cs="Times New Roman"/>
          <w:kern w:val="0"/>
          <w:sz w:val="28"/>
          <w:szCs w:val="28"/>
          <w14:ligatures w14:val="none"/>
        </w:rPr>
      </w:pPr>
      <w:r w:rsidRPr="001E3C08">
        <w:rPr>
          <w:rFonts w:ascii="Times New Roman" w:hAnsi="Times New Roman" w:cs="Times New Roman"/>
          <w:b/>
          <w:bCs/>
          <w:i/>
          <w:kern w:val="0"/>
          <w:sz w:val="28"/>
          <w:szCs w:val="28"/>
          <w:lang w:val="ru"/>
          <w14:ligatures w14:val="none"/>
        </w:rPr>
        <w:t xml:space="preserve">Акцент на важности результатов. </w:t>
      </w:r>
      <w:r w:rsidRPr="001E3C08">
        <w:rPr>
          <w:rFonts w:ascii="Times New Roman" w:hAnsi="Times New Roman" w:cs="Times New Roman"/>
          <w:kern w:val="0"/>
          <w:sz w:val="28"/>
          <w:szCs w:val="28"/>
          <w:lang w:val="ru"/>
          <w14:ligatures w14:val="none"/>
        </w:rPr>
        <w:t xml:space="preserve">Объяснение аналитиком важности результатов своего анализа позволяет обозначить приоритетность данного продукта перед руководством в контексте других заданий.  Результаты и выводы отчета должны быть своевременно рассмотрены и включены в процессы планирования и принятия решений. </w:t>
      </w:r>
    </w:p>
    <w:p w14:paraId="270DD2C2" w14:textId="77777777" w:rsidR="001E3C08" w:rsidRPr="001E3C08" w:rsidRDefault="001E3C08" w:rsidP="00C93567">
      <w:pPr>
        <w:numPr>
          <w:ilvl w:val="0"/>
          <w:numId w:val="10"/>
        </w:numPr>
        <w:tabs>
          <w:tab w:val="left" w:pos="1069"/>
        </w:tabs>
        <w:spacing w:after="0" w:line="276" w:lineRule="auto"/>
        <w:ind w:left="0" w:firstLine="709"/>
        <w:contextualSpacing/>
        <w:jc w:val="both"/>
        <w:rPr>
          <w:rFonts w:ascii="Times New Roman" w:hAnsi="Times New Roman" w:cs="Times New Roman"/>
          <w:kern w:val="0"/>
          <w:sz w:val="28"/>
          <w:szCs w:val="28"/>
          <w14:ligatures w14:val="none"/>
        </w:rPr>
      </w:pPr>
      <w:r w:rsidRPr="001E3C08">
        <w:rPr>
          <w:rFonts w:ascii="Times New Roman" w:hAnsi="Times New Roman" w:cs="Times New Roman"/>
          <w:b/>
          <w:bCs/>
          <w:i/>
          <w:kern w:val="0"/>
          <w:sz w:val="28"/>
          <w:szCs w:val="28"/>
          <w:lang w:val="ru"/>
          <w14:ligatures w14:val="none"/>
        </w:rPr>
        <w:t xml:space="preserve">Выработка реалистичных рекомендаций. </w:t>
      </w:r>
      <w:r w:rsidRPr="001E3C08">
        <w:rPr>
          <w:rFonts w:ascii="Times New Roman" w:hAnsi="Times New Roman" w:cs="Times New Roman"/>
          <w:kern w:val="0"/>
          <w:sz w:val="28"/>
          <w:szCs w:val="28"/>
          <w:lang w:val="ru"/>
          <w14:ligatures w14:val="none"/>
        </w:rPr>
        <w:t xml:space="preserve">Рекомендации (при наличии) продуктов стратегического анализа должны быть реалистичными, осуществимыми и соответствующими интересам и возможностям получателя. Нет смысла в рекомендации, которая не поддается реализации. Рекомендации должны соответствовать постановке задач и принимать во внимание курс деятельности и обязанности организации. </w:t>
      </w:r>
    </w:p>
    <w:p w14:paraId="585B2B60" w14:textId="77777777" w:rsidR="001E3C08" w:rsidRPr="001E3C08" w:rsidRDefault="001E3C08" w:rsidP="00C93567">
      <w:pPr>
        <w:numPr>
          <w:ilvl w:val="0"/>
          <w:numId w:val="10"/>
        </w:numPr>
        <w:tabs>
          <w:tab w:val="left" w:pos="1069"/>
        </w:tabs>
        <w:spacing w:after="0" w:line="276" w:lineRule="auto"/>
        <w:ind w:left="0" w:firstLine="709"/>
        <w:contextualSpacing/>
        <w:jc w:val="both"/>
        <w:rPr>
          <w:rFonts w:ascii="Times New Roman" w:hAnsi="Times New Roman" w:cs="Times New Roman"/>
          <w:kern w:val="0"/>
          <w:sz w:val="28"/>
          <w:szCs w:val="28"/>
          <w14:ligatures w14:val="none"/>
        </w:rPr>
      </w:pPr>
      <w:r w:rsidRPr="001E3C08">
        <w:rPr>
          <w:rFonts w:ascii="Times New Roman" w:hAnsi="Times New Roman" w:cs="Times New Roman"/>
          <w:b/>
          <w:bCs/>
          <w:i/>
          <w:kern w:val="0"/>
          <w:sz w:val="28"/>
          <w:szCs w:val="28"/>
          <w:lang w:val="ru"/>
          <w14:ligatures w14:val="none"/>
        </w:rPr>
        <w:t xml:space="preserve">Обязательная информация. </w:t>
      </w:r>
      <w:r w:rsidRPr="001E3C08">
        <w:rPr>
          <w:rFonts w:ascii="Times New Roman" w:hAnsi="Times New Roman" w:cs="Times New Roman"/>
          <w:kern w:val="0"/>
          <w:sz w:val="28"/>
          <w:szCs w:val="28"/>
          <w:lang w:val="ru"/>
          <w14:ligatures w14:val="none"/>
        </w:rPr>
        <w:t xml:space="preserve">Иногда продукт нуждается в приложениях, копиях первоисточников, картах и т.д. Все эти материалы необходимо предоставлять по мере необходимости. </w:t>
      </w:r>
    </w:p>
    <w:p w14:paraId="2364CB78" w14:textId="18C3E45D" w:rsidR="00FF361C" w:rsidRDefault="001E3C08" w:rsidP="00C93567">
      <w:pPr>
        <w:numPr>
          <w:ilvl w:val="0"/>
          <w:numId w:val="10"/>
        </w:numPr>
        <w:tabs>
          <w:tab w:val="left" w:pos="1069"/>
        </w:tabs>
        <w:spacing w:after="0" w:line="276" w:lineRule="auto"/>
        <w:ind w:left="0" w:firstLine="709"/>
        <w:contextualSpacing/>
        <w:jc w:val="both"/>
        <w:rPr>
          <w:rFonts w:ascii="Times New Roman" w:hAnsi="Times New Roman" w:cs="Times New Roman"/>
          <w:kern w:val="0"/>
          <w:sz w:val="28"/>
          <w:szCs w:val="28"/>
          <w:lang w:val="ru"/>
          <w14:ligatures w14:val="none"/>
        </w:rPr>
      </w:pPr>
      <w:r w:rsidRPr="001E3C08">
        <w:rPr>
          <w:rFonts w:ascii="Times New Roman" w:hAnsi="Times New Roman" w:cs="Times New Roman"/>
          <w:b/>
          <w:bCs/>
          <w:i/>
          <w:kern w:val="0"/>
          <w:sz w:val="28"/>
          <w:szCs w:val="28"/>
          <w:lang w:val="ru"/>
          <w14:ligatures w14:val="none"/>
        </w:rPr>
        <w:t xml:space="preserve">Определение категории секретности. </w:t>
      </w:r>
      <w:r w:rsidRPr="001E3C08">
        <w:rPr>
          <w:rFonts w:ascii="Times New Roman" w:hAnsi="Times New Roman" w:cs="Times New Roman"/>
          <w:kern w:val="0"/>
          <w:sz w:val="28"/>
          <w:szCs w:val="28"/>
          <w:lang w:val="ru"/>
          <w14:ligatures w14:val="none"/>
        </w:rPr>
        <w:t xml:space="preserve">Необходимо убедиться в том, что информации надлежащим образом присвоен гриф секретности, с </w:t>
      </w:r>
      <w:r w:rsidRPr="001E3C08">
        <w:rPr>
          <w:rFonts w:ascii="Times New Roman" w:hAnsi="Times New Roman" w:cs="Times New Roman"/>
          <w:kern w:val="0"/>
          <w:sz w:val="28"/>
          <w:szCs w:val="28"/>
          <w:lang w:val="ru"/>
          <w14:ligatures w14:val="none"/>
        </w:rPr>
        <w:lastRenderedPageBreak/>
        <w:t>допуском к ней исключительно лиц с необходимым уровнем доступа. Следует указать ограничения в распространении, если таковые предусмотрены.</w:t>
      </w:r>
    </w:p>
    <w:p w14:paraId="068D3347" w14:textId="6924CB3A" w:rsidR="00E75AF3" w:rsidRPr="00E75AF3" w:rsidRDefault="00E75AF3" w:rsidP="0054069B">
      <w:pPr>
        <w:spacing w:after="0" w:line="276" w:lineRule="auto"/>
        <w:ind w:firstLine="709"/>
        <w:jc w:val="both"/>
        <w:rPr>
          <w:rFonts w:ascii="Times New Roman" w:hAnsi="Times New Roman" w:cs="Times New Roman"/>
          <w:sz w:val="28"/>
        </w:rPr>
      </w:pPr>
      <w:r>
        <w:rPr>
          <w:rFonts w:ascii="Times New Roman" w:hAnsi="Times New Roman" w:cs="Times New Roman"/>
          <w:sz w:val="28"/>
        </w:rPr>
        <w:t>6.7</w:t>
      </w:r>
      <w:r w:rsidR="00221B6A" w:rsidRPr="00086B5B">
        <w:rPr>
          <w:rFonts w:ascii="Times New Roman" w:hAnsi="Times New Roman" w:cs="Times New Roman"/>
          <w:sz w:val="28"/>
        </w:rPr>
        <w:t>.</w:t>
      </w:r>
      <w:r>
        <w:rPr>
          <w:rFonts w:ascii="Times New Roman" w:hAnsi="Times New Roman" w:cs="Times New Roman"/>
          <w:sz w:val="28"/>
        </w:rPr>
        <w:t>3</w:t>
      </w:r>
      <w:r w:rsidR="00221B6A" w:rsidRPr="00086B5B">
        <w:rPr>
          <w:rFonts w:ascii="Times New Roman" w:hAnsi="Times New Roman" w:cs="Times New Roman"/>
          <w:sz w:val="28"/>
        </w:rPr>
        <w:t>.</w:t>
      </w:r>
      <w:r w:rsidR="00221B6A" w:rsidRPr="00E75AF3">
        <w:rPr>
          <w:rFonts w:ascii="Times New Roman" w:hAnsi="Times New Roman" w:cs="Times New Roman"/>
          <w:sz w:val="28"/>
        </w:rPr>
        <w:t xml:space="preserve"> </w:t>
      </w:r>
      <w:r w:rsidRPr="00E75AF3">
        <w:rPr>
          <w:rFonts w:ascii="Times New Roman" w:hAnsi="Times New Roman" w:cs="Times New Roman"/>
          <w:sz w:val="28"/>
        </w:rPr>
        <w:t xml:space="preserve">Результаты типологического анализа представлены в формате структурированного отчёта и включают </w:t>
      </w:r>
      <w:r>
        <w:rPr>
          <w:rFonts w:ascii="Times New Roman" w:hAnsi="Times New Roman" w:cs="Times New Roman"/>
          <w:sz w:val="28"/>
        </w:rPr>
        <w:t xml:space="preserve">несколько </w:t>
      </w:r>
      <w:r w:rsidRPr="00E75AF3">
        <w:rPr>
          <w:rFonts w:ascii="Times New Roman" w:hAnsi="Times New Roman" w:cs="Times New Roman"/>
          <w:sz w:val="28"/>
        </w:rPr>
        <w:t>взаимосвязанных раздел</w:t>
      </w:r>
      <w:r>
        <w:rPr>
          <w:rFonts w:ascii="Times New Roman" w:hAnsi="Times New Roman" w:cs="Times New Roman"/>
          <w:sz w:val="28"/>
        </w:rPr>
        <w:t>ов</w:t>
      </w:r>
      <w:r w:rsidRPr="00E75AF3">
        <w:rPr>
          <w:rFonts w:ascii="Times New Roman" w:hAnsi="Times New Roman" w:cs="Times New Roman"/>
          <w:sz w:val="28"/>
        </w:rPr>
        <w:t>.</w:t>
      </w:r>
    </w:p>
    <w:p w14:paraId="71F4DCC5" w14:textId="69E49405" w:rsidR="00E75AF3" w:rsidRPr="00E75AF3" w:rsidRDefault="00E75AF3" w:rsidP="0054069B">
      <w:pPr>
        <w:spacing w:after="0" w:line="276" w:lineRule="auto"/>
        <w:ind w:firstLine="709"/>
        <w:jc w:val="both"/>
        <w:rPr>
          <w:rFonts w:ascii="Times New Roman" w:hAnsi="Times New Roman" w:cs="Times New Roman"/>
          <w:sz w:val="28"/>
        </w:rPr>
      </w:pPr>
      <w:r w:rsidRPr="00E75AF3">
        <w:rPr>
          <w:rFonts w:ascii="Times New Roman" w:hAnsi="Times New Roman" w:cs="Times New Roman"/>
          <w:sz w:val="28"/>
          <w:u w:val="single"/>
        </w:rPr>
        <w:t>Описательная часть</w:t>
      </w:r>
      <w:r w:rsidRPr="00E75AF3">
        <w:rPr>
          <w:rFonts w:ascii="Times New Roman" w:hAnsi="Times New Roman" w:cs="Times New Roman"/>
          <w:sz w:val="28"/>
        </w:rPr>
        <w:t xml:space="preserve"> - в данном разделе излагается сама типология отмывочных схем. Приводится детальное описание операций и последовательностей транзакций, используемых для усложнения «простых» денежных переводов. Указываются этапы цепочек конвертации, задействованные суммы и юрисдикции на каждом этапе.</w:t>
      </w:r>
    </w:p>
    <w:p w14:paraId="59C65FB2" w14:textId="72571BDC" w:rsidR="00E75AF3" w:rsidRPr="00E75AF3" w:rsidRDefault="00E75AF3" w:rsidP="0054069B">
      <w:pPr>
        <w:spacing w:after="0" w:line="276" w:lineRule="auto"/>
        <w:ind w:firstLine="709"/>
        <w:jc w:val="both"/>
        <w:rPr>
          <w:rFonts w:ascii="Times New Roman" w:hAnsi="Times New Roman" w:cs="Times New Roman"/>
          <w:sz w:val="28"/>
        </w:rPr>
      </w:pPr>
      <w:r w:rsidRPr="00E75AF3">
        <w:rPr>
          <w:rFonts w:ascii="Times New Roman" w:hAnsi="Times New Roman" w:cs="Times New Roman"/>
          <w:sz w:val="28"/>
          <w:u w:val="single"/>
        </w:rPr>
        <w:t>Иллюстративный пример из практики</w:t>
      </w:r>
      <w:r w:rsidRPr="00E75AF3">
        <w:rPr>
          <w:rFonts w:ascii="Times New Roman" w:hAnsi="Times New Roman" w:cs="Times New Roman"/>
          <w:sz w:val="28"/>
        </w:rPr>
        <w:t xml:space="preserve"> - здесь приводится обезличенный кейс, демонстрирующий применение описанной типологии «вживую». Кратко характеризуются участники (юр. и физ. лица), описывается последовательность их действий и обосновываются итоговые результаты расследования.</w:t>
      </w:r>
    </w:p>
    <w:p w14:paraId="2A52198A" w14:textId="5279785E" w:rsidR="00E75AF3" w:rsidRPr="00E75AF3" w:rsidRDefault="00E75AF3" w:rsidP="0054069B">
      <w:pPr>
        <w:spacing w:after="0" w:line="276" w:lineRule="auto"/>
        <w:ind w:firstLine="709"/>
        <w:jc w:val="both"/>
        <w:rPr>
          <w:rFonts w:ascii="Times New Roman" w:hAnsi="Times New Roman" w:cs="Times New Roman"/>
          <w:sz w:val="28"/>
        </w:rPr>
      </w:pPr>
      <w:r w:rsidRPr="00E75AF3">
        <w:rPr>
          <w:rFonts w:ascii="Times New Roman" w:hAnsi="Times New Roman" w:cs="Times New Roman"/>
          <w:sz w:val="28"/>
          <w:u w:val="single"/>
        </w:rPr>
        <w:t>Визуализация денежных потоков</w:t>
      </w:r>
      <w:r w:rsidRPr="00E75AF3">
        <w:rPr>
          <w:rFonts w:ascii="Times New Roman" w:hAnsi="Times New Roman" w:cs="Times New Roman"/>
          <w:sz w:val="28"/>
        </w:rPr>
        <w:t xml:space="preserve"> - между текстовыми разделами располагается графическая схема движения средств: направления потоков обозначаются стрелками, а ключевые узлы (счета, конвертационные пункты) — визуальными маркерами. Это позволяет наглядно увидеть механизм трансформации и маршрутизации капитала.</w:t>
      </w:r>
    </w:p>
    <w:p w14:paraId="2AAA8FDC" w14:textId="77FD5D10" w:rsidR="00E75AF3" w:rsidRPr="00E75AF3" w:rsidRDefault="00E75AF3" w:rsidP="0054069B">
      <w:pPr>
        <w:spacing w:after="0" w:line="276" w:lineRule="auto"/>
        <w:ind w:firstLine="709"/>
        <w:jc w:val="both"/>
        <w:rPr>
          <w:rFonts w:ascii="Times New Roman" w:hAnsi="Times New Roman" w:cs="Times New Roman"/>
          <w:sz w:val="28"/>
        </w:rPr>
      </w:pPr>
      <w:r w:rsidRPr="00E75AF3">
        <w:rPr>
          <w:rFonts w:ascii="Times New Roman" w:hAnsi="Times New Roman" w:cs="Times New Roman"/>
          <w:sz w:val="28"/>
          <w:u w:val="single"/>
        </w:rPr>
        <w:t>Ключевые индикаторы риска</w:t>
      </w:r>
      <w:r w:rsidRPr="00E75AF3">
        <w:rPr>
          <w:rFonts w:ascii="Times New Roman" w:hAnsi="Times New Roman" w:cs="Times New Roman"/>
          <w:sz w:val="28"/>
        </w:rPr>
        <w:t xml:space="preserve"> - в заключительном разделе приведён перечень «красных флагов» — признаков и предупреждающих сигналов, позволяющих практикующим аналитикам оперативно идентифицировать применение описанной типологии на практике. Материал представлен в виде таблицы и дополнен буллет-листом наиболее значимых индикаторов.</w:t>
      </w:r>
    </w:p>
    <w:p w14:paraId="5DB1BA8A" w14:textId="77777777" w:rsidR="00221B6A" w:rsidRPr="00086B5B" w:rsidRDefault="00221B6A" w:rsidP="0054069B">
      <w:pPr>
        <w:spacing w:after="0" w:line="276" w:lineRule="auto"/>
        <w:ind w:firstLine="709"/>
        <w:jc w:val="both"/>
        <w:rPr>
          <w:rFonts w:ascii="Times New Roman" w:hAnsi="Times New Roman" w:cs="Times New Roman"/>
          <w:sz w:val="28"/>
        </w:rPr>
      </w:pPr>
    </w:p>
    <w:p w14:paraId="7D300EA7" w14:textId="7F691E04" w:rsidR="00E75AF3" w:rsidRDefault="00E75AF3" w:rsidP="0054069B">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6.7.4. </w:t>
      </w:r>
      <w:r w:rsidR="00221B6A" w:rsidRPr="00086B5B">
        <w:rPr>
          <w:rFonts w:ascii="Times New Roman" w:hAnsi="Times New Roman" w:cs="Times New Roman"/>
          <w:sz w:val="28"/>
        </w:rPr>
        <w:t xml:space="preserve">В отчёте о тенденционном анализе результаты будут представлены в виде документированных временных рядов и прогнозных моделей, позволяющих отслеживать изменения ключевых показателей во времени и прогнозировать их дальнейшую динамику. Для каждого набора данных (например, объём транзакций, частота появления определённых схем, распределение по юрисдикциям) будет сформирована серия периодических измерений с указанием интервалов (месяц, квартал, год) и проиллюстрирована линейными и криволинейными графиками, демонстрирующими долгосрочное увеличение или снижение. </w:t>
      </w:r>
    </w:p>
    <w:p w14:paraId="7EEDC41D" w14:textId="2F78DF39" w:rsidR="00221B6A" w:rsidRDefault="00221B6A" w:rsidP="0054069B">
      <w:pPr>
        <w:spacing w:after="0" w:line="276" w:lineRule="auto"/>
        <w:ind w:firstLine="709"/>
        <w:jc w:val="both"/>
        <w:rPr>
          <w:rFonts w:ascii="Times New Roman" w:hAnsi="Times New Roman" w:cs="Times New Roman"/>
          <w:sz w:val="28"/>
        </w:rPr>
      </w:pPr>
      <w:r w:rsidRPr="00086B5B">
        <w:rPr>
          <w:rFonts w:ascii="Times New Roman" w:hAnsi="Times New Roman" w:cs="Times New Roman"/>
          <w:sz w:val="28"/>
        </w:rPr>
        <w:t>Кроме того, будут приведены сравнительные таблицы и тепловые карты, отражающие географическое распределение трендов по различным регионам, а также сценарные прогнозы на основе статистических моделей</w:t>
      </w:r>
      <w:r w:rsidR="00E75AF3">
        <w:rPr>
          <w:rFonts w:ascii="Times New Roman" w:hAnsi="Times New Roman" w:cs="Times New Roman"/>
          <w:sz w:val="28"/>
        </w:rPr>
        <w:t xml:space="preserve">. </w:t>
      </w:r>
      <w:r w:rsidRPr="00086B5B">
        <w:rPr>
          <w:rFonts w:ascii="Times New Roman" w:hAnsi="Times New Roman" w:cs="Times New Roman"/>
          <w:sz w:val="28"/>
        </w:rPr>
        <w:t xml:space="preserve">Анализ представит выявленные корреляции между одновременными трендами (например, снижение числа подозрительных операций при одновременном </w:t>
      </w:r>
      <w:r w:rsidRPr="00086B5B">
        <w:rPr>
          <w:rFonts w:ascii="Times New Roman" w:hAnsi="Times New Roman" w:cs="Times New Roman"/>
          <w:sz w:val="28"/>
        </w:rPr>
        <w:lastRenderedPageBreak/>
        <w:t>росте объёма международных переводов) и даст интерпретацию взаимного влияния показателей. Финальная часть отчёта содержит ключевые выводы и прогнозы на ближайшие периоды, что позволяет организациям планировать ресурсы и меры контроля с учётом ожидаемого развития событий.</w:t>
      </w:r>
    </w:p>
    <w:p w14:paraId="69D2C492" w14:textId="77777777" w:rsidR="00221B6A" w:rsidRPr="00221B6A" w:rsidRDefault="00221B6A" w:rsidP="0054069B">
      <w:pPr>
        <w:spacing w:after="0" w:line="276" w:lineRule="auto"/>
        <w:ind w:firstLine="709"/>
        <w:jc w:val="both"/>
        <w:rPr>
          <w:rFonts w:ascii="Times New Roman" w:hAnsi="Times New Roman" w:cs="Times New Roman"/>
          <w:sz w:val="28"/>
        </w:rPr>
      </w:pPr>
    </w:p>
    <w:p w14:paraId="43D29B6F" w14:textId="6EF8E033" w:rsidR="001E3C08" w:rsidRPr="00221B6A" w:rsidRDefault="007611E5" w:rsidP="00221B6A">
      <w:pPr>
        <w:pStyle w:val="2"/>
      </w:pPr>
      <w:bookmarkStart w:id="19" w:name="_Toc205560798"/>
      <w:r w:rsidRPr="00221B6A">
        <w:rPr>
          <w:bCs/>
        </w:rPr>
        <w:t>6.8</w:t>
      </w:r>
      <w:r w:rsidR="001E3C08" w:rsidRPr="00221B6A">
        <w:rPr>
          <w:bCs/>
        </w:rPr>
        <w:t xml:space="preserve">. </w:t>
      </w:r>
      <w:r w:rsidRPr="00221B6A">
        <w:rPr>
          <w:bCs/>
        </w:rPr>
        <w:t>Типовое</w:t>
      </w:r>
      <w:r w:rsidRPr="00221B6A">
        <w:t xml:space="preserve"> содержание, распространение и обратная связь</w:t>
      </w:r>
      <w:bookmarkEnd w:id="19"/>
    </w:p>
    <w:p w14:paraId="01A1D595" w14:textId="2A7EA11F" w:rsidR="001E3C08" w:rsidRPr="00221B6A" w:rsidRDefault="007611E5" w:rsidP="001E3C08">
      <w:pPr>
        <w:spacing w:after="0" w:line="276" w:lineRule="auto"/>
        <w:ind w:firstLine="709"/>
        <w:jc w:val="both"/>
        <w:rPr>
          <w:rFonts w:ascii="Times New Roman" w:hAnsi="Times New Roman" w:cs="Times New Roman"/>
          <w:sz w:val="28"/>
          <w:szCs w:val="28"/>
        </w:rPr>
      </w:pPr>
      <w:r w:rsidRPr="00221B6A">
        <w:rPr>
          <w:rFonts w:ascii="Times New Roman" w:hAnsi="Times New Roman" w:cs="Times New Roman"/>
          <w:sz w:val="28"/>
          <w:szCs w:val="28"/>
        </w:rPr>
        <w:t>6.8</w:t>
      </w:r>
      <w:r w:rsidR="001E3C08" w:rsidRPr="00221B6A">
        <w:rPr>
          <w:rFonts w:ascii="Times New Roman" w:hAnsi="Times New Roman" w:cs="Times New Roman"/>
          <w:sz w:val="28"/>
          <w:szCs w:val="28"/>
        </w:rPr>
        <w:t>.1. Как правило, продукт стратегического анализа может содержать следующие разделы:</w:t>
      </w:r>
    </w:p>
    <w:p w14:paraId="388B69F4" w14:textId="77777777" w:rsidR="001E3C08" w:rsidRPr="00221B6A" w:rsidRDefault="001E3C08" w:rsidP="001E3C08">
      <w:pPr>
        <w:spacing w:after="0" w:line="276" w:lineRule="auto"/>
        <w:ind w:firstLine="709"/>
        <w:jc w:val="both"/>
        <w:rPr>
          <w:rFonts w:ascii="Times New Roman" w:hAnsi="Times New Roman" w:cs="Times New Roman"/>
          <w:i/>
          <w:sz w:val="28"/>
          <w:szCs w:val="28"/>
        </w:rPr>
      </w:pPr>
      <w:r w:rsidRPr="00221B6A">
        <w:rPr>
          <w:rFonts w:ascii="Times New Roman" w:hAnsi="Times New Roman" w:cs="Times New Roman"/>
          <w:i/>
          <w:sz w:val="28"/>
          <w:szCs w:val="28"/>
        </w:rPr>
        <w:t>•</w:t>
      </w:r>
      <w:r w:rsidRPr="00221B6A">
        <w:rPr>
          <w:rFonts w:ascii="Times New Roman" w:hAnsi="Times New Roman" w:cs="Times New Roman"/>
          <w:i/>
          <w:sz w:val="28"/>
          <w:szCs w:val="28"/>
        </w:rPr>
        <w:tab/>
        <w:t xml:space="preserve">Исполнительное резюме (основные выводы). </w:t>
      </w:r>
    </w:p>
    <w:p w14:paraId="576C91A7" w14:textId="77777777" w:rsidR="001E3C08" w:rsidRPr="00221B6A" w:rsidRDefault="001E3C08" w:rsidP="001E3C08">
      <w:pPr>
        <w:spacing w:after="0" w:line="276" w:lineRule="auto"/>
        <w:ind w:firstLine="709"/>
        <w:jc w:val="both"/>
        <w:rPr>
          <w:rFonts w:ascii="Times New Roman" w:hAnsi="Times New Roman" w:cs="Times New Roman"/>
          <w:i/>
          <w:sz w:val="28"/>
          <w:szCs w:val="28"/>
        </w:rPr>
      </w:pPr>
      <w:r w:rsidRPr="00221B6A">
        <w:rPr>
          <w:rFonts w:ascii="Times New Roman" w:hAnsi="Times New Roman" w:cs="Times New Roman"/>
          <w:i/>
          <w:sz w:val="28"/>
          <w:szCs w:val="28"/>
        </w:rPr>
        <w:t>•</w:t>
      </w:r>
      <w:r w:rsidRPr="00221B6A">
        <w:rPr>
          <w:rFonts w:ascii="Times New Roman" w:hAnsi="Times New Roman" w:cs="Times New Roman"/>
          <w:i/>
          <w:sz w:val="28"/>
          <w:szCs w:val="28"/>
        </w:rPr>
        <w:tab/>
        <w:t>История вопроса или контекст.</w:t>
      </w:r>
    </w:p>
    <w:p w14:paraId="7B1C9B11" w14:textId="77777777" w:rsidR="001E3C08" w:rsidRPr="00221B6A" w:rsidRDefault="001E3C08" w:rsidP="001E3C08">
      <w:pPr>
        <w:spacing w:after="0" w:line="276" w:lineRule="auto"/>
        <w:ind w:firstLine="709"/>
        <w:jc w:val="both"/>
        <w:rPr>
          <w:rFonts w:ascii="Times New Roman" w:hAnsi="Times New Roman" w:cs="Times New Roman"/>
          <w:i/>
          <w:sz w:val="28"/>
          <w:szCs w:val="28"/>
        </w:rPr>
      </w:pPr>
      <w:r w:rsidRPr="00221B6A">
        <w:rPr>
          <w:rFonts w:ascii="Times New Roman" w:hAnsi="Times New Roman" w:cs="Times New Roman"/>
          <w:i/>
          <w:sz w:val="28"/>
          <w:szCs w:val="28"/>
        </w:rPr>
        <w:t>•</w:t>
      </w:r>
      <w:r w:rsidRPr="00221B6A">
        <w:rPr>
          <w:rFonts w:ascii="Times New Roman" w:hAnsi="Times New Roman" w:cs="Times New Roman"/>
          <w:i/>
          <w:sz w:val="28"/>
          <w:szCs w:val="28"/>
        </w:rPr>
        <w:tab/>
        <w:t>Описание, атрибуты и признаки схемы (фактов).</w:t>
      </w:r>
    </w:p>
    <w:p w14:paraId="2618D5DF" w14:textId="21D19658" w:rsidR="00FF361C" w:rsidRPr="001E3C08" w:rsidRDefault="001E3C08" w:rsidP="00FF361C">
      <w:pPr>
        <w:spacing w:after="0" w:line="276" w:lineRule="auto"/>
        <w:ind w:firstLine="709"/>
        <w:jc w:val="both"/>
        <w:rPr>
          <w:rFonts w:ascii="Times New Roman" w:hAnsi="Times New Roman" w:cs="Times New Roman"/>
          <w:i/>
          <w:sz w:val="28"/>
          <w:szCs w:val="28"/>
        </w:rPr>
      </w:pPr>
      <w:r w:rsidRPr="00221B6A">
        <w:rPr>
          <w:rFonts w:ascii="Times New Roman" w:hAnsi="Times New Roman" w:cs="Times New Roman"/>
          <w:i/>
          <w:sz w:val="28"/>
          <w:szCs w:val="28"/>
        </w:rPr>
        <w:t>•</w:t>
      </w:r>
      <w:r w:rsidRPr="00221B6A">
        <w:rPr>
          <w:rFonts w:ascii="Times New Roman" w:hAnsi="Times New Roman" w:cs="Times New Roman"/>
          <w:i/>
          <w:sz w:val="28"/>
          <w:szCs w:val="28"/>
        </w:rPr>
        <w:tab/>
        <w:t>Заключение/оценка.</w:t>
      </w:r>
    </w:p>
    <w:p w14:paraId="297F803B" w14:textId="0A546567" w:rsidR="001E3C08" w:rsidRPr="001E3C08" w:rsidRDefault="007611E5" w:rsidP="001E3C08">
      <w:pPr>
        <w:spacing w:after="0" w:line="276" w:lineRule="auto"/>
        <w:ind w:firstLine="709"/>
        <w:jc w:val="both"/>
        <w:rPr>
          <w:rFonts w:ascii="Times New Roman" w:hAnsi="Times New Roman" w:cs="Times New Roman"/>
          <w:sz w:val="28"/>
        </w:rPr>
      </w:pPr>
      <w:r>
        <w:rPr>
          <w:rFonts w:ascii="Times New Roman" w:hAnsi="Times New Roman" w:cs="Times New Roman"/>
          <w:sz w:val="28"/>
          <w:szCs w:val="28"/>
        </w:rPr>
        <w:t>6.8</w:t>
      </w:r>
      <w:r w:rsidR="001E3C08" w:rsidRPr="001E3C08">
        <w:rPr>
          <w:rFonts w:ascii="Times New Roman" w:hAnsi="Times New Roman" w:cs="Times New Roman"/>
          <w:bCs/>
          <w:sz w:val="28"/>
        </w:rPr>
        <w:t>.2.</w:t>
      </w:r>
      <w:r w:rsidR="001E3C08" w:rsidRPr="001E3C08">
        <w:rPr>
          <w:rFonts w:ascii="Times New Roman" w:hAnsi="Times New Roman" w:cs="Times New Roman"/>
          <w:b/>
          <w:i/>
          <w:iCs/>
          <w:sz w:val="28"/>
        </w:rPr>
        <w:t xml:space="preserve"> Распространение.</w:t>
      </w:r>
      <w:r w:rsidR="001E3C08" w:rsidRPr="001E3C08">
        <w:rPr>
          <w:rFonts w:ascii="Times New Roman" w:hAnsi="Times New Roman" w:cs="Times New Roman"/>
          <w:b/>
          <w:sz w:val="28"/>
        </w:rPr>
        <w:t xml:space="preserve"> </w:t>
      </w:r>
      <w:r w:rsidR="001E3C08" w:rsidRPr="001E3C08">
        <w:rPr>
          <w:rFonts w:ascii="Times New Roman" w:hAnsi="Times New Roman" w:cs="Times New Roman"/>
          <w:sz w:val="28"/>
        </w:rPr>
        <w:t xml:space="preserve">Создание продукта стратегического анализа имеет целью передачу информации и оценок должностным лицам. </w:t>
      </w:r>
    </w:p>
    <w:p w14:paraId="1B6723B7" w14:textId="77777777" w:rsidR="001E3C08" w:rsidRPr="001E3C08" w:rsidRDefault="001E3C08" w:rsidP="001E3C08">
      <w:pPr>
        <w:spacing w:after="0" w:line="276" w:lineRule="auto"/>
        <w:ind w:firstLine="709"/>
        <w:jc w:val="both"/>
        <w:rPr>
          <w:rFonts w:ascii="Times New Roman" w:hAnsi="Times New Roman" w:cs="Times New Roman"/>
          <w:kern w:val="0"/>
          <w:sz w:val="28"/>
          <w14:ligatures w14:val="none"/>
        </w:rPr>
      </w:pPr>
      <w:r w:rsidRPr="001E3C08">
        <w:rPr>
          <w:rFonts w:ascii="Times New Roman" w:hAnsi="Times New Roman" w:cs="Times New Roman"/>
          <w:b/>
          <w:bCs/>
          <w:i/>
          <w:kern w:val="0"/>
          <w:sz w:val="28"/>
          <w:lang w:val="ru"/>
          <w14:ligatures w14:val="none"/>
        </w:rPr>
        <w:t xml:space="preserve">Распространение – регламенты и законодательство. </w:t>
      </w:r>
      <w:r w:rsidRPr="001E3C08">
        <w:rPr>
          <w:rFonts w:ascii="Times New Roman" w:hAnsi="Times New Roman" w:cs="Times New Roman"/>
          <w:kern w:val="0"/>
          <w:sz w:val="28"/>
          <w:lang w:val="ru"/>
          <w14:ligatures w14:val="none"/>
        </w:rPr>
        <w:t>Законодательством Кыргызской Республики регламентирован порядок передачи сведений, относящихся как к государственным</w:t>
      </w:r>
      <w:r w:rsidRPr="001E3C08">
        <w:rPr>
          <w:rFonts w:ascii="Times New Roman" w:hAnsi="Times New Roman" w:cs="Times New Roman"/>
          <w:kern w:val="0"/>
          <w:sz w:val="28"/>
          <w:vertAlign w:val="superscript"/>
          <w:lang w:val="ru"/>
          <w14:ligatures w14:val="none"/>
        </w:rPr>
        <w:footnoteReference w:id="8"/>
      </w:r>
      <w:r w:rsidRPr="001E3C08">
        <w:rPr>
          <w:rFonts w:ascii="Times New Roman" w:hAnsi="Times New Roman" w:cs="Times New Roman"/>
          <w:kern w:val="0"/>
          <w:sz w:val="28"/>
          <w:lang w:val="ru"/>
          <w14:ligatures w14:val="none"/>
        </w:rPr>
        <w:t>, так и негосударственным</w:t>
      </w:r>
      <w:r w:rsidRPr="001E3C08">
        <w:rPr>
          <w:rFonts w:ascii="Times New Roman" w:hAnsi="Times New Roman" w:cs="Times New Roman"/>
          <w:kern w:val="0"/>
          <w:sz w:val="28"/>
          <w:vertAlign w:val="superscript"/>
          <w:lang w:val="ru"/>
          <w14:ligatures w14:val="none"/>
        </w:rPr>
        <w:footnoteReference w:id="9"/>
      </w:r>
      <w:r w:rsidRPr="001E3C08">
        <w:rPr>
          <w:rFonts w:ascii="Times New Roman" w:hAnsi="Times New Roman" w:cs="Times New Roman"/>
          <w:kern w:val="0"/>
          <w:sz w:val="28"/>
          <w:lang w:val="ru"/>
          <w14:ligatures w14:val="none"/>
        </w:rPr>
        <w:t xml:space="preserve"> секретам, включая то, кто имеет доступ к той или иной информации. Согласно статье 26 Закона Кыргызской Республики «О защите государственных секретов Кыргызской Республики» от 15 декабря 2017 года № 210 основанием для передачи секретной информации другому государству являются вступившие в установленном законом порядке в силу международные договоры, участницей которых является Кыргызская Республика, предусматривающие обязательства сторон по защите передаваемой секретной информации.</w:t>
      </w:r>
    </w:p>
    <w:p w14:paraId="5ED1D382" w14:textId="77777777" w:rsidR="001E3C08" w:rsidRPr="001E3C08" w:rsidRDefault="001E3C08" w:rsidP="001E3C08">
      <w:pPr>
        <w:spacing w:after="0" w:line="276" w:lineRule="auto"/>
        <w:ind w:firstLine="709"/>
        <w:contextualSpacing/>
        <w:jc w:val="both"/>
        <w:rPr>
          <w:rFonts w:ascii="Times New Roman" w:hAnsi="Times New Roman" w:cs="Times New Roman"/>
          <w:kern w:val="0"/>
          <w:sz w:val="28"/>
          <w14:ligatures w14:val="none"/>
        </w:rPr>
      </w:pPr>
      <w:r w:rsidRPr="001E3C08">
        <w:rPr>
          <w:rFonts w:ascii="Times New Roman" w:hAnsi="Times New Roman" w:cs="Times New Roman"/>
          <w:kern w:val="0"/>
          <w:sz w:val="28"/>
          <w:lang w:val="ru"/>
          <w14:ligatures w14:val="none"/>
        </w:rPr>
        <w:t>В этой связи, следует узнать, подписало ли ГСФР международные межведомственные договоры с ПФР тех или иных государств по обмену информацией?</w:t>
      </w:r>
      <w:r w:rsidRPr="001E3C08">
        <w:rPr>
          <w:rFonts w:ascii="Times New Roman" w:hAnsi="Times New Roman" w:cs="Times New Roman"/>
          <w:kern w:val="0"/>
          <w:sz w:val="28"/>
          <w:vertAlign w:val="superscript"/>
          <w:lang w:val="ru"/>
          <w14:ligatures w14:val="none"/>
        </w:rPr>
        <w:footnoteReference w:id="10"/>
      </w:r>
      <w:r w:rsidRPr="001E3C08">
        <w:rPr>
          <w:rFonts w:ascii="Times New Roman" w:hAnsi="Times New Roman" w:cs="Times New Roman"/>
          <w:kern w:val="0"/>
          <w:sz w:val="28"/>
          <w:lang w:val="ru"/>
          <w14:ligatures w14:val="none"/>
        </w:rPr>
        <w:t xml:space="preserve"> Если да, то каким образом регламентируется распространение материалов? Иногда регламенты и процедуры могут затянуть процесс распространения на недели, что скажется на своевременности продукта, в связи с чем следует выяснять эти обстоятельства заблаговременно. </w:t>
      </w:r>
    </w:p>
    <w:p w14:paraId="4CCE8C82" w14:textId="665374DB" w:rsidR="00857BA2" w:rsidRDefault="007611E5" w:rsidP="00857BA2">
      <w:pPr>
        <w:spacing w:after="0" w:line="276" w:lineRule="auto"/>
        <w:ind w:firstLine="709"/>
        <w:jc w:val="both"/>
        <w:rPr>
          <w:rFonts w:ascii="Times New Roman" w:hAnsi="Times New Roman" w:cs="Times New Roman"/>
          <w:sz w:val="28"/>
        </w:rPr>
      </w:pPr>
      <w:r>
        <w:rPr>
          <w:rFonts w:ascii="Times New Roman" w:hAnsi="Times New Roman" w:cs="Times New Roman"/>
          <w:sz w:val="28"/>
          <w:szCs w:val="28"/>
        </w:rPr>
        <w:t>6.8</w:t>
      </w:r>
      <w:r w:rsidR="001E3C08" w:rsidRPr="001E3C08">
        <w:rPr>
          <w:rFonts w:ascii="Times New Roman" w:hAnsi="Times New Roman" w:cs="Times New Roman"/>
          <w:iCs/>
          <w:kern w:val="0"/>
          <w:sz w:val="28"/>
          <w14:ligatures w14:val="none"/>
        </w:rPr>
        <w:t>.3.</w:t>
      </w:r>
      <w:r w:rsidR="001E3C08" w:rsidRPr="001E3C08">
        <w:rPr>
          <w:rFonts w:ascii="Times New Roman" w:hAnsi="Times New Roman" w:cs="Times New Roman"/>
          <w:b/>
          <w:bCs/>
          <w:i/>
          <w:kern w:val="0"/>
          <w:sz w:val="28"/>
          <w14:ligatures w14:val="none"/>
        </w:rPr>
        <w:t xml:space="preserve"> </w:t>
      </w:r>
      <w:r w:rsidR="001E3C08" w:rsidRPr="001E3C08">
        <w:rPr>
          <w:rFonts w:ascii="Times New Roman" w:hAnsi="Times New Roman" w:cs="Times New Roman"/>
          <w:b/>
          <w:bCs/>
          <w:i/>
          <w:kern w:val="0"/>
          <w:sz w:val="28"/>
          <w:lang w:val="ru"/>
          <w14:ligatures w14:val="none"/>
        </w:rPr>
        <w:t xml:space="preserve">Распространение – соображения безопасности. </w:t>
      </w:r>
      <w:r w:rsidR="001E3C08" w:rsidRPr="001E3C08">
        <w:rPr>
          <w:rFonts w:ascii="Times New Roman" w:hAnsi="Times New Roman" w:cs="Times New Roman"/>
          <w:kern w:val="0"/>
          <w:sz w:val="28"/>
          <w:lang w:val="ru"/>
          <w14:ligatures w14:val="none"/>
        </w:rPr>
        <w:t xml:space="preserve">Важно соблюдать установленные правила присвоения грифа секретности. Гриф </w:t>
      </w:r>
      <w:r w:rsidR="001E3C08" w:rsidRPr="001E3C08">
        <w:rPr>
          <w:rFonts w:ascii="Times New Roman" w:hAnsi="Times New Roman" w:cs="Times New Roman"/>
          <w:kern w:val="0"/>
          <w:sz w:val="28"/>
          <w:lang w:val="ru"/>
          <w14:ligatures w14:val="none"/>
        </w:rPr>
        <w:lastRenderedPageBreak/>
        <w:t>секретности присваивается в соответствии с материалом самого высокого уровня секретности в отчете, а получатели отчета должны иметь соответствующий допуск.</w:t>
      </w:r>
      <w:r w:rsidR="006562EC">
        <w:rPr>
          <w:rFonts w:ascii="Times New Roman" w:hAnsi="Times New Roman" w:cs="Times New Roman"/>
          <w:kern w:val="0"/>
          <w:sz w:val="28"/>
          <w:lang w:val="ru"/>
          <w14:ligatures w14:val="none"/>
        </w:rPr>
        <w:t xml:space="preserve"> </w:t>
      </w:r>
      <w:r w:rsidR="00857BA2">
        <w:rPr>
          <w:rFonts w:ascii="Times New Roman" w:hAnsi="Times New Roman" w:cs="Times New Roman"/>
          <w:sz w:val="28"/>
        </w:rPr>
        <w:t xml:space="preserve">Продукты стратегического анализа требуют осторожности при определении аудитории и пользователей, так как описанные </w:t>
      </w:r>
      <w:r w:rsidR="00857BA2" w:rsidRPr="00731D6D">
        <w:rPr>
          <w:rFonts w:ascii="Times New Roman" w:hAnsi="Times New Roman" w:cs="Times New Roman"/>
          <w:sz w:val="28"/>
        </w:rPr>
        <w:t xml:space="preserve">метода работы </w:t>
      </w:r>
      <w:r w:rsidR="00857BA2">
        <w:rPr>
          <w:rFonts w:ascii="Times New Roman" w:hAnsi="Times New Roman" w:cs="Times New Roman"/>
          <w:sz w:val="28"/>
        </w:rPr>
        <w:t xml:space="preserve">(схемы, примеры) могут быть использованы в схемах ЛПД со стороны неблагонадежных лиц. </w:t>
      </w:r>
    </w:p>
    <w:p w14:paraId="0D6D2D45" w14:textId="77777777" w:rsidR="001E3C08" w:rsidRPr="001E3C08" w:rsidRDefault="001E3C08" w:rsidP="001E3C08">
      <w:pPr>
        <w:spacing w:after="0" w:line="276" w:lineRule="auto"/>
        <w:ind w:firstLine="709"/>
        <w:jc w:val="both"/>
        <w:rPr>
          <w:rFonts w:ascii="Times New Roman" w:hAnsi="Times New Roman" w:cs="Times New Roman"/>
          <w:kern w:val="0"/>
          <w:sz w:val="28"/>
          <w14:ligatures w14:val="none"/>
        </w:rPr>
      </w:pPr>
      <w:r w:rsidRPr="001E3C08">
        <w:rPr>
          <w:rFonts w:ascii="Times New Roman" w:hAnsi="Times New Roman" w:cs="Times New Roman"/>
          <w:kern w:val="0"/>
          <w:sz w:val="28"/>
          <w:lang w:val="ru"/>
          <w14:ligatures w14:val="none"/>
        </w:rPr>
        <w:t>В зависимости от вашей целевой аудитории, может оказаться целесообразным составить несколько вариантов доклада:</w:t>
      </w:r>
    </w:p>
    <w:p w14:paraId="306E6D0F" w14:textId="77777777" w:rsidR="001E3C08" w:rsidRPr="001E3C08" w:rsidRDefault="001E3C08" w:rsidP="00C93567">
      <w:pPr>
        <w:numPr>
          <w:ilvl w:val="0"/>
          <w:numId w:val="6"/>
        </w:numPr>
        <w:tabs>
          <w:tab w:val="num" w:pos="1134"/>
        </w:tabs>
        <w:spacing w:after="120" w:line="276" w:lineRule="auto"/>
        <w:ind w:hanging="11"/>
        <w:contextualSpacing/>
        <w:jc w:val="both"/>
        <w:rPr>
          <w:rFonts w:ascii="Times New Roman" w:hAnsi="Times New Roman" w:cs="Times New Roman"/>
          <w:kern w:val="0"/>
          <w:sz w:val="28"/>
          <w14:ligatures w14:val="none"/>
        </w:rPr>
      </w:pPr>
      <w:r w:rsidRPr="001E3C08">
        <w:rPr>
          <w:rFonts w:ascii="Times New Roman" w:hAnsi="Times New Roman" w:cs="Times New Roman"/>
          <w:kern w:val="0"/>
          <w:sz w:val="28"/>
          <w:lang w:val="ru"/>
          <w14:ligatures w14:val="none"/>
        </w:rPr>
        <w:t>полный доклад;</w:t>
      </w:r>
    </w:p>
    <w:p w14:paraId="175AACBF" w14:textId="77777777" w:rsidR="001E3C08" w:rsidRPr="001E3C08" w:rsidRDefault="001E3C08" w:rsidP="00C93567">
      <w:pPr>
        <w:numPr>
          <w:ilvl w:val="0"/>
          <w:numId w:val="6"/>
        </w:numPr>
        <w:tabs>
          <w:tab w:val="num" w:pos="1134"/>
        </w:tabs>
        <w:spacing w:after="120" w:line="276" w:lineRule="auto"/>
        <w:ind w:hanging="11"/>
        <w:contextualSpacing/>
        <w:jc w:val="both"/>
        <w:rPr>
          <w:rFonts w:ascii="Times New Roman" w:hAnsi="Times New Roman" w:cs="Times New Roman"/>
          <w:kern w:val="0"/>
          <w:sz w:val="28"/>
          <w14:ligatures w14:val="none"/>
        </w:rPr>
      </w:pPr>
      <w:r w:rsidRPr="001E3C08">
        <w:rPr>
          <w:rFonts w:ascii="Times New Roman" w:hAnsi="Times New Roman" w:cs="Times New Roman"/>
          <w:kern w:val="0"/>
          <w:sz w:val="28"/>
          <w:lang w:val="ru"/>
          <w14:ligatures w14:val="none"/>
        </w:rPr>
        <w:t xml:space="preserve">сжатый вариант-резюме; </w:t>
      </w:r>
    </w:p>
    <w:p w14:paraId="0CA1DC21" w14:textId="77777777" w:rsidR="001E3C08" w:rsidRPr="001E3C08" w:rsidRDefault="001E3C08" w:rsidP="00C93567">
      <w:pPr>
        <w:numPr>
          <w:ilvl w:val="0"/>
          <w:numId w:val="6"/>
        </w:numPr>
        <w:tabs>
          <w:tab w:val="num" w:pos="1134"/>
        </w:tabs>
        <w:spacing w:after="120" w:line="276" w:lineRule="auto"/>
        <w:ind w:hanging="11"/>
        <w:contextualSpacing/>
        <w:jc w:val="both"/>
        <w:rPr>
          <w:rFonts w:ascii="Times New Roman" w:hAnsi="Times New Roman" w:cs="Times New Roman"/>
          <w:kern w:val="0"/>
          <w:sz w:val="28"/>
          <w14:ligatures w14:val="none"/>
        </w:rPr>
      </w:pPr>
      <w:r w:rsidRPr="001E3C08">
        <w:rPr>
          <w:rFonts w:ascii="Times New Roman" w:hAnsi="Times New Roman" w:cs="Times New Roman"/>
          <w:kern w:val="0"/>
          <w:sz w:val="28"/>
          <w:lang w:val="ru"/>
          <w14:ligatures w14:val="none"/>
        </w:rPr>
        <w:t xml:space="preserve">вариант с более высоким или более низким уровнем секретности. </w:t>
      </w:r>
    </w:p>
    <w:p w14:paraId="006FE6BD" w14:textId="42EEA5D6" w:rsidR="001C10BD" w:rsidRDefault="007611E5" w:rsidP="001C10BD">
      <w:pPr>
        <w:spacing w:after="0" w:line="276" w:lineRule="auto"/>
        <w:ind w:firstLine="709"/>
        <w:jc w:val="both"/>
        <w:rPr>
          <w:rFonts w:ascii="Times New Roman" w:hAnsi="Times New Roman" w:cs="Times New Roman"/>
          <w:kern w:val="0"/>
          <w:sz w:val="28"/>
          <w:lang w:val="ru"/>
          <w14:ligatures w14:val="none"/>
        </w:rPr>
      </w:pPr>
      <w:r>
        <w:rPr>
          <w:rFonts w:ascii="Times New Roman" w:hAnsi="Times New Roman" w:cs="Times New Roman"/>
          <w:sz w:val="28"/>
          <w:szCs w:val="28"/>
        </w:rPr>
        <w:t>6.8</w:t>
      </w:r>
      <w:r w:rsidR="001E3C08" w:rsidRPr="001E3C08">
        <w:rPr>
          <w:rFonts w:ascii="Times New Roman" w:hAnsi="Times New Roman" w:cs="Times New Roman"/>
          <w:kern w:val="0"/>
          <w:sz w:val="28"/>
          <w:lang w:val="ru"/>
          <w14:ligatures w14:val="none"/>
        </w:rPr>
        <w:t xml:space="preserve">.4. </w:t>
      </w:r>
      <w:r w:rsidR="001E3C08" w:rsidRPr="001E3C08">
        <w:rPr>
          <w:rFonts w:ascii="Times New Roman" w:hAnsi="Times New Roman" w:cs="Times New Roman"/>
          <w:b/>
          <w:bCs/>
          <w:i/>
          <w:iCs/>
          <w:kern w:val="0"/>
          <w:sz w:val="28"/>
          <w:lang w:val="ru"/>
          <w14:ligatures w14:val="none"/>
        </w:rPr>
        <w:t xml:space="preserve">Обратная связь. </w:t>
      </w:r>
      <w:r w:rsidR="001E3C08" w:rsidRPr="001E3C08">
        <w:rPr>
          <w:rFonts w:ascii="Times New Roman" w:hAnsi="Times New Roman" w:cs="Times New Roman"/>
          <w:kern w:val="0"/>
          <w:sz w:val="28"/>
          <w:lang w:val="ru"/>
          <w14:ligatures w14:val="none"/>
        </w:rPr>
        <w:t xml:space="preserve">Продукты стратегического анализа, помимо внутреннего использования, зачастую предназначены для поддержки работы правоохранительных органов, финансовых учреждений и нефинансовых категорий лиц, а также зависят от них. </w:t>
      </w:r>
    </w:p>
    <w:tbl>
      <w:tblPr>
        <w:tblStyle w:val="a7"/>
        <w:tblW w:w="0" w:type="auto"/>
        <w:tblLook w:val="04A0" w:firstRow="1" w:lastRow="0" w:firstColumn="1" w:lastColumn="0" w:noHBand="0" w:noVBand="1"/>
      </w:tblPr>
      <w:tblGrid>
        <w:gridCol w:w="9344"/>
      </w:tblGrid>
      <w:tr w:rsidR="00181F8C" w14:paraId="60080845" w14:textId="77777777" w:rsidTr="00181F8C">
        <w:tc>
          <w:tcPr>
            <w:tcW w:w="9345" w:type="dxa"/>
          </w:tcPr>
          <w:p w14:paraId="4E7455AF" w14:textId="2E4C3D38" w:rsidR="00181F8C" w:rsidRPr="00181F8C" w:rsidRDefault="00181F8C" w:rsidP="00181F8C">
            <w:pPr>
              <w:spacing w:line="276" w:lineRule="auto"/>
              <w:jc w:val="center"/>
              <w:rPr>
                <w:rFonts w:ascii="Times New Roman" w:hAnsi="Times New Roman" w:cs="Times New Roman"/>
                <w:i/>
                <w:iCs/>
                <w:sz w:val="28"/>
                <w:lang w:val="ru"/>
              </w:rPr>
            </w:pPr>
            <w:r w:rsidRPr="00181F8C">
              <w:rPr>
                <w:rFonts w:ascii="Times New Roman" w:hAnsi="Times New Roman" w:cs="Times New Roman"/>
                <w:i/>
                <w:iCs/>
                <w:sz w:val="28"/>
                <w:lang w:val="ru"/>
              </w:rPr>
              <w:t>Форма обратной связи: насколько полезным был продукт?</w:t>
            </w:r>
          </w:p>
        </w:tc>
      </w:tr>
    </w:tbl>
    <w:p w14:paraId="38868F11" w14:textId="462D261D" w:rsidR="001E3C08" w:rsidRPr="001E3C08" w:rsidRDefault="001E3C08" w:rsidP="001E3C08">
      <w:pPr>
        <w:spacing w:after="120" w:line="276" w:lineRule="auto"/>
        <w:ind w:firstLine="709"/>
        <w:jc w:val="both"/>
        <w:rPr>
          <w:rFonts w:ascii="Times New Roman" w:hAnsi="Times New Roman" w:cs="Times New Roman"/>
          <w:kern w:val="0"/>
          <w:sz w:val="28"/>
          <w:lang w:val="ru"/>
          <w14:ligatures w14:val="none"/>
        </w:rPr>
      </w:pPr>
      <w:r w:rsidRPr="001E3C08">
        <w:rPr>
          <w:rFonts w:ascii="Times New Roman" w:hAnsi="Times New Roman" w:cs="Times New Roman"/>
          <w:kern w:val="0"/>
          <w:sz w:val="28"/>
          <w:lang w:val="ru"/>
          <w14:ligatures w14:val="none"/>
        </w:rPr>
        <w:t>Аналитик получает информацию из разнообразных источников и опирается на взаимодействие и обратную связь с партнерами, чтобы удостовериться в том, что анализ является корректным. Регулярный диалог помогает обеспечить успех аналитического продукта и способствует сотрудничеству в будущем.</w:t>
      </w:r>
      <w:r w:rsidR="00181F8C">
        <w:rPr>
          <w:rFonts w:ascii="Times New Roman" w:hAnsi="Times New Roman" w:cs="Times New Roman"/>
          <w:kern w:val="0"/>
          <w:sz w:val="28"/>
          <w:lang w:val="ru"/>
          <w14:ligatures w14:val="none"/>
        </w:rPr>
        <w:t xml:space="preserve"> </w:t>
      </w:r>
    </w:p>
    <w:p w14:paraId="1D2B580B" w14:textId="000814F7" w:rsidR="001E3C08" w:rsidRPr="00B70486" w:rsidRDefault="007611E5" w:rsidP="00221B6A">
      <w:pPr>
        <w:pStyle w:val="1"/>
        <w:rPr>
          <w:rStyle w:val="afa"/>
          <w:color w:val="auto"/>
        </w:rPr>
      </w:pPr>
      <w:bookmarkStart w:id="20" w:name="_Toc205560799"/>
      <w:r w:rsidRPr="00B70486">
        <w:rPr>
          <w:rStyle w:val="afa"/>
          <w:i w:val="0"/>
          <w:iCs w:val="0"/>
          <w:color w:val="auto"/>
        </w:rPr>
        <w:t>7</w:t>
      </w:r>
      <w:r w:rsidR="001E3C08" w:rsidRPr="00B70486">
        <w:rPr>
          <w:rStyle w:val="afa"/>
          <w:color w:val="auto"/>
        </w:rPr>
        <w:t xml:space="preserve">. </w:t>
      </w:r>
      <w:r w:rsidR="001E3C08" w:rsidRPr="00B70486">
        <w:rPr>
          <w:rStyle w:val="afa"/>
          <w:i w:val="0"/>
          <w:iCs w:val="0"/>
          <w:color w:val="auto"/>
        </w:rPr>
        <w:t>ЗАКЛЮЧЕНИЕ</w:t>
      </w:r>
      <w:bookmarkEnd w:id="20"/>
    </w:p>
    <w:p w14:paraId="22DD61CF" w14:textId="469ACFBB" w:rsidR="001E3C08" w:rsidRPr="001E3C08" w:rsidRDefault="007611E5" w:rsidP="001E3C08">
      <w:pPr>
        <w:spacing w:after="0" w:line="276" w:lineRule="auto"/>
        <w:ind w:firstLine="709"/>
        <w:jc w:val="both"/>
        <w:rPr>
          <w:rFonts w:ascii="Times New Roman" w:hAnsi="Times New Roman" w:cs="Times New Roman"/>
          <w:kern w:val="0"/>
          <w:sz w:val="28"/>
          <w:lang w:val="ru"/>
          <w14:ligatures w14:val="none"/>
        </w:rPr>
      </w:pPr>
      <w:r>
        <w:rPr>
          <w:rFonts w:ascii="Times New Roman" w:hAnsi="Times New Roman" w:cs="Times New Roman"/>
          <w:kern w:val="0"/>
          <w:sz w:val="28"/>
          <w:lang w:val="ru"/>
          <w14:ligatures w14:val="none"/>
        </w:rPr>
        <w:t>7</w:t>
      </w:r>
      <w:r w:rsidR="001E3C08" w:rsidRPr="001E3C08">
        <w:rPr>
          <w:rFonts w:ascii="Times New Roman" w:hAnsi="Times New Roman" w:cs="Times New Roman"/>
          <w:kern w:val="0"/>
          <w:sz w:val="28"/>
          <w:lang w:val="ru"/>
          <w14:ligatures w14:val="none"/>
        </w:rPr>
        <w:t>.1. Стратегический анализ направлен на выявление ключевых показателей</w:t>
      </w:r>
      <w:r w:rsidR="00BF5622">
        <w:rPr>
          <w:rFonts w:ascii="Times New Roman" w:hAnsi="Times New Roman" w:cs="Times New Roman"/>
          <w:kern w:val="0"/>
          <w:sz w:val="28"/>
          <w:lang w:val="ru"/>
          <w14:ligatures w14:val="none"/>
        </w:rPr>
        <w:t xml:space="preserve"> (описательные продукты)</w:t>
      </w:r>
      <w:r w:rsidR="001E3C08" w:rsidRPr="001E3C08">
        <w:rPr>
          <w:rFonts w:ascii="Times New Roman" w:hAnsi="Times New Roman" w:cs="Times New Roman"/>
          <w:kern w:val="0"/>
          <w:sz w:val="28"/>
          <w:lang w:val="ru"/>
          <w14:ligatures w14:val="none"/>
        </w:rPr>
        <w:t>, типологий и тенденций, связанных с ФТД/ЛПД и предикатными преступлениями, в т.ч. новых моделей преступной деятельности на национальном уровне, например, в определенном сегменте финансового сектора или в конкретном регионе, а также позволяет выявить слабые стороны экономической отрасли или деятельности.</w:t>
      </w:r>
    </w:p>
    <w:p w14:paraId="21FE0470" w14:textId="2408E763" w:rsidR="001E3C08" w:rsidRPr="001E3C08" w:rsidRDefault="007611E5" w:rsidP="001E3C08">
      <w:pPr>
        <w:spacing w:after="0" w:line="276" w:lineRule="auto"/>
        <w:ind w:firstLine="709"/>
        <w:jc w:val="both"/>
        <w:rPr>
          <w:rFonts w:ascii="Times New Roman" w:hAnsi="Times New Roman" w:cs="Times New Roman"/>
          <w:kern w:val="0"/>
          <w:sz w:val="28"/>
          <w:lang w:val="ru"/>
          <w14:ligatures w14:val="none"/>
        </w:rPr>
      </w:pPr>
      <w:r>
        <w:rPr>
          <w:rFonts w:ascii="Times New Roman" w:hAnsi="Times New Roman" w:cs="Times New Roman"/>
          <w:kern w:val="0"/>
          <w:sz w:val="28"/>
          <w:lang w:val="ru"/>
          <w14:ligatures w14:val="none"/>
        </w:rPr>
        <w:t>7</w:t>
      </w:r>
      <w:r w:rsidR="001E3C08" w:rsidRPr="001E3C08">
        <w:rPr>
          <w:rFonts w:ascii="Times New Roman" w:hAnsi="Times New Roman" w:cs="Times New Roman"/>
          <w:kern w:val="0"/>
          <w:sz w:val="28"/>
          <w:lang w:val="ru"/>
          <w14:ligatures w14:val="none"/>
        </w:rPr>
        <w:t>.2. Формируемая стратегическая аналитическая информация помогает установить угрозы и уязвимости, связанные с ФТД/ЛПД и иными преступлениями, а также содействует выработке стратегических решений на уровне управления. Этот анализ позволяет лучше понять предметную область, принимать обоснованные решения, предсказывать возможные события, оценивать вероятность их возникновения, а также быть готовым к ним.</w:t>
      </w:r>
    </w:p>
    <w:p w14:paraId="28FD060B" w14:textId="42C0306B" w:rsidR="001E3C08" w:rsidRPr="001E3C08" w:rsidRDefault="007611E5" w:rsidP="001E3C08">
      <w:pPr>
        <w:spacing w:after="0" w:line="276" w:lineRule="auto"/>
        <w:ind w:firstLine="709"/>
        <w:jc w:val="both"/>
        <w:rPr>
          <w:rFonts w:ascii="Times New Roman" w:hAnsi="Times New Roman" w:cs="Times New Roman"/>
          <w:kern w:val="0"/>
          <w:sz w:val="28"/>
          <w:lang w:val="ru"/>
          <w14:ligatures w14:val="none"/>
        </w:rPr>
      </w:pPr>
      <w:r>
        <w:rPr>
          <w:rFonts w:ascii="Times New Roman" w:hAnsi="Times New Roman" w:cs="Times New Roman"/>
          <w:kern w:val="0"/>
          <w:sz w:val="28"/>
          <w:lang w:val="ru"/>
          <w14:ligatures w14:val="none"/>
        </w:rPr>
        <w:t>7</w:t>
      </w:r>
      <w:r w:rsidR="001E3C08" w:rsidRPr="001E3C08">
        <w:rPr>
          <w:rFonts w:ascii="Times New Roman" w:hAnsi="Times New Roman" w:cs="Times New Roman"/>
          <w:kern w:val="0"/>
          <w:sz w:val="28"/>
          <w:lang w:val="ru"/>
          <w14:ligatures w14:val="none"/>
        </w:rPr>
        <w:t xml:space="preserve">.3. Процесс информационно-аналитического цикла включает в себя определение приоритетов, планирование и постановку задач, сбор и обработку информации, ее анализ и оценку, составление отчетов, представление результатов и обратную связь. При этом каждый проект уникален, и нет </w:t>
      </w:r>
      <w:r w:rsidR="001E3C08" w:rsidRPr="001E3C08">
        <w:rPr>
          <w:rFonts w:ascii="Times New Roman" w:hAnsi="Times New Roman" w:cs="Times New Roman"/>
          <w:kern w:val="0"/>
          <w:sz w:val="28"/>
          <w:lang w:val="ru"/>
          <w14:ligatures w14:val="none"/>
        </w:rPr>
        <w:lastRenderedPageBreak/>
        <w:t>универсального шаблона или инструкции для проведения стратегического анализа, учитывая индивидуальные навыки аналитика и разнообразие используемого программного обеспечения.</w:t>
      </w:r>
    </w:p>
    <w:p w14:paraId="4C9A93ED" w14:textId="5B3CF9A4" w:rsidR="001304CE" w:rsidRDefault="007611E5" w:rsidP="0089138C">
      <w:pPr>
        <w:spacing w:after="0" w:line="276" w:lineRule="auto"/>
        <w:ind w:firstLine="709"/>
        <w:jc w:val="both"/>
        <w:rPr>
          <w:rFonts w:ascii="Times New Roman" w:hAnsi="Times New Roman" w:cs="Times New Roman"/>
          <w:kern w:val="0"/>
          <w:sz w:val="28"/>
          <w:lang w:val="ru"/>
          <w14:ligatures w14:val="none"/>
        </w:rPr>
      </w:pPr>
      <w:r>
        <w:rPr>
          <w:rFonts w:ascii="Times New Roman" w:hAnsi="Times New Roman" w:cs="Times New Roman"/>
          <w:kern w:val="0"/>
          <w:sz w:val="28"/>
          <w:lang w:val="ru"/>
          <w14:ligatures w14:val="none"/>
        </w:rPr>
        <w:t>7</w:t>
      </w:r>
      <w:r w:rsidR="001E3C08" w:rsidRPr="001E3C08">
        <w:rPr>
          <w:rFonts w:ascii="Times New Roman" w:hAnsi="Times New Roman" w:cs="Times New Roman"/>
          <w:kern w:val="0"/>
          <w:sz w:val="28"/>
          <w:lang w:val="ru"/>
          <w14:ligatures w14:val="none"/>
        </w:rPr>
        <w:t>.4. Результаты стратегического анализа, оформленные в виде отчета, служат основой для выработки таких решений, как проведение дальнейшего оперативного анализа, информирование органов государственной власти, проведение профилактических мероприятий с частным сектором, разработка проектов нормативных правовых актов, разработка учебных программ и материалов в сфере ПФТД/ЛПД и т.д.</w:t>
      </w:r>
    </w:p>
    <w:p w14:paraId="2933ACEC" w14:textId="77777777" w:rsidR="005E15C8" w:rsidRDefault="005E15C8" w:rsidP="0089138C">
      <w:pPr>
        <w:spacing w:after="0" w:line="276" w:lineRule="auto"/>
        <w:ind w:firstLine="709"/>
        <w:jc w:val="both"/>
        <w:rPr>
          <w:rFonts w:ascii="Times New Roman" w:hAnsi="Times New Roman" w:cs="Times New Roman"/>
          <w:kern w:val="0"/>
          <w:sz w:val="28"/>
          <w:lang w:val="ru"/>
          <w14:ligatures w14:val="none"/>
        </w:rPr>
      </w:pPr>
    </w:p>
    <w:p w14:paraId="241F5FB8" w14:textId="77777777" w:rsidR="005E15C8" w:rsidRDefault="005E15C8">
      <w:pPr>
        <w:rPr>
          <w:rFonts w:ascii="Times New Roman" w:hAnsi="Times New Roman" w:cs="Times New Roman"/>
          <w:b/>
          <w:bCs/>
          <w:kern w:val="0"/>
          <w:sz w:val="28"/>
          <w:lang w:val="ru"/>
          <w14:ligatures w14:val="none"/>
        </w:rPr>
      </w:pPr>
      <w:r>
        <w:rPr>
          <w:rFonts w:ascii="Times New Roman" w:hAnsi="Times New Roman" w:cs="Times New Roman"/>
          <w:b/>
          <w:bCs/>
          <w:kern w:val="0"/>
          <w:sz w:val="28"/>
          <w:lang w:val="ru"/>
          <w14:ligatures w14:val="none"/>
        </w:rPr>
        <w:br w:type="page"/>
      </w:r>
    </w:p>
    <w:p w14:paraId="760E8F34" w14:textId="58287BB9" w:rsidR="005E15C8" w:rsidRDefault="005E15C8" w:rsidP="00221B6A">
      <w:pPr>
        <w:pStyle w:val="1"/>
        <w:rPr>
          <w:lang w:val="ru"/>
        </w:rPr>
      </w:pPr>
      <w:bookmarkStart w:id="21" w:name="_Toc205560800"/>
      <w:r>
        <w:rPr>
          <w:lang w:val="ru"/>
        </w:rPr>
        <w:lastRenderedPageBreak/>
        <w:t>8</w:t>
      </w:r>
      <w:r w:rsidRPr="001E3C08">
        <w:rPr>
          <w:lang w:val="ru"/>
        </w:rPr>
        <w:t xml:space="preserve">. </w:t>
      </w:r>
      <w:r>
        <w:rPr>
          <w:lang w:val="ru"/>
        </w:rPr>
        <w:t>ПРИЛОЖЕНИЕ</w:t>
      </w:r>
      <w:bookmarkEnd w:id="21"/>
    </w:p>
    <w:p w14:paraId="7662A19A" w14:textId="77777777" w:rsidR="00DC548A" w:rsidRDefault="00DC548A" w:rsidP="00A50810">
      <w:pPr>
        <w:rPr>
          <w:rFonts w:ascii="Times New Roman" w:hAnsi="Times New Roman" w:cs="Times New Roman"/>
          <w:sz w:val="28"/>
          <w:szCs w:val="28"/>
          <w:lang w:val="ky-KG"/>
        </w:rPr>
      </w:pPr>
    </w:p>
    <w:p w14:paraId="20EFE7B8" w14:textId="40DE94BF" w:rsidR="00FB7C3B" w:rsidRPr="00DC548A" w:rsidRDefault="00DC548A" w:rsidP="00A50810">
      <w:pPr>
        <w:rPr>
          <w:rFonts w:ascii="Times New Roman" w:hAnsi="Times New Roman" w:cs="Times New Roman"/>
          <w:sz w:val="28"/>
          <w:szCs w:val="28"/>
          <w:lang w:val="ky-KG"/>
        </w:rPr>
      </w:pPr>
      <w:r>
        <w:rPr>
          <w:rFonts w:ascii="Times New Roman" w:hAnsi="Times New Roman" w:cs="Times New Roman"/>
          <w:sz w:val="28"/>
          <w:szCs w:val="28"/>
          <w:lang w:val="ky-KG"/>
        </w:rPr>
        <w:t>Для авторизованных пользователей.</w:t>
      </w:r>
    </w:p>
    <w:sectPr w:rsidR="00FB7C3B" w:rsidRPr="00DC548A" w:rsidSect="00B911C6">
      <w:footerReference w:type="default" r:id="rId11"/>
      <w:pgSz w:w="11906" w:h="16838" w:code="9"/>
      <w:pgMar w:top="1134" w:right="85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BD25F" w14:textId="77777777" w:rsidR="001B42FC" w:rsidRDefault="001B42FC" w:rsidP="001E3C08">
      <w:pPr>
        <w:spacing w:after="0" w:line="240" w:lineRule="auto"/>
      </w:pPr>
      <w:r>
        <w:separator/>
      </w:r>
    </w:p>
  </w:endnote>
  <w:endnote w:type="continuationSeparator" w:id="0">
    <w:p w14:paraId="21F57718" w14:textId="77777777" w:rsidR="001B42FC" w:rsidRDefault="001B42FC" w:rsidP="001E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9354604"/>
      <w:docPartObj>
        <w:docPartGallery w:val="Page Numbers (Bottom of Page)"/>
        <w:docPartUnique/>
      </w:docPartObj>
    </w:sdtPr>
    <w:sdtContent>
      <w:p w14:paraId="46F4A524" w14:textId="3B52F759" w:rsidR="00B911C6" w:rsidRDefault="00B911C6">
        <w:pPr>
          <w:pStyle w:val="aa"/>
          <w:jc w:val="center"/>
        </w:pPr>
        <w:r>
          <w:fldChar w:fldCharType="begin"/>
        </w:r>
        <w:r>
          <w:instrText>PAGE   \* MERGEFORMAT</w:instrText>
        </w:r>
        <w:r>
          <w:fldChar w:fldCharType="separate"/>
        </w:r>
        <w:r w:rsidR="00B67C82">
          <w:rPr>
            <w:noProof/>
          </w:rPr>
          <w:t>40</w:t>
        </w:r>
        <w:r>
          <w:fldChar w:fldCharType="end"/>
        </w:r>
      </w:p>
    </w:sdtContent>
  </w:sdt>
  <w:p w14:paraId="32703F21" w14:textId="77777777" w:rsidR="00B911C6" w:rsidRDefault="00B911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9A609" w14:textId="77777777" w:rsidR="001B42FC" w:rsidRDefault="001B42FC" w:rsidP="001E3C08">
      <w:pPr>
        <w:spacing w:after="0" w:line="240" w:lineRule="auto"/>
      </w:pPr>
      <w:r>
        <w:separator/>
      </w:r>
    </w:p>
  </w:footnote>
  <w:footnote w:type="continuationSeparator" w:id="0">
    <w:p w14:paraId="730A87D4" w14:textId="77777777" w:rsidR="001B42FC" w:rsidRDefault="001B42FC" w:rsidP="001E3C08">
      <w:pPr>
        <w:spacing w:after="0" w:line="240" w:lineRule="auto"/>
      </w:pPr>
      <w:r>
        <w:continuationSeparator/>
      </w:r>
    </w:p>
  </w:footnote>
  <w:footnote w:id="1">
    <w:p w14:paraId="4E0618BE" w14:textId="7B15F935" w:rsidR="006023AA" w:rsidRPr="00086B5B" w:rsidRDefault="006023AA">
      <w:pPr>
        <w:pStyle w:val="a4"/>
        <w:rPr>
          <w:rFonts w:ascii="Times New Roman" w:hAnsi="Times New Roman" w:cs="Times New Roman"/>
        </w:rPr>
      </w:pPr>
      <w:r w:rsidRPr="00086B5B">
        <w:rPr>
          <w:rStyle w:val="a6"/>
          <w:rFonts w:ascii="Times New Roman" w:hAnsi="Times New Roman" w:cs="Times New Roman"/>
        </w:rPr>
        <w:footnoteRef/>
      </w:r>
      <w:r w:rsidRPr="00086B5B">
        <w:rPr>
          <w:rFonts w:ascii="Times New Roman" w:hAnsi="Times New Roman" w:cs="Times New Roman"/>
        </w:rPr>
        <w:t xml:space="preserve"> Например, выявление каналов незаконного перемещения капитала, декриминализация конкретных секторов.</w:t>
      </w:r>
    </w:p>
  </w:footnote>
  <w:footnote w:id="2">
    <w:p w14:paraId="3579E534" w14:textId="2D12751D" w:rsidR="00B911C6" w:rsidRDefault="00B911C6" w:rsidP="00D74BFC">
      <w:pPr>
        <w:pStyle w:val="a4"/>
        <w:jc w:val="both"/>
      </w:pPr>
      <w:r w:rsidRPr="00F160A9">
        <w:rPr>
          <w:rStyle w:val="a6"/>
          <w:rFonts w:ascii="Times New Roman" w:hAnsi="Times New Roman" w:cs="Times New Roman"/>
        </w:rPr>
        <w:footnoteRef/>
      </w:r>
      <w:r w:rsidRPr="00F160A9">
        <w:rPr>
          <w:rFonts w:ascii="Times New Roman" w:hAnsi="Times New Roman" w:cs="Times New Roman"/>
        </w:rPr>
        <w:t xml:space="preserve"> </w:t>
      </w:r>
      <w:r w:rsidRPr="00F160A9">
        <w:rPr>
          <w:rFonts w:ascii="Times New Roman" w:hAnsi="Times New Roman" w:cs="Times New Roman"/>
          <w:u w:val="single"/>
        </w:rPr>
        <w:t>Примеры индикаторов</w:t>
      </w:r>
      <w:r w:rsidRPr="00F160A9">
        <w:rPr>
          <w:rFonts w:ascii="Times New Roman" w:hAnsi="Times New Roman" w:cs="Times New Roman"/>
        </w:rPr>
        <w:t>: зачисление наличных денежных средств в разных филиалах одного и того же банка; переводы на счета, у которых нет других операций (сделок); переводы, за которыми следовал вывод наличных денежных средств; сосредоточение повышенного внимания лица скорости совершения операции (сделки), а не затратам на ее совершение</w:t>
      </w:r>
      <w:r>
        <w:t>.</w:t>
      </w:r>
    </w:p>
  </w:footnote>
  <w:footnote w:id="3">
    <w:p w14:paraId="6EFBF9C4" w14:textId="48A4D3C2" w:rsidR="00163055" w:rsidRDefault="00163055">
      <w:pPr>
        <w:pStyle w:val="a4"/>
      </w:pPr>
      <w:r>
        <w:rPr>
          <w:rStyle w:val="a6"/>
        </w:rPr>
        <w:footnoteRef/>
      </w:r>
      <w:r>
        <w:t xml:space="preserve"> </w:t>
      </w:r>
      <w:r w:rsidRPr="00163055">
        <w:t xml:space="preserve">KYC </w:t>
      </w:r>
      <w:r>
        <w:t xml:space="preserve">- </w:t>
      </w:r>
      <w:r w:rsidRPr="00163055">
        <w:t>политика: “Знай своего клиента</w:t>
      </w:r>
      <w:r>
        <w:t>.</w:t>
      </w:r>
    </w:p>
  </w:footnote>
  <w:footnote w:id="4">
    <w:p w14:paraId="5D11C958" w14:textId="672CEE6C" w:rsidR="00B911C6" w:rsidRDefault="00B911C6">
      <w:pPr>
        <w:pStyle w:val="a4"/>
      </w:pPr>
      <w:r w:rsidRPr="00086B5B">
        <w:rPr>
          <w:rStyle w:val="a6"/>
        </w:rPr>
        <w:footnoteRef/>
      </w:r>
      <w:r w:rsidRPr="00086B5B">
        <w:t xml:space="preserve"> </w:t>
      </w:r>
      <w:r w:rsidRPr="00086B5B">
        <w:rPr>
          <w:rFonts w:ascii="Times New Roman" w:hAnsi="Times New Roman" w:cs="Times New Roman"/>
        </w:rPr>
        <w:t>В соответствии с базой данных ГСФР</w:t>
      </w:r>
    </w:p>
  </w:footnote>
  <w:footnote w:id="5">
    <w:p w14:paraId="6ADC49D0" w14:textId="77777777" w:rsidR="00B911C6" w:rsidRPr="004A5BD8" w:rsidRDefault="00B911C6" w:rsidP="001E3C08">
      <w:pPr>
        <w:pStyle w:val="a4"/>
        <w:jc w:val="both"/>
        <w:rPr>
          <w:rFonts w:ascii="Times New Roman" w:hAnsi="Times New Roman" w:cs="Times New Roman"/>
        </w:rPr>
      </w:pPr>
      <w:r w:rsidRPr="004A5BD8">
        <w:rPr>
          <w:rStyle w:val="a6"/>
          <w:rFonts w:ascii="Times New Roman" w:hAnsi="Times New Roman" w:cs="Times New Roman"/>
        </w:rPr>
        <w:footnoteRef/>
      </w:r>
      <w:r w:rsidRPr="004A5BD8">
        <w:rPr>
          <w:rFonts w:ascii="Times New Roman" w:hAnsi="Times New Roman" w:cs="Times New Roman"/>
        </w:rPr>
        <w:t xml:space="preserve"> </w:t>
      </w:r>
      <w:r>
        <w:rPr>
          <w:rFonts w:ascii="Times New Roman" w:hAnsi="Times New Roman" w:cs="Times New Roman"/>
        </w:rPr>
        <w:t>В</w:t>
      </w:r>
      <w:r w:rsidRPr="004A5BD8">
        <w:rPr>
          <w:rFonts w:ascii="Times New Roman" w:hAnsi="Times New Roman" w:cs="Times New Roman"/>
        </w:rPr>
        <w:t xml:space="preserve"> соответствии с пунктом 66 Положения о порядке взаимодействия органа финансовой разведки с органами государственной власти Кыргызской Республики, утвержденного постановлением Правительства Кыргызской Республики от 25 декабря 2018 года № 606</w:t>
      </w:r>
    </w:p>
  </w:footnote>
  <w:footnote w:id="6">
    <w:p w14:paraId="2008A800" w14:textId="77777777" w:rsidR="00B911C6" w:rsidRPr="00043A42" w:rsidRDefault="00B911C6" w:rsidP="001E3C08">
      <w:pPr>
        <w:pStyle w:val="a4"/>
        <w:rPr>
          <w:rFonts w:ascii="Times New Roman" w:hAnsi="Times New Roman" w:cs="Times New Roman"/>
        </w:rPr>
      </w:pPr>
      <w:r w:rsidRPr="00043A42">
        <w:rPr>
          <w:rStyle w:val="a6"/>
          <w:rFonts w:ascii="Times New Roman" w:hAnsi="Times New Roman" w:cs="Times New Roman"/>
        </w:rPr>
        <w:footnoteRef/>
      </w:r>
      <w:r w:rsidRPr="00043A42">
        <w:rPr>
          <w:rFonts w:ascii="Times New Roman" w:hAnsi="Times New Roman" w:cs="Times New Roman"/>
        </w:rPr>
        <w:t xml:space="preserve"> Курс </w:t>
      </w:r>
      <w:r w:rsidRPr="00043A42">
        <w:rPr>
          <w:rFonts w:ascii="Times New Roman" w:hAnsi="Times New Roman" w:cs="Times New Roman"/>
          <w:lang w:val="en-US"/>
        </w:rPr>
        <w:t>ECOFEL</w:t>
      </w:r>
      <w:r w:rsidRPr="00043A42">
        <w:rPr>
          <w:rFonts w:ascii="Times New Roman" w:hAnsi="Times New Roman" w:cs="Times New Roman"/>
        </w:rPr>
        <w:t xml:space="preserve"> «Введение в стратегический анализ»</w:t>
      </w:r>
    </w:p>
  </w:footnote>
  <w:footnote w:id="7">
    <w:p w14:paraId="0721D029" w14:textId="77777777" w:rsidR="00B911C6" w:rsidRDefault="00B911C6" w:rsidP="001E3C08">
      <w:pPr>
        <w:pStyle w:val="a4"/>
      </w:pPr>
      <w:r>
        <w:rPr>
          <w:rStyle w:val="a6"/>
        </w:rPr>
        <w:footnoteRef/>
      </w:r>
      <w:r>
        <w:t xml:space="preserve"> </w:t>
      </w:r>
      <w:r w:rsidRPr="001430E7">
        <w:rPr>
          <w:rFonts w:ascii="Times New Roman" w:hAnsi="Times New Roman" w:cs="Times New Roman"/>
        </w:rPr>
        <w:t xml:space="preserve">Ист.: </w:t>
      </w:r>
      <w:hyperlink r:id="rId1" w:history="1">
        <w:r w:rsidRPr="001430E7">
          <w:rPr>
            <w:rStyle w:val="ae"/>
            <w:rFonts w:ascii="Times New Roman" w:hAnsi="Times New Roman" w:cs="Times New Roman"/>
          </w:rPr>
          <w:t>https://www.planetaexcel.ru/techniques/2/106/</w:t>
        </w:r>
      </w:hyperlink>
      <w:r>
        <w:t xml:space="preserve"> </w:t>
      </w:r>
    </w:p>
  </w:footnote>
  <w:footnote w:id="8">
    <w:p w14:paraId="373B654D" w14:textId="77777777" w:rsidR="00B911C6" w:rsidRPr="00244B99" w:rsidRDefault="00B911C6" w:rsidP="001E3C08">
      <w:pPr>
        <w:pStyle w:val="a4"/>
        <w:jc w:val="both"/>
        <w:rPr>
          <w:rFonts w:ascii="Times New Roman" w:hAnsi="Times New Roman" w:cs="Times New Roman"/>
          <w:lang w:val="ru"/>
        </w:rPr>
      </w:pPr>
      <w:r w:rsidRPr="00244B99">
        <w:rPr>
          <w:rStyle w:val="a6"/>
          <w:rFonts w:ascii="Times New Roman" w:hAnsi="Times New Roman" w:cs="Times New Roman"/>
        </w:rPr>
        <w:footnoteRef/>
      </w:r>
      <w:r w:rsidRPr="00244B99">
        <w:rPr>
          <w:rFonts w:ascii="Times New Roman" w:hAnsi="Times New Roman" w:cs="Times New Roman"/>
        </w:rPr>
        <w:t xml:space="preserve"> </w:t>
      </w:r>
      <w:r>
        <w:rPr>
          <w:rFonts w:ascii="Times New Roman" w:hAnsi="Times New Roman" w:cs="Times New Roman"/>
        </w:rPr>
        <w:t>Закон</w:t>
      </w:r>
      <w:r w:rsidRPr="00244B99">
        <w:rPr>
          <w:rFonts w:ascii="Times New Roman" w:hAnsi="Times New Roman" w:cs="Times New Roman"/>
        </w:rPr>
        <w:t xml:space="preserve"> Кыргызской Республики «О защите государственных секретов Кыргызской Республики» от 15 декабря 2017 года № 210</w:t>
      </w:r>
      <w:r>
        <w:rPr>
          <w:rFonts w:ascii="Times New Roman" w:hAnsi="Times New Roman" w:cs="Times New Roman"/>
        </w:rPr>
        <w:t>.</w:t>
      </w:r>
    </w:p>
  </w:footnote>
  <w:footnote w:id="9">
    <w:p w14:paraId="7CA9FB7C" w14:textId="77777777" w:rsidR="00B911C6" w:rsidRPr="00244B99" w:rsidRDefault="00B911C6" w:rsidP="001E3C08">
      <w:pPr>
        <w:pStyle w:val="a4"/>
        <w:jc w:val="both"/>
        <w:rPr>
          <w:rFonts w:ascii="Times New Roman" w:hAnsi="Times New Roman" w:cs="Times New Roman"/>
          <w:lang w:val="ru"/>
        </w:rPr>
      </w:pPr>
      <w:r w:rsidRPr="00244B99">
        <w:rPr>
          <w:rStyle w:val="a6"/>
          <w:rFonts w:ascii="Times New Roman" w:hAnsi="Times New Roman" w:cs="Times New Roman"/>
        </w:rPr>
        <w:footnoteRef/>
      </w:r>
      <w:r w:rsidRPr="00244B99">
        <w:rPr>
          <w:rFonts w:ascii="Times New Roman" w:hAnsi="Times New Roman" w:cs="Times New Roman"/>
        </w:rPr>
        <w:t xml:space="preserve"> Положение о порядке работы с документами, содержащими информацию </w:t>
      </w:r>
      <w:r>
        <w:rPr>
          <w:rFonts w:ascii="Times New Roman" w:hAnsi="Times New Roman" w:cs="Times New Roman"/>
        </w:rPr>
        <w:t>для служебного пользования, утвержденное</w:t>
      </w:r>
      <w:r w:rsidRPr="00244B99">
        <w:rPr>
          <w:rFonts w:ascii="Times New Roman" w:hAnsi="Times New Roman" w:cs="Times New Roman"/>
        </w:rPr>
        <w:t xml:space="preserve"> постановлением Правительства </w:t>
      </w:r>
      <w:r w:rsidRPr="00545F44">
        <w:rPr>
          <w:rFonts w:ascii="Times New Roman" w:hAnsi="Times New Roman" w:cs="Times New Roman"/>
        </w:rPr>
        <w:t>Кыргызской Республики</w:t>
      </w:r>
      <w:r w:rsidRPr="00244B99">
        <w:rPr>
          <w:rFonts w:ascii="Times New Roman" w:hAnsi="Times New Roman" w:cs="Times New Roman"/>
        </w:rPr>
        <w:t xml:space="preserve"> от 7 мая 2013 года № 25</w:t>
      </w:r>
      <w:r>
        <w:rPr>
          <w:rFonts w:ascii="Times New Roman" w:hAnsi="Times New Roman" w:cs="Times New Roman"/>
        </w:rPr>
        <w:t>.</w:t>
      </w:r>
    </w:p>
  </w:footnote>
  <w:footnote w:id="10">
    <w:p w14:paraId="2021ACF3" w14:textId="77777777" w:rsidR="00B911C6" w:rsidRPr="00A7516F" w:rsidRDefault="00B911C6" w:rsidP="001E3C08">
      <w:pPr>
        <w:pStyle w:val="a4"/>
        <w:rPr>
          <w:rFonts w:ascii="Times New Roman" w:hAnsi="Times New Roman" w:cs="Times New Roman"/>
        </w:rPr>
      </w:pPr>
      <w:r w:rsidRPr="00A7516F">
        <w:rPr>
          <w:rStyle w:val="a6"/>
          <w:rFonts w:ascii="Times New Roman" w:hAnsi="Times New Roman" w:cs="Times New Roman"/>
        </w:rPr>
        <w:footnoteRef/>
      </w:r>
      <w:r w:rsidRPr="00A7516F">
        <w:rPr>
          <w:rFonts w:ascii="Times New Roman" w:hAnsi="Times New Roman" w:cs="Times New Roman"/>
        </w:rPr>
        <w:t xml:space="preserve"> Перечень международных межведомственных договоров, заключенных между ГСФР и ПФР иностранных государств – </w:t>
      </w:r>
      <w:hyperlink r:id="rId2" w:history="1">
        <w:r w:rsidRPr="00A7516F">
          <w:rPr>
            <w:rStyle w:val="ae"/>
            <w:rFonts w:ascii="Times New Roman" w:hAnsi="Times New Roman" w:cs="Times New Roman"/>
          </w:rPr>
          <w:t>https://fiu.gov.kg/page/7</w:t>
        </w:r>
      </w:hyperlink>
      <w:r w:rsidRPr="00A7516F">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16816"/>
    <w:multiLevelType w:val="hybridMultilevel"/>
    <w:tmpl w:val="D3C008F4"/>
    <w:lvl w:ilvl="0" w:tplc="C6F2D4C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DC2D60"/>
    <w:multiLevelType w:val="hybridMultilevel"/>
    <w:tmpl w:val="C914B7D6"/>
    <w:lvl w:ilvl="0" w:tplc="150E2BEC">
      <w:start w:val="1"/>
      <w:numFmt w:val="bullet"/>
      <w:lvlText w:val="•"/>
      <w:lvlJc w:val="left"/>
      <w:pPr>
        <w:tabs>
          <w:tab w:val="num" w:pos="720"/>
        </w:tabs>
        <w:ind w:left="720" w:hanging="360"/>
      </w:pPr>
      <w:rPr>
        <w:rFonts w:ascii="Arial" w:hAnsi="Arial" w:hint="default"/>
      </w:rPr>
    </w:lvl>
    <w:lvl w:ilvl="1" w:tplc="6C043AD6">
      <w:start w:val="1"/>
      <w:numFmt w:val="bullet"/>
      <w:lvlText w:val="•"/>
      <w:lvlJc w:val="left"/>
      <w:pPr>
        <w:tabs>
          <w:tab w:val="num" w:pos="1440"/>
        </w:tabs>
        <w:ind w:left="1440" w:hanging="360"/>
      </w:pPr>
      <w:rPr>
        <w:rFonts w:ascii="Arial" w:hAnsi="Arial" w:hint="default"/>
      </w:rPr>
    </w:lvl>
    <w:lvl w:ilvl="2" w:tplc="9C284BD6">
      <w:start w:val="2001"/>
      <w:numFmt w:val="bullet"/>
      <w:lvlText w:val="•"/>
      <w:lvlJc w:val="left"/>
      <w:pPr>
        <w:tabs>
          <w:tab w:val="num" w:pos="2160"/>
        </w:tabs>
        <w:ind w:left="2160" w:hanging="360"/>
      </w:pPr>
      <w:rPr>
        <w:rFonts w:ascii="Arial" w:hAnsi="Arial" w:hint="default"/>
      </w:rPr>
    </w:lvl>
    <w:lvl w:ilvl="3" w:tplc="B32E824C" w:tentative="1">
      <w:start w:val="1"/>
      <w:numFmt w:val="bullet"/>
      <w:lvlText w:val="•"/>
      <w:lvlJc w:val="left"/>
      <w:pPr>
        <w:tabs>
          <w:tab w:val="num" w:pos="2880"/>
        </w:tabs>
        <w:ind w:left="2880" w:hanging="360"/>
      </w:pPr>
      <w:rPr>
        <w:rFonts w:ascii="Arial" w:hAnsi="Arial" w:hint="default"/>
      </w:rPr>
    </w:lvl>
    <w:lvl w:ilvl="4" w:tplc="109EE93C" w:tentative="1">
      <w:start w:val="1"/>
      <w:numFmt w:val="bullet"/>
      <w:lvlText w:val="•"/>
      <w:lvlJc w:val="left"/>
      <w:pPr>
        <w:tabs>
          <w:tab w:val="num" w:pos="3600"/>
        </w:tabs>
        <w:ind w:left="3600" w:hanging="360"/>
      </w:pPr>
      <w:rPr>
        <w:rFonts w:ascii="Arial" w:hAnsi="Arial" w:hint="default"/>
      </w:rPr>
    </w:lvl>
    <w:lvl w:ilvl="5" w:tplc="58FAD1DC" w:tentative="1">
      <w:start w:val="1"/>
      <w:numFmt w:val="bullet"/>
      <w:lvlText w:val="•"/>
      <w:lvlJc w:val="left"/>
      <w:pPr>
        <w:tabs>
          <w:tab w:val="num" w:pos="4320"/>
        </w:tabs>
        <w:ind w:left="4320" w:hanging="360"/>
      </w:pPr>
      <w:rPr>
        <w:rFonts w:ascii="Arial" w:hAnsi="Arial" w:hint="default"/>
      </w:rPr>
    </w:lvl>
    <w:lvl w:ilvl="6" w:tplc="8ED630E4" w:tentative="1">
      <w:start w:val="1"/>
      <w:numFmt w:val="bullet"/>
      <w:lvlText w:val="•"/>
      <w:lvlJc w:val="left"/>
      <w:pPr>
        <w:tabs>
          <w:tab w:val="num" w:pos="5040"/>
        </w:tabs>
        <w:ind w:left="5040" w:hanging="360"/>
      </w:pPr>
      <w:rPr>
        <w:rFonts w:ascii="Arial" w:hAnsi="Arial" w:hint="default"/>
      </w:rPr>
    </w:lvl>
    <w:lvl w:ilvl="7" w:tplc="E16CA1CC" w:tentative="1">
      <w:start w:val="1"/>
      <w:numFmt w:val="bullet"/>
      <w:lvlText w:val="•"/>
      <w:lvlJc w:val="left"/>
      <w:pPr>
        <w:tabs>
          <w:tab w:val="num" w:pos="5760"/>
        </w:tabs>
        <w:ind w:left="5760" w:hanging="360"/>
      </w:pPr>
      <w:rPr>
        <w:rFonts w:ascii="Arial" w:hAnsi="Arial" w:hint="default"/>
      </w:rPr>
    </w:lvl>
    <w:lvl w:ilvl="8" w:tplc="BBB0C5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D06862"/>
    <w:multiLevelType w:val="hybridMultilevel"/>
    <w:tmpl w:val="75769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400678"/>
    <w:multiLevelType w:val="hybridMultilevel"/>
    <w:tmpl w:val="BA9C6E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A871AC3"/>
    <w:multiLevelType w:val="hybridMultilevel"/>
    <w:tmpl w:val="B1F0E352"/>
    <w:lvl w:ilvl="0" w:tplc="C6F2D4C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4C9253F"/>
    <w:multiLevelType w:val="hybridMultilevel"/>
    <w:tmpl w:val="21FAB592"/>
    <w:lvl w:ilvl="0" w:tplc="FFFFFFFF">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7443294"/>
    <w:multiLevelType w:val="hybridMultilevel"/>
    <w:tmpl w:val="1B4A30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B682266"/>
    <w:multiLevelType w:val="hybridMultilevel"/>
    <w:tmpl w:val="AC78E898"/>
    <w:lvl w:ilvl="0" w:tplc="C6F2D4CE">
      <w:start w:val="1"/>
      <w:numFmt w:val="bullet"/>
      <w:lvlText w:val="•"/>
      <w:lvlJc w:val="left"/>
      <w:pPr>
        <w:tabs>
          <w:tab w:val="num" w:pos="720"/>
        </w:tabs>
        <w:ind w:left="720" w:hanging="360"/>
      </w:pPr>
      <w:rPr>
        <w:rFonts w:ascii="Arial" w:hAnsi="Arial" w:hint="default"/>
      </w:rPr>
    </w:lvl>
    <w:lvl w:ilvl="1" w:tplc="6B8C4B02" w:tentative="1">
      <w:start w:val="1"/>
      <w:numFmt w:val="bullet"/>
      <w:lvlText w:val="•"/>
      <w:lvlJc w:val="left"/>
      <w:pPr>
        <w:tabs>
          <w:tab w:val="num" w:pos="1440"/>
        </w:tabs>
        <w:ind w:left="1440" w:hanging="360"/>
      </w:pPr>
      <w:rPr>
        <w:rFonts w:ascii="Arial" w:hAnsi="Arial" w:hint="default"/>
      </w:rPr>
    </w:lvl>
    <w:lvl w:ilvl="2" w:tplc="FA369476" w:tentative="1">
      <w:start w:val="1"/>
      <w:numFmt w:val="bullet"/>
      <w:lvlText w:val="•"/>
      <w:lvlJc w:val="left"/>
      <w:pPr>
        <w:tabs>
          <w:tab w:val="num" w:pos="2160"/>
        </w:tabs>
        <w:ind w:left="2160" w:hanging="360"/>
      </w:pPr>
      <w:rPr>
        <w:rFonts w:ascii="Arial" w:hAnsi="Arial" w:hint="default"/>
      </w:rPr>
    </w:lvl>
    <w:lvl w:ilvl="3" w:tplc="10CCD02A" w:tentative="1">
      <w:start w:val="1"/>
      <w:numFmt w:val="bullet"/>
      <w:lvlText w:val="•"/>
      <w:lvlJc w:val="left"/>
      <w:pPr>
        <w:tabs>
          <w:tab w:val="num" w:pos="2880"/>
        </w:tabs>
        <w:ind w:left="2880" w:hanging="360"/>
      </w:pPr>
      <w:rPr>
        <w:rFonts w:ascii="Arial" w:hAnsi="Arial" w:hint="default"/>
      </w:rPr>
    </w:lvl>
    <w:lvl w:ilvl="4" w:tplc="7AF2082C" w:tentative="1">
      <w:start w:val="1"/>
      <w:numFmt w:val="bullet"/>
      <w:lvlText w:val="•"/>
      <w:lvlJc w:val="left"/>
      <w:pPr>
        <w:tabs>
          <w:tab w:val="num" w:pos="3600"/>
        </w:tabs>
        <w:ind w:left="3600" w:hanging="360"/>
      </w:pPr>
      <w:rPr>
        <w:rFonts w:ascii="Arial" w:hAnsi="Arial" w:hint="default"/>
      </w:rPr>
    </w:lvl>
    <w:lvl w:ilvl="5" w:tplc="EA788B92" w:tentative="1">
      <w:start w:val="1"/>
      <w:numFmt w:val="bullet"/>
      <w:lvlText w:val="•"/>
      <w:lvlJc w:val="left"/>
      <w:pPr>
        <w:tabs>
          <w:tab w:val="num" w:pos="4320"/>
        </w:tabs>
        <w:ind w:left="4320" w:hanging="360"/>
      </w:pPr>
      <w:rPr>
        <w:rFonts w:ascii="Arial" w:hAnsi="Arial" w:hint="default"/>
      </w:rPr>
    </w:lvl>
    <w:lvl w:ilvl="6" w:tplc="D660E0E8" w:tentative="1">
      <w:start w:val="1"/>
      <w:numFmt w:val="bullet"/>
      <w:lvlText w:val="•"/>
      <w:lvlJc w:val="left"/>
      <w:pPr>
        <w:tabs>
          <w:tab w:val="num" w:pos="5040"/>
        </w:tabs>
        <w:ind w:left="5040" w:hanging="360"/>
      </w:pPr>
      <w:rPr>
        <w:rFonts w:ascii="Arial" w:hAnsi="Arial" w:hint="default"/>
      </w:rPr>
    </w:lvl>
    <w:lvl w:ilvl="7" w:tplc="EA566C1C" w:tentative="1">
      <w:start w:val="1"/>
      <w:numFmt w:val="bullet"/>
      <w:lvlText w:val="•"/>
      <w:lvlJc w:val="left"/>
      <w:pPr>
        <w:tabs>
          <w:tab w:val="num" w:pos="5760"/>
        </w:tabs>
        <w:ind w:left="5760" w:hanging="360"/>
      </w:pPr>
      <w:rPr>
        <w:rFonts w:ascii="Arial" w:hAnsi="Arial" w:hint="default"/>
      </w:rPr>
    </w:lvl>
    <w:lvl w:ilvl="8" w:tplc="D2CC96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EB6693"/>
    <w:multiLevelType w:val="hybridMultilevel"/>
    <w:tmpl w:val="C100A3A8"/>
    <w:lvl w:ilvl="0" w:tplc="C6F2D4C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85862E0"/>
    <w:multiLevelType w:val="hybridMultilevel"/>
    <w:tmpl w:val="0F82339E"/>
    <w:lvl w:ilvl="0" w:tplc="0EECB4F4">
      <w:start w:val="1"/>
      <w:numFmt w:val="bullet"/>
      <w:lvlText w:val="•"/>
      <w:lvlJc w:val="left"/>
      <w:pPr>
        <w:tabs>
          <w:tab w:val="num" w:pos="720"/>
        </w:tabs>
        <w:ind w:left="720" w:hanging="360"/>
      </w:pPr>
      <w:rPr>
        <w:rFonts w:ascii="Arial" w:hAnsi="Arial" w:hint="default"/>
      </w:rPr>
    </w:lvl>
    <w:lvl w:ilvl="1" w:tplc="93AE2622" w:tentative="1">
      <w:start w:val="1"/>
      <w:numFmt w:val="bullet"/>
      <w:lvlText w:val="•"/>
      <w:lvlJc w:val="left"/>
      <w:pPr>
        <w:tabs>
          <w:tab w:val="num" w:pos="1440"/>
        </w:tabs>
        <w:ind w:left="1440" w:hanging="360"/>
      </w:pPr>
      <w:rPr>
        <w:rFonts w:ascii="Arial" w:hAnsi="Arial" w:hint="default"/>
      </w:rPr>
    </w:lvl>
    <w:lvl w:ilvl="2" w:tplc="60FCFCFE" w:tentative="1">
      <w:start w:val="1"/>
      <w:numFmt w:val="bullet"/>
      <w:lvlText w:val="•"/>
      <w:lvlJc w:val="left"/>
      <w:pPr>
        <w:tabs>
          <w:tab w:val="num" w:pos="2160"/>
        </w:tabs>
        <w:ind w:left="2160" w:hanging="360"/>
      </w:pPr>
      <w:rPr>
        <w:rFonts w:ascii="Arial" w:hAnsi="Arial" w:hint="default"/>
      </w:rPr>
    </w:lvl>
    <w:lvl w:ilvl="3" w:tplc="4FF040FA" w:tentative="1">
      <w:start w:val="1"/>
      <w:numFmt w:val="bullet"/>
      <w:lvlText w:val="•"/>
      <w:lvlJc w:val="left"/>
      <w:pPr>
        <w:tabs>
          <w:tab w:val="num" w:pos="2880"/>
        </w:tabs>
        <w:ind w:left="2880" w:hanging="360"/>
      </w:pPr>
      <w:rPr>
        <w:rFonts w:ascii="Arial" w:hAnsi="Arial" w:hint="default"/>
      </w:rPr>
    </w:lvl>
    <w:lvl w:ilvl="4" w:tplc="4C26D4A6" w:tentative="1">
      <w:start w:val="1"/>
      <w:numFmt w:val="bullet"/>
      <w:lvlText w:val="•"/>
      <w:lvlJc w:val="left"/>
      <w:pPr>
        <w:tabs>
          <w:tab w:val="num" w:pos="3600"/>
        </w:tabs>
        <w:ind w:left="3600" w:hanging="360"/>
      </w:pPr>
      <w:rPr>
        <w:rFonts w:ascii="Arial" w:hAnsi="Arial" w:hint="default"/>
      </w:rPr>
    </w:lvl>
    <w:lvl w:ilvl="5" w:tplc="A1C6915C" w:tentative="1">
      <w:start w:val="1"/>
      <w:numFmt w:val="bullet"/>
      <w:lvlText w:val="•"/>
      <w:lvlJc w:val="left"/>
      <w:pPr>
        <w:tabs>
          <w:tab w:val="num" w:pos="4320"/>
        </w:tabs>
        <w:ind w:left="4320" w:hanging="360"/>
      </w:pPr>
      <w:rPr>
        <w:rFonts w:ascii="Arial" w:hAnsi="Arial" w:hint="default"/>
      </w:rPr>
    </w:lvl>
    <w:lvl w:ilvl="6" w:tplc="FBE6736E" w:tentative="1">
      <w:start w:val="1"/>
      <w:numFmt w:val="bullet"/>
      <w:lvlText w:val="•"/>
      <w:lvlJc w:val="left"/>
      <w:pPr>
        <w:tabs>
          <w:tab w:val="num" w:pos="5040"/>
        </w:tabs>
        <w:ind w:left="5040" w:hanging="360"/>
      </w:pPr>
      <w:rPr>
        <w:rFonts w:ascii="Arial" w:hAnsi="Arial" w:hint="default"/>
      </w:rPr>
    </w:lvl>
    <w:lvl w:ilvl="7" w:tplc="B158087C" w:tentative="1">
      <w:start w:val="1"/>
      <w:numFmt w:val="bullet"/>
      <w:lvlText w:val="•"/>
      <w:lvlJc w:val="left"/>
      <w:pPr>
        <w:tabs>
          <w:tab w:val="num" w:pos="5760"/>
        </w:tabs>
        <w:ind w:left="5760" w:hanging="360"/>
      </w:pPr>
      <w:rPr>
        <w:rFonts w:ascii="Arial" w:hAnsi="Arial" w:hint="default"/>
      </w:rPr>
    </w:lvl>
    <w:lvl w:ilvl="8" w:tplc="F5F8E1E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01964A0"/>
    <w:multiLevelType w:val="multilevel"/>
    <w:tmpl w:val="AF167602"/>
    <w:lvl w:ilvl="0">
      <w:start w:val="1"/>
      <w:numFmt w:val="decimal"/>
      <w:lvlText w:val="%1."/>
      <w:lvlJc w:val="left"/>
      <w:pPr>
        <w:ind w:left="495" w:hanging="495"/>
      </w:pPr>
      <w:rPr>
        <w:rFonts w:hint="default"/>
        <w:b w:val="0"/>
        <w:bCs w:val="0"/>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52D3B8F"/>
    <w:multiLevelType w:val="hybridMultilevel"/>
    <w:tmpl w:val="2F4E4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CCD4864"/>
    <w:multiLevelType w:val="hybridMultilevel"/>
    <w:tmpl w:val="C1F09226"/>
    <w:lvl w:ilvl="0" w:tplc="0C090001">
      <w:start w:val="1"/>
      <w:numFmt w:val="bullet"/>
      <w:lvlText w:val=""/>
      <w:lvlJc w:val="left"/>
      <w:pPr>
        <w:tabs>
          <w:tab w:val="num" w:pos="720"/>
        </w:tabs>
        <w:ind w:left="720" w:hanging="360"/>
      </w:pPr>
      <w:rPr>
        <w:rFonts w:ascii="Symbol" w:hAnsi="Symbol" w:hint="default"/>
      </w:rPr>
    </w:lvl>
    <w:lvl w:ilvl="1" w:tplc="A9E68E0C" w:tentative="1">
      <w:start w:val="1"/>
      <w:numFmt w:val="bullet"/>
      <w:lvlText w:val="-"/>
      <w:lvlJc w:val="left"/>
      <w:pPr>
        <w:tabs>
          <w:tab w:val="num" w:pos="1440"/>
        </w:tabs>
        <w:ind w:left="1440" w:hanging="360"/>
      </w:pPr>
      <w:rPr>
        <w:rFonts w:ascii="Times New Roman" w:hAnsi="Times New Roman" w:hint="default"/>
      </w:rPr>
    </w:lvl>
    <w:lvl w:ilvl="2" w:tplc="D27A19F2" w:tentative="1">
      <w:start w:val="1"/>
      <w:numFmt w:val="bullet"/>
      <w:lvlText w:val="-"/>
      <w:lvlJc w:val="left"/>
      <w:pPr>
        <w:tabs>
          <w:tab w:val="num" w:pos="2160"/>
        </w:tabs>
        <w:ind w:left="2160" w:hanging="360"/>
      </w:pPr>
      <w:rPr>
        <w:rFonts w:ascii="Times New Roman" w:hAnsi="Times New Roman" w:hint="default"/>
      </w:rPr>
    </w:lvl>
    <w:lvl w:ilvl="3" w:tplc="CB7026B2" w:tentative="1">
      <w:start w:val="1"/>
      <w:numFmt w:val="bullet"/>
      <w:lvlText w:val="-"/>
      <w:lvlJc w:val="left"/>
      <w:pPr>
        <w:tabs>
          <w:tab w:val="num" w:pos="2880"/>
        </w:tabs>
        <w:ind w:left="2880" w:hanging="360"/>
      </w:pPr>
      <w:rPr>
        <w:rFonts w:ascii="Times New Roman" w:hAnsi="Times New Roman" w:hint="default"/>
      </w:rPr>
    </w:lvl>
    <w:lvl w:ilvl="4" w:tplc="CFD80A96" w:tentative="1">
      <w:start w:val="1"/>
      <w:numFmt w:val="bullet"/>
      <w:lvlText w:val="-"/>
      <w:lvlJc w:val="left"/>
      <w:pPr>
        <w:tabs>
          <w:tab w:val="num" w:pos="3600"/>
        </w:tabs>
        <w:ind w:left="3600" w:hanging="360"/>
      </w:pPr>
      <w:rPr>
        <w:rFonts w:ascii="Times New Roman" w:hAnsi="Times New Roman" w:hint="default"/>
      </w:rPr>
    </w:lvl>
    <w:lvl w:ilvl="5" w:tplc="937C7A46" w:tentative="1">
      <w:start w:val="1"/>
      <w:numFmt w:val="bullet"/>
      <w:lvlText w:val="-"/>
      <w:lvlJc w:val="left"/>
      <w:pPr>
        <w:tabs>
          <w:tab w:val="num" w:pos="4320"/>
        </w:tabs>
        <w:ind w:left="4320" w:hanging="360"/>
      </w:pPr>
      <w:rPr>
        <w:rFonts w:ascii="Times New Roman" w:hAnsi="Times New Roman" w:hint="default"/>
      </w:rPr>
    </w:lvl>
    <w:lvl w:ilvl="6" w:tplc="6EE0089A" w:tentative="1">
      <w:start w:val="1"/>
      <w:numFmt w:val="bullet"/>
      <w:lvlText w:val="-"/>
      <w:lvlJc w:val="left"/>
      <w:pPr>
        <w:tabs>
          <w:tab w:val="num" w:pos="5040"/>
        </w:tabs>
        <w:ind w:left="5040" w:hanging="360"/>
      </w:pPr>
      <w:rPr>
        <w:rFonts w:ascii="Times New Roman" w:hAnsi="Times New Roman" w:hint="default"/>
      </w:rPr>
    </w:lvl>
    <w:lvl w:ilvl="7" w:tplc="7368D3D2" w:tentative="1">
      <w:start w:val="1"/>
      <w:numFmt w:val="bullet"/>
      <w:lvlText w:val="-"/>
      <w:lvlJc w:val="left"/>
      <w:pPr>
        <w:tabs>
          <w:tab w:val="num" w:pos="5760"/>
        </w:tabs>
        <w:ind w:left="5760" w:hanging="360"/>
      </w:pPr>
      <w:rPr>
        <w:rFonts w:ascii="Times New Roman" w:hAnsi="Times New Roman" w:hint="default"/>
      </w:rPr>
    </w:lvl>
    <w:lvl w:ilvl="8" w:tplc="C68EC93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47635B"/>
    <w:multiLevelType w:val="hybridMultilevel"/>
    <w:tmpl w:val="EF96E72A"/>
    <w:lvl w:ilvl="0" w:tplc="FFFFFFFF">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D1B4292"/>
    <w:multiLevelType w:val="hybridMultilevel"/>
    <w:tmpl w:val="1E807964"/>
    <w:lvl w:ilvl="0" w:tplc="6E58B4CC">
      <w:start w:val="1"/>
      <w:numFmt w:val="bullet"/>
      <w:lvlText w:val="•"/>
      <w:lvlJc w:val="left"/>
      <w:pPr>
        <w:tabs>
          <w:tab w:val="num" w:pos="720"/>
        </w:tabs>
        <w:ind w:left="720" w:hanging="360"/>
      </w:pPr>
      <w:rPr>
        <w:rFonts w:ascii="Arial" w:hAnsi="Arial" w:hint="default"/>
      </w:rPr>
    </w:lvl>
    <w:lvl w:ilvl="1" w:tplc="797E3C7A" w:tentative="1">
      <w:start w:val="1"/>
      <w:numFmt w:val="bullet"/>
      <w:lvlText w:val="•"/>
      <w:lvlJc w:val="left"/>
      <w:pPr>
        <w:tabs>
          <w:tab w:val="num" w:pos="1440"/>
        </w:tabs>
        <w:ind w:left="1440" w:hanging="360"/>
      </w:pPr>
      <w:rPr>
        <w:rFonts w:ascii="Arial" w:hAnsi="Arial" w:hint="default"/>
      </w:rPr>
    </w:lvl>
    <w:lvl w:ilvl="2" w:tplc="96DAAE3C" w:tentative="1">
      <w:start w:val="1"/>
      <w:numFmt w:val="bullet"/>
      <w:lvlText w:val="•"/>
      <w:lvlJc w:val="left"/>
      <w:pPr>
        <w:tabs>
          <w:tab w:val="num" w:pos="2160"/>
        </w:tabs>
        <w:ind w:left="2160" w:hanging="360"/>
      </w:pPr>
      <w:rPr>
        <w:rFonts w:ascii="Arial" w:hAnsi="Arial" w:hint="default"/>
      </w:rPr>
    </w:lvl>
    <w:lvl w:ilvl="3" w:tplc="C406C3A2" w:tentative="1">
      <w:start w:val="1"/>
      <w:numFmt w:val="bullet"/>
      <w:lvlText w:val="•"/>
      <w:lvlJc w:val="left"/>
      <w:pPr>
        <w:tabs>
          <w:tab w:val="num" w:pos="2880"/>
        </w:tabs>
        <w:ind w:left="2880" w:hanging="360"/>
      </w:pPr>
      <w:rPr>
        <w:rFonts w:ascii="Arial" w:hAnsi="Arial" w:hint="default"/>
      </w:rPr>
    </w:lvl>
    <w:lvl w:ilvl="4" w:tplc="C21C2A4E" w:tentative="1">
      <w:start w:val="1"/>
      <w:numFmt w:val="bullet"/>
      <w:lvlText w:val="•"/>
      <w:lvlJc w:val="left"/>
      <w:pPr>
        <w:tabs>
          <w:tab w:val="num" w:pos="3600"/>
        </w:tabs>
        <w:ind w:left="3600" w:hanging="360"/>
      </w:pPr>
      <w:rPr>
        <w:rFonts w:ascii="Arial" w:hAnsi="Arial" w:hint="default"/>
      </w:rPr>
    </w:lvl>
    <w:lvl w:ilvl="5" w:tplc="5ECACE9E" w:tentative="1">
      <w:start w:val="1"/>
      <w:numFmt w:val="bullet"/>
      <w:lvlText w:val="•"/>
      <w:lvlJc w:val="left"/>
      <w:pPr>
        <w:tabs>
          <w:tab w:val="num" w:pos="4320"/>
        </w:tabs>
        <w:ind w:left="4320" w:hanging="360"/>
      </w:pPr>
      <w:rPr>
        <w:rFonts w:ascii="Arial" w:hAnsi="Arial" w:hint="default"/>
      </w:rPr>
    </w:lvl>
    <w:lvl w:ilvl="6" w:tplc="FA8ED20E" w:tentative="1">
      <w:start w:val="1"/>
      <w:numFmt w:val="bullet"/>
      <w:lvlText w:val="•"/>
      <w:lvlJc w:val="left"/>
      <w:pPr>
        <w:tabs>
          <w:tab w:val="num" w:pos="5040"/>
        </w:tabs>
        <w:ind w:left="5040" w:hanging="360"/>
      </w:pPr>
      <w:rPr>
        <w:rFonts w:ascii="Arial" w:hAnsi="Arial" w:hint="default"/>
      </w:rPr>
    </w:lvl>
    <w:lvl w:ilvl="7" w:tplc="EB0CD1A6" w:tentative="1">
      <w:start w:val="1"/>
      <w:numFmt w:val="bullet"/>
      <w:lvlText w:val="•"/>
      <w:lvlJc w:val="left"/>
      <w:pPr>
        <w:tabs>
          <w:tab w:val="num" w:pos="5760"/>
        </w:tabs>
        <w:ind w:left="5760" w:hanging="360"/>
      </w:pPr>
      <w:rPr>
        <w:rFonts w:ascii="Arial" w:hAnsi="Arial" w:hint="default"/>
      </w:rPr>
    </w:lvl>
    <w:lvl w:ilvl="8" w:tplc="7EEED9B8" w:tentative="1">
      <w:start w:val="1"/>
      <w:numFmt w:val="bullet"/>
      <w:lvlText w:val="•"/>
      <w:lvlJc w:val="left"/>
      <w:pPr>
        <w:tabs>
          <w:tab w:val="num" w:pos="6480"/>
        </w:tabs>
        <w:ind w:left="6480" w:hanging="360"/>
      </w:pPr>
      <w:rPr>
        <w:rFonts w:ascii="Arial" w:hAnsi="Arial" w:hint="default"/>
      </w:rPr>
    </w:lvl>
  </w:abstractNum>
  <w:num w:numId="1" w16cid:durableId="115834218">
    <w:abstractNumId w:val="7"/>
  </w:num>
  <w:num w:numId="2" w16cid:durableId="414593054">
    <w:abstractNumId w:val="1"/>
  </w:num>
  <w:num w:numId="3" w16cid:durableId="605113793">
    <w:abstractNumId w:val="14"/>
  </w:num>
  <w:num w:numId="4" w16cid:durableId="327563052">
    <w:abstractNumId w:val="9"/>
  </w:num>
  <w:num w:numId="5" w16cid:durableId="97723016">
    <w:abstractNumId w:val="2"/>
  </w:num>
  <w:num w:numId="6" w16cid:durableId="1273895923">
    <w:abstractNumId w:val="12"/>
  </w:num>
  <w:num w:numId="7" w16cid:durableId="383942634">
    <w:abstractNumId w:val="10"/>
  </w:num>
  <w:num w:numId="8" w16cid:durableId="282153054">
    <w:abstractNumId w:val="11"/>
  </w:num>
  <w:num w:numId="9" w16cid:durableId="258492136">
    <w:abstractNumId w:val="6"/>
  </w:num>
  <w:num w:numId="10" w16cid:durableId="1818569385">
    <w:abstractNumId w:val="3"/>
  </w:num>
  <w:num w:numId="11" w16cid:durableId="1176922217">
    <w:abstractNumId w:val="8"/>
  </w:num>
  <w:num w:numId="12" w16cid:durableId="1593204945">
    <w:abstractNumId w:val="0"/>
  </w:num>
  <w:num w:numId="13" w16cid:durableId="800806361">
    <w:abstractNumId w:val="4"/>
  </w:num>
  <w:num w:numId="14" w16cid:durableId="1616130404">
    <w:abstractNumId w:val="13"/>
  </w:num>
  <w:num w:numId="15" w16cid:durableId="76017591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08"/>
    <w:rsid w:val="00011172"/>
    <w:rsid w:val="000142D2"/>
    <w:rsid w:val="00041682"/>
    <w:rsid w:val="0007424E"/>
    <w:rsid w:val="00083A53"/>
    <w:rsid w:val="00086B5B"/>
    <w:rsid w:val="00097071"/>
    <w:rsid w:val="000C6439"/>
    <w:rsid w:val="000D0BAA"/>
    <w:rsid w:val="000D5C73"/>
    <w:rsid w:val="000F4315"/>
    <w:rsid w:val="001257F8"/>
    <w:rsid w:val="001304CE"/>
    <w:rsid w:val="001430E7"/>
    <w:rsid w:val="00157AC3"/>
    <w:rsid w:val="00161D69"/>
    <w:rsid w:val="00163055"/>
    <w:rsid w:val="00170097"/>
    <w:rsid w:val="00170288"/>
    <w:rsid w:val="00181F8C"/>
    <w:rsid w:val="001B192B"/>
    <w:rsid w:val="001B42FC"/>
    <w:rsid w:val="001C10BD"/>
    <w:rsid w:val="001E1E8E"/>
    <w:rsid w:val="001E3C08"/>
    <w:rsid w:val="001E7C41"/>
    <w:rsid w:val="001F7EF9"/>
    <w:rsid w:val="0021041E"/>
    <w:rsid w:val="0021145A"/>
    <w:rsid w:val="0021563B"/>
    <w:rsid w:val="00221B6A"/>
    <w:rsid w:val="002323EE"/>
    <w:rsid w:val="00236663"/>
    <w:rsid w:val="0024094F"/>
    <w:rsid w:val="002541C2"/>
    <w:rsid w:val="0025432F"/>
    <w:rsid w:val="00284C0F"/>
    <w:rsid w:val="002B3D0A"/>
    <w:rsid w:val="002F13FA"/>
    <w:rsid w:val="00313310"/>
    <w:rsid w:val="00316917"/>
    <w:rsid w:val="003253DA"/>
    <w:rsid w:val="003259FE"/>
    <w:rsid w:val="00327438"/>
    <w:rsid w:val="00387B6B"/>
    <w:rsid w:val="003C13AB"/>
    <w:rsid w:val="003D0486"/>
    <w:rsid w:val="00403A2A"/>
    <w:rsid w:val="00426632"/>
    <w:rsid w:val="0045002E"/>
    <w:rsid w:val="00451053"/>
    <w:rsid w:val="00473EE9"/>
    <w:rsid w:val="004A5455"/>
    <w:rsid w:val="004D7437"/>
    <w:rsid w:val="004F03A5"/>
    <w:rsid w:val="004F155F"/>
    <w:rsid w:val="005177E8"/>
    <w:rsid w:val="0054069B"/>
    <w:rsid w:val="0055262F"/>
    <w:rsid w:val="00553450"/>
    <w:rsid w:val="0055566D"/>
    <w:rsid w:val="00563370"/>
    <w:rsid w:val="00573C13"/>
    <w:rsid w:val="00582C8C"/>
    <w:rsid w:val="00584935"/>
    <w:rsid w:val="005B1C12"/>
    <w:rsid w:val="005B4645"/>
    <w:rsid w:val="005E15C8"/>
    <w:rsid w:val="005E45E5"/>
    <w:rsid w:val="006023AA"/>
    <w:rsid w:val="006043C2"/>
    <w:rsid w:val="006562EC"/>
    <w:rsid w:val="00683BB5"/>
    <w:rsid w:val="006856FA"/>
    <w:rsid w:val="006967D1"/>
    <w:rsid w:val="006B60B0"/>
    <w:rsid w:val="00731D6D"/>
    <w:rsid w:val="00733C88"/>
    <w:rsid w:val="0073541D"/>
    <w:rsid w:val="007611E5"/>
    <w:rsid w:val="00793240"/>
    <w:rsid w:val="007A3B8C"/>
    <w:rsid w:val="007A628F"/>
    <w:rsid w:val="007C0E41"/>
    <w:rsid w:val="007D2CC2"/>
    <w:rsid w:val="007F01E8"/>
    <w:rsid w:val="007F2E9D"/>
    <w:rsid w:val="00805B83"/>
    <w:rsid w:val="008101B0"/>
    <w:rsid w:val="008145F6"/>
    <w:rsid w:val="0082761A"/>
    <w:rsid w:val="00831AF5"/>
    <w:rsid w:val="008368EE"/>
    <w:rsid w:val="00836CE6"/>
    <w:rsid w:val="00846D60"/>
    <w:rsid w:val="00857BA2"/>
    <w:rsid w:val="0089138C"/>
    <w:rsid w:val="008E1510"/>
    <w:rsid w:val="008E34D5"/>
    <w:rsid w:val="008F46F4"/>
    <w:rsid w:val="00901E05"/>
    <w:rsid w:val="0090409A"/>
    <w:rsid w:val="00910B4B"/>
    <w:rsid w:val="0091453E"/>
    <w:rsid w:val="0094436E"/>
    <w:rsid w:val="00944C1A"/>
    <w:rsid w:val="00960563"/>
    <w:rsid w:val="00965840"/>
    <w:rsid w:val="009917D2"/>
    <w:rsid w:val="00993AC6"/>
    <w:rsid w:val="009A61B3"/>
    <w:rsid w:val="009A66FD"/>
    <w:rsid w:val="009A7F3C"/>
    <w:rsid w:val="009B6BC6"/>
    <w:rsid w:val="009D38FC"/>
    <w:rsid w:val="009F55EB"/>
    <w:rsid w:val="009F6527"/>
    <w:rsid w:val="009F7197"/>
    <w:rsid w:val="00A36A0A"/>
    <w:rsid w:val="00A460B3"/>
    <w:rsid w:val="00A50810"/>
    <w:rsid w:val="00A808DD"/>
    <w:rsid w:val="00AA5BE7"/>
    <w:rsid w:val="00AF2791"/>
    <w:rsid w:val="00B04CEA"/>
    <w:rsid w:val="00B30A96"/>
    <w:rsid w:val="00B4271C"/>
    <w:rsid w:val="00B443F0"/>
    <w:rsid w:val="00B51DDF"/>
    <w:rsid w:val="00B52167"/>
    <w:rsid w:val="00B67C82"/>
    <w:rsid w:val="00B70486"/>
    <w:rsid w:val="00B77CB2"/>
    <w:rsid w:val="00B911C6"/>
    <w:rsid w:val="00BA0D47"/>
    <w:rsid w:val="00BA5F44"/>
    <w:rsid w:val="00BA6FC2"/>
    <w:rsid w:val="00BB2E3A"/>
    <w:rsid w:val="00BD10DF"/>
    <w:rsid w:val="00BD4014"/>
    <w:rsid w:val="00BE7EE1"/>
    <w:rsid w:val="00BF4834"/>
    <w:rsid w:val="00BF5622"/>
    <w:rsid w:val="00C07F2C"/>
    <w:rsid w:val="00C25520"/>
    <w:rsid w:val="00C307F7"/>
    <w:rsid w:val="00C31C60"/>
    <w:rsid w:val="00C3529D"/>
    <w:rsid w:val="00C64C78"/>
    <w:rsid w:val="00C64F72"/>
    <w:rsid w:val="00C7616B"/>
    <w:rsid w:val="00C83C3A"/>
    <w:rsid w:val="00C93567"/>
    <w:rsid w:val="00CA1067"/>
    <w:rsid w:val="00CA7604"/>
    <w:rsid w:val="00CF00A2"/>
    <w:rsid w:val="00D12C22"/>
    <w:rsid w:val="00D144D6"/>
    <w:rsid w:val="00D54930"/>
    <w:rsid w:val="00D74BFC"/>
    <w:rsid w:val="00D9651C"/>
    <w:rsid w:val="00DA6EC4"/>
    <w:rsid w:val="00DB28C9"/>
    <w:rsid w:val="00DB4AD3"/>
    <w:rsid w:val="00DC548A"/>
    <w:rsid w:val="00DE237B"/>
    <w:rsid w:val="00DF2820"/>
    <w:rsid w:val="00E22EEC"/>
    <w:rsid w:val="00E4635F"/>
    <w:rsid w:val="00E62A6B"/>
    <w:rsid w:val="00E75AF3"/>
    <w:rsid w:val="00EC0515"/>
    <w:rsid w:val="00EE0BAB"/>
    <w:rsid w:val="00EF3C35"/>
    <w:rsid w:val="00F160A9"/>
    <w:rsid w:val="00F24A39"/>
    <w:rsid w:val="00F358E4"/>
    <w:rsid w:val="00F56B5A"/>
    <w:rsid w:val="00F60353"/>
    <w:rsid w:val="00F77762"/>
    <w:rsid w:val="00F922B0"/>
    <w:rsid w:val="00F94C0A"/>
    <w:rsid w:val="00FA09FF"/>
    <w:rsid w:val="00FB7C3B"/>
    <w:rsid w:val="00FD75CC"/>
    <w:rsid w:val="00FE0D9D"/>
    <w:rsid w:val="00FE3223"/>
    <w:rsid w:val="00FE5A78"/>
    <w:rsid w:val="00FF3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4AAF"/>
  <w15:chartTrackingRefBased/>
  <w15:docId w15:val="{0BC81E65-7562-4C9E-A55E-9D51CE88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5C8"/>
  </w:style>
  <w:style w:type="paragraph" w:styleId="1">
    <w:name w:val="heading 1"/>
    <w:basedOn w:val="a"/>
    <w:next w:val="a"/>
    <w:link w:val="10"/>
    <w:uiPriority w:val="9"/>
    <w:qFormat/>
    <w:rsid w:val="00E62A6B"/>
    <w:pPr>
      <w:keepNext/>
      <w:keepLines/>
      <w:spacing w:before="240" w:after="0"/>
      <w:jc w:val="center"/>
      <w:outlineLvl w:val="0"/>
    </w:pPr>
    <w:rPr>
      <w:rFonts w:ascii="Times New Roman" w:eastAsiaTheme="majorEastAsia" w:hAnsi="Times New Roman" w:cstheme="majorBidi"/>
      <w:b/>
      <w:kern w:val="0"/>
      <w:sz w:val="32"/>
      <w:szCs w:val="32"/>
      <w14:ligatures w14:val="none"/>
    </w:rPr>
  </w:style>
  <w:style w:type="paragraph" w:styleId="2">
    <w:name w:val="heading 2"/>
    <w:basedOn w:val="a"/>
    <w:next w:val="a"/>
    <w:link w:val="20"/>
    <w:uiPriority w:val="9"/>
    <w:unhideWhenUsed/>
    <w:qFormat/>
    <w:rsid w:val="00846D60"/>
    <w:pPr>
      <w:keepNext/>
      <w:keepLines/>
      <w:spacing w:before="40" w:after="0"/>
      <w:jc w:val="center"/>
      <w:outlineLvl w:val="1"/>
    </w:pPr>
    <w:rPr>
      <w:rFonts w:ascii="Times New Roman" w:eastAsiaTheme="majorEastAsia" w:hAnsi="Times New Roman" w:cstheme="majorBidi"/>
      <w:b/>
      <w:kern w:val="0"/>
      <w:sz w:val="28"/>
      <w:szCs w:val="26"/>
      <w14:ligatures w14:val="none"/>
    </w:rPr>
  </w:style>
  <w:style w:type="paragraph" w:styleId="3">
    <w:name w:val="heading 3"/>
    <w:basedOn w:val="a"/>
    <w:next w:val="a"/>
    <w:link w:val="30"/>
    <w:uiPriority w:val="9"/>
    <w:unhideWhenUsed/>
    <w:qFormat/>
    <w:rsid w:val="00FB7C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FB7C3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A6B"/>
    <w:rPr>
      <w:rFonts w:ascii="Times New Roman" w:eastAsiaTheme="majorEastAsia" w:hAnsi="Times New Roman" w:cstheme="majorBidi"/>
      <w:b/>
      <w:kern w:val="0"/>
      <w:sz w:val="32"/>
      <w:szCs w:val="32"/>
      <w14:ligatures w14:val="none"/>
    </w:rPr>
  </w:style>
  <w:style w:type="character" w:customStyle="1" w:styleId="20">
    <w:name w:val="Заголовок 2 Знак"/>
    <w:basedOn w:val="a0"/>
    <w:link w:val="2"/>
    <w:uiPriority w:val="9"/>
    <w:rsid w:val="00846D60"/>
    <w:rPr>
      <w:rFonts w:ascii="Times New Roman" w:eastAsiaTheme="majorEastAsia" w:hAnsi="Times New Roman" w:cstheme="majorBidi"/>
      <w:b/>
      <w:kern w:val="0"/>
      <w:sz w:val="28"/>
      <w:szCs w:val="26"/>
      <w14:ligatures w14:val="none"/>
    </w:rPr>
  </w:style>
  <w:style w:type="paragraph" w:styleId="a3">
    <w:name w:val="List Paragraph"/>
    <w:basedOn w:val="a"/>
    <w:uiPriority w:val="1"/>
    <w:qFormat/>
    <w:rsid w:val="001E3C08"/>
    <w:pPr>
      <w:ind w:left="720"/>
      <w:contextualSpacing/>
    </w:pPr>
    <w:rPr>
      <w:kern w:val="0"/>
      <w14:ligatures w14:val="none"/>
    </w:rPr>
  </w:style>
  <w:style w:type="paragraph" w:styleId="a4">
    <w:name w:val="footnote text"/>
    <w:basedOn w:val="a"/>
    <w:link w:val="a5"/>
    <w:uiPriority w:val="99"/>
    <w:semiHidden/>
    <w:unhideWhenUsed/>
    <w:rsid w:val="001E3C08"/>
    <w:pPr>
      <w:spacing w:after="0" w:line="240" w:lineRule="auto"/>
    </w:pPr>
    <w:rPr>
      <w:kern w:val="0"/>
      <w:sz w:val="20"/>
      <w:szCs w:val="20"/>
      <w14:ligatures w14:val="none"/>
    </w:rPr>
  </w:style>
  <w:style w:type="character" w:customStyle="1" w:styleId="a5">
    <w:name w:val="Текст сноски Знак"/>
    <w:basedOn w:val="a0"/>
    <w:link w:val="a4"/>
    <w:uiPriority w:val="99"/>
    <w:semiHidden/>
    <w:rsid w:val="001E3C08"/>
    <w:rPr>
      <w:kern w:val="0"/>
      <w:sz w:val="20"/>
      <w:szCs w:val="20"/>
      <w14:ligatures w14:val="none"/>
    </w:rPr>
  </w:style>
  <w:style w:type="character" w:styleId="a6">
    <w:name w:val="footnote reference"/>
    <w:basedOn w:val="a0"/>
    <w:uiPriority w:val="99"/>
    <w:semiHidden/>
    <w:unhideWhenUsed/>
    <w:rsid w:val="001E3C08"/>
    <w:rPr>
      <w:vertAlign w:val="superscript"/>
    </w:rPr>
  </w:style>
  <w:style w:type="table" w:styleId="a7">
    <w:name w:val="Table Grid"/>
    <w:basedOn w:val="a1"/>
    <w:uiPriority w:val="59"/>
    <w:rsid w:val="001E3C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E3C08"/>
    <w:pPr>
      <w:tabs>
        <w:tab w:val="center" w:pos="4677"/>
        <w:tab w:val="right" w:pos="9355"/>
      </w:tabs>
      <w:spacing w:after="0" w:line="240" w:lineRule="auto"/>
    </w:pPr>
    <w:rPr>
      <w:kern w:val="0"/>
      <w14:ligatures w14:val="none"/>
    </w:rPr>
  </w:style>
  <w:style w:type="character" w:customStyle="1" w:styleId="a9">
    <w:name w:val="Верхний колонтитул Знак"/>
    <w:basedOn w:val="a0"/>
    <w:link w:val="a8"/>
    <w:uiPriority w:val="99"/>
    <w:rsid w:val="001E3C08"/>
    <w:rPr>
      <w:kern w:val="0"/>
      <w14:ligatures w14:val="none"/>
    </w:rPr>
  </w:style>
  <w:style w:type="paragraph" w:styleId="aa">
    <w:name w:val="footer"/>
    <w:basedOn w:val="a"/>
    <w:link w:val="ab"/>
    <w:uiPriority w:val="99"/>
    <w:unhideWhenUsed/>
    <w:rsid w:val="001E3C08"/>
    <w:pPr>
      <w:tabs>
        <w:tab w:val="center" w:pos="4677"/>
        <w:tab w:val="right" w:pos="9355"/>
      </w:tabs>
      <w:spacing w:after="0" w:line="240" w:lineRule="auto"/>
    </w:pPr>
    <w:rPr>
      <w:kern w:val="0"/>
      <w14:ligatures w14:val="none"/>
    </w:rPr>
  </w:style>
  <w:style w:type="character" w:customStyle="1" w:styleId="ab">
    <w:name w:val="Нижний колонтитул Знак"/>
    <w:basedOn w:val="a0"/>
    <w:link w:val="aa"/>
    <w:uiPriority w:val="99"/>
    <w:rsid w:val="001E3C08"/>
    <w:rPr>
      <w:kern w:val="0"/>
      <w14:ligatures w14:val="none"/>
    </w:rPr>
  </w:style>
  <w:style w:type="table" w:styleId="21">
    <w:name w:val="Table Subtle 2"/>
    <w:basedOn w:val="a1"/>
    <w:uiPriority w:val="99"/>
    <w:rsid w:val="001E3C08"/>
    <w:rPr>
      <w:kern w:val="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c">
    <w:name w:val="Grid Table Light"/>
    <w:basedOn w:val="a1"/>
    <w:uiPriority w:val="40"/>
    <w:rsid w:val="001E3C08"/>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d">
    <w:name w:val="caption"/>
    <w:basedOn w:val="a"/>
    <w:next w:val="a"/>
    <w:uiPriority w:val="35"/>
    <w:unhideWhenUsed/>
    <w:qFormat/>
    <w:rsid w:val="001E3C08"/>
    <w:pPr>
      <w:spacing w:after="200" w:line="240" w:lineRule="auto"/>
    </w:pPr>
    <w:rPr>
      <w:i/>
      <w:iCs/>
      <w:color w:val="44546A" w:themeColor="text2"/>
      <w:kern w:val="0"/>
      <w:sz w:val="18"/>
      <w:szCs w:val="18"/>
      <w14:ligatures w14:val="none"/>
    </w:rPr>
  </w:style>
  <w:style w:type="table" w:styleId="11">
    <w:name w:val="Plain Table 1"/>
    <w:basedOn w:val="a1"/>
    <w:uiPriority w:val="41"/>
    <w:rsid w:val="001E3C08"/>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6">
    <w:name w:val="Grid Table 2 Accent 6"/>
    <w:basedOn w:val="a1"/>
    <w:uiPriority w:val="47"/>
    <w:rsid w:val="001E3C08"/>
    <w:pPr>
      <w:spacing w:after="0" w:line="240" w:lineRule="auto"/>
    </w:pPr>
    <w:rPr>
      <w:kern w:val="0"/>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
    <w:name w:val="Grid Table 3"/>
    <w:basedOn w:val="a1"/>
    <w:uiPriority w:val="48"/>
    <w:rsid w:val="001E3C08"/>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Default">
    <w:name w:val="Default"/>
    <w:rsid w:val="001E3C08"/>
    <w:pPr>
      <w:autoSpaceDE w:val="0"/>
      <w:autoSpaceDN w:val="0"/>
      <w:adjustRightInd w:val="0"/>
      <w:spacing w:after="0" w:line="240" w:lineRule="auto"/>
    </w:pPr>
    <w:rPr>
      <w:rFonts w:ascii="Century Gothic" w:hAnsi="Century Gothic" w:cs="Century Gothic"/>
      <w:color w:val="000000"/>
      <w:kern w:val="0"/>
      <w:sz w:val="24"/>
      <w:szCs w:val="24"/>
      <w:lang w:val="en-AU"/>
      <w14:ligatures w14:val="none"/>
    </w:rPr>
  </w:style>
  <w:style w:type="table" w:customStyle="1" w:styleId="MediumShading1-Accent11">
    <w:name w:val="Medium Shading 1 - Accent 11"/>
    <w:basedOn w:val="a1"/>
    <w:uiPriority w:val="63"/>
    <w:rsid w:val="001E3C08"/>
    <w:pPr>
      <w:spacing w:after="0" w:line="240" w:lineRule="auto"/>
    </w:pPr>
    <w:rPr>
      <w:kern w:val="0"/>
      <w:lang w:val="en-AU"/>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2">
    <w:name w:val="Grid Table 2"/>
    <w:basedOn w:val="a1"/>
    <w:uiPriority w:val="47"/>
    <w:rsid w:val="001E3C08"/>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e">
    <w:name w:val="Hyperlink"/>
    <w:basedOn w:val="a0"/>
    <w:uiPriority w:val="99"/>
    <w:unhideWhenUsed/>
    <w:rsid w:val="001E3C08"/>
    <w:rPr>
      <w:color w:val="0563C1" w:themeColor="hyperlink"/>
      <w:u w:val="single"/>
    </w:rPr>
  </w:style>
  <w:style w:type="character" w:customStyle="1" w:styleId="12">
    <w:name w:val="Неразрешенное упоминание1"/>
    <w:basedOn w:val="a0"/>
    <w:uiPriority w:val="99"/>
    <w:semiHidden/>
    <w:unhideWhenUsed/>
    <w:rsid w:val="001E3C08"/>
    <w:rPr>
      <w:color w:val="605E5C"/>
      <w:shd w:val="clear" w:color="auto" w:fill="E1DFDD"/>
    </w:rPr>
  </w:style>
  <w:style w:type="paragraph" w:styleId="af">
    <w:name w:val="TOC Heading"/>
    <w:basedOn w:val="1"/>
    <w:next w:val="a"/>
    <w:uiPriority w:val="39"/>
    <w:unhideWhenUsed/>
    <w:qFormat/>
    <w:rsid w:val="001E3C08"/>
    <w:pPr>
      <w:outlineLvl w:val="9"/>
    </w:pPr>
    <w:rPr>
      <w:lang w:eastAsia="ru-RU"/>
    </w:rPr>
  </w:style>
  <w:style w:type="paragraph" w:styleId="13">
    <w:name w:val="toc 1"/>
    <w:basedOn w:val="a"/>
    <w:next w:val="a"/>
    <w:autoRedefine/>
    <w:uiPriority w:val="39"/>
    <w:unhideWhenUsed/>
    <w:rsid w:val="001E3C08"/>
    <w:pPr>
      <w:spacing w:after="100"/>
    </w:pPr>
    <w:rPr>
      <w:kern w:val="0"/>
      <w14:ligatures w14:val="none"/>
    </w:rPr>
  </w:style>
  <w:style w:type="paragraph" w:styleId="22">
    <w:name w:val="toc 2"/>
    <w:basedOn w:val="a"/>
    <w:next w:val="a"/>
    <w:autoRedefine/>
    <w:uiPriority w:val="39"/>
    <w:unhideWhenUsed/>
    <w:rsid w:val="001E3C08"/>
    <w:pPr>
      <w:spacing w:after="100"/>
      <w:ind w:left="220"/>
    </w:pPr>
    <w:rPr>
      <w:kern w:val="0"/>
      <w14:ligatures w14:val="none"/>
    </w:rPr>
  </w:style>
  <w:style w:type="character" w:styleId="af0">
    <w:name w:val="annotation reference"/>
    <w:basedOn w:val="a0"/>
    <w:uiPriority w:val="99"/>
    <w:semiHidden/>
    <w:unhideWhenUsed/>
    <w:rsid w:val="001E3C08"/>
    <w:rPr>
      <w:sz w:val="16"/>
      <w:szCs w:val="16"/>
    </w:rPr>
  </w:style>
  <w:style w:type="paragraph" w:styleId="af1">
    <w:name w:val="annotation text"/>
    <w:basedOn w:val="a"/>
    <w:link w:val="af2"/>
    <w:uiPriority w:val="99"/>
    <w:unhideWhenUsed/>
    <w:rsid w:val="001E3C08"/>
    <w:pPr>
      <w:spacing w:line="240" w:lineRule="auto"/>
    </w:pPr>
    <w:rPr>
      <w:kern w:val="0"/>
      <w:sz w:val="20"/>
      <w:szCs w:val="20"/>
      <w14:ligatures w14:val="none"/>
    </w:rPr>
  </w:style>
  <w:style w:type="character" w:customStyle="1" w:styleId="af2">
    <w:name w:val="Текст примечания Знак"/>
    <w:basedOn w:val="a0"/>
    <w:link w:val="af1"/>
    <w:uiPriority w:val="99"/>
    <w:rsid w:val="001E3C08"/>
    <w:rPr>
      <w:kern w:val="0"/>
      <w:sz w:val="20"/>
      <w:szCs w:val="20"/>
      <w14:ligatures w14:val="none"/>
    </w:rPr>
  </w:style>
  <w:style w:type="paragraph" w:styleId="af3">
    <w:name w:val="annotation subject"/>
    <w:basedOn w:val="af1"/>
    <w:next w:val="af1"/>
    <w:link w:val="af4"/>
    <w:uiPriority w:val="99"/>
    <w:semiHidden/>
    <w:unhideWhenUsed/>
    <w:rsid w:val="001E3C08"/>
    <w:rPr>
      <w:b/>
      <w:bCs/>
    </w:rPr>
  </w:style>
  <w:style w:type="character" w:customStyle="1" w:styleId="af4">
    <w:name w:val="Тема примечания Знак"/>
    <w:basedOn w:val="af2"/>
    <w:link w:val="af3"/>
    <w:uiPriority w:val="99"/>
    <w:semiHidden/>
    <w:rsid w:val="001E3C08"/>
    <w:rPr>
      <w:b/>
      <w:bCs/>
      <w:kern w:val="0"/>
      <w:sz w:val="20"/>
      <w:szCs w:val="20"/>
      <w14:ligatures w14:val="none"/>
    </w:rPr>
  </w:style>
  <w:style w:type="paragraph" w:styleId="af5">
    <w:name w:val="Balloon Text"/>
    <w:basedOn w:val="a"/>
    <w:link w:val="af6"/>
    <w:uiPriority w:val="99"/>
    <w:semiHidden/>
    <w:unhideWhenUsed/>
    <w:rsid w:val="001E3C08"/>
    <w:pPr>
      <w:spacing w:after="0" w:line="240" w:lineRule="auto"/>
    </w:pPr>
    <w:rPr>
      <w:rFonts w:ascii="Segoe UI" w:hAnsi="Segoe UI" w:cs="Segoe UI"/>
      <w:kern w:val="0"/>
      <w:sz w:val="18"/>
      <w:szCs w:val="18"/>
      <w14:ligatures w14:val="none"/>
    </w:rPr>
  </w:style>
  <w:style w:type="character" w:customStyle="1" w:styleId="af6">
    <w:name w:val="Текст выноски Знак"/>
    <w:basedOn w:val="a0"/>
    <w:link w:val="af5"/>
    <w:uiPriority w:val="99"/>
    <w:semiHidden/>
    <w:rsid w:val="001E3C08"/>
    <w:rPr>
      <w:rFonts w:ascii="Segoe UI" w:hAnsi="Segoe UI" w:cs="Segoe UI"/>
      <w:kern w:val="0"/>
      <w:sz w:val="18"/>
      <w:szCs w:val="18"/>
      <w14:ligatures w14:val="none"/>
    </w:rPr>
  </w:style>
  <w:style w:type="paragraph" w:styleId="af7">
    <w:name w:val="Body Text"/>
    <w:basedOn w:val="a"/>
    <w:link w:val="af8"/>
    <w:uiPriority w:val="1"/>
    <w:qFormat/>
    <w:rsid w:val="001E3C08"/>
    <w:pPr>
      <w:widowControl w:val="0"/>
      <w:autoSpaceDE w:val="0"/>
      <w:autoSpaceDN w:val="0"/>
      <w:spacing w:after="0" w:line="240" w:lineRule="auto"/>
    </w:pPr>
    <w:rPr>
      <w:rFonts w:ascii="Times New Roman" w:eastAsia="Times New Roman" w:hAnsi="Times New Roman" w:cs="Times New Roman"/>
      <w:kern w:val="0"/>
      <w:sz w:val="28"/>
      <w:szCs w:val="28"/>
      <w14:ligatures w14:val="none"/>
    </w:rPr>
  </w:style>
  <w:style w:type="character" w:customStyle="1" w:styleId="af8">
    <w:name w:val="Основной текст Знак"/>
    <w:basedOn w:val="a0"/>
    <w:link w:val="af7"/>
    <w:uiPriority w:val="1"/>
    <w:rsid w:val="001E3C08"/>
    <w:rPr>
      <w:rFonts w:ascii="Times New Roman" w:eastAsia="Times New Roman" w:hAnsi="Times New Roman" w:cs="Times New Roman"/>
      <w:kern w:val="0"/>
      <w:sz w:val="28"/>
      <w:szCs w:val="28"/>
      <w14:ligatures w14:val="none"/>
    </w:rPr>
  </w:style>
  <w:style w:type="character" w:customStyle="1" w:styleId="23">
    <w:name w:val="Неразрешенное упоминание2"/>
    <w:basedOn w:val="a0"/>
    <w:uiPriority w:val="99"/>
    <w:semiHidden/>
    <w:unhideWhenUsed/>
    <w:rsid w:val="001E3C08"/>
    <w:rPr>
      <w:color w:val="605E5C"/>
      <w:shd w:val="clear" w:color="auto" w:fill="E1DFDD"/>
    </w:rPr>
  </w:style>
  <w:style w:type="paragraph" w:customStyle="1" w:styleId="pf0">
    <w:name w:val="pf0"/>
    <w:basedOn w:val="a"/>
    <w:rsid w:val="009F652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f01">
    <w:name w:val="cf01"/>
    <w:basedOn w:val="a0"/>
    <w:rsid w:val="009F6527"/>
    <w:rPr>
      <w:rFonts w:ascii="Segoe UI" w:hAnsi="Segoe UI" w:cs="Segoe UI" w:hint="default"/>
      <w:sz w:val="18"/>
      <w:szCs w:val="18"/>
      <w:shd w:val="clear" w:color="auto" w:fill="FFFF00"/>
    </w:rPr>
  </w:style>
  <w:style w:type="character" w:customStyle="1" w:styleId="30">
    <w:name w:val="Заголовок 3 Знак"/>
    <w:basedOn w:val="a0"/>
    <w:link w:val="3"/>
    <w:uiPriority w:val="9"/>
    <w:rsid w:val="00FB7C3B"/>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FB7C3B"/>
    <w:rPr>
      <w:rFonts w:asciiTheme="majorHAnsi" w:eastAsiaTheme="majorEastAsia" w:hAnsiTheme="majorHAnsi" w:cstheme="majorBidi"/>
      <w:i/>
      <w:iCs/>
      <w:color w:val="2F5496" w:themeColor="accent1" w:themeShade="BF"/>
    </w:rPr>
  </w:style>
  <w:style w:type="paragraph" w:styleId="af9">
    <w:name w:val="Normal (Web)"/>
    <w:basedOn w:val="a"/>
    <w:uiPriority w:val="99"/>
    <w:unhideWhenUsed/>
    <w:rsid w:val="00F56B5A"/>
    <w:rPr>
      <w:rFonts w:ascii="Times New Roman" w:hAnsi="Times New Roman" w:cs="Times New Roman"/>
      <w:sz w:val="24"/>
      <w:szCs w:val="24"/>
    </w:rPr>
  </w:style>
  <w:style w:type="character" w:styleId="afa">
    <w:name w:val="Subtle Emphasis"/>
    <w:basedOn w:val="a0"/>
    <w:uiPriority w:val="19"/>
    <w:qFormat/>
    <w:rsid w:val="00221B6A"/>
    <w:rPr>
      <w:i/>
      <w:iCs/>
      <w:color w:val="404040" w:themeColor="text1" w:themeTint="BF"/>
    </w:rPr>
  </w:style>
  <w:style w:type="character" w:styleId="afb">
    <w:name w:val="Strong"/>
    <w:basedOn w:val="a0"/>
    <w:uiPriority w:val="22"/>
    <w:qFormat/>
    <w:rsid w:val="00011172"/>
    <w:rPr>
      <w:b/>
      <w:bCs/>
    </w:rPr>
  </w:style>
  <w:style w:type="character" w:customStyle="1" w:styleId="uv3um">
    <w:name w:val="uv3um"/>
    <w:basedOn w:val="a0"/>
    <w:rsid w:val="00011172"/>
  </w:style>
  <w:style w:type="character" w:styleId="afc">
    <w:name w:val="Emphasis"/>
    <w:basedOn w:val="a0"/>
    <w:uiPriority w:val="20"/>
    <w:qFormat/>
    <w:rsid w:val="00011172"/>
    <w:rPr>
      <w:i/>
      <w:iCs/>
    </w:rPr>
  </w:style>
  <w:style w:type="paragraph" w:styleId="afd">
    <w:name w:val="Revision"/>
    <w:hidden/>
    <w:uiPriority w:val="99"/>
    <w:semiHidden/>
    <w:rsid w:val="0082761A"/>
    <w:pPr>
      <w:spacing w:after="0" w:line="240" w:lineRule="auto"/>
    </w:pPr>
  </w:style>
  <w:style w:type="character" w:styleId="afe">
    <w:name w:val="Unresolved Mention"/>
    <w:basedOn w:val="a0"/>
    <w:uiPriority w:val="99"/>
    <w:semiHidden/>
    <w:unhideWhenUsed/>
    <w:rsid w:val="00584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23037">
      <w:bodyDiv w:val="1"/>
      <w:marLeft w:val="0"/>
      <w:marRight w:val="0"/>
      <w:marTop w:val="0"/>
      <w:marBottom w:val="0"/>
      <w:divBdr>
        <w:top w:val="none" w:sz="0" w:space="0" w:color="auto"/>
        <w:left w:val="none" w:sz="0" w:space="0" w:color="auto"/>
        <w:bottom w:val="none" w:sz="0" w:space="0" w:color="auto"/>
        <w:right w:val="none" w:sz="0" w:space="0" w:color="auto"/>
      </w:divBdr>
    </w:div>
    <w:div w:id="344326580">
      <w:bodyDiv w:val="1"/>
      <w:marLeft w:val="0"/>
      <w:marRight w:val="0"/>
      <w:marTop w:val="0"/>
      <w:marBottom w:val="0"/>
      <w:divBdr>
        <w:top w:val="none" w:sz="0" w:space="0" w:color="auto"/>
        <w:left w:val="none" w:sz="0" w:space="0" w:color="auto"/>
        <w:bottom w:val="none" w:sz="0" w:space="0" w:color="auto"/>
        <w:right w:val="none" w:sz="0" w:space="0" w:color="auto"/>
      </w:divBdr>
    </w:div>
    <w:div w:id="390613749">
      <w:bodyDiv w:val="1"/>
      <w:marLeft w:val="0"/>
      <w:marRight w:val="0"/>
      <w:marTop w:val="0"/>
      <w:marBottom w:val="0"/>
      <w:divBdr>
        <w:top w:val="none" w:sz="0" w:space="0" w:color="auto"/>
        <w:left w:val="none" w:sz="0" w:space="0" w:color="auto"/>
        <w:bottom w:val="none" w:sz="0" w:space="0" w:color="auto"/>
        <w:right w:val="none" w:sz="0" w:space="0" w:color="auto"/>
      </w:divBdr>
    </w:div>
    <w:div w:id="410199092">
      <w:bodyDiv w:val="1"/>
      <w:marLeft w:val="0"/>
      <w:marRight w:val="0"/>
      <w:marTop w:val="0"/>
      <w:marBottom w:val="0"/>
      <w:divBdr>
        <w:top w:val="none" w:sz="0" w:space="0" w:color="auto"/>
        <w:left w:val="none" w:sz="0" w:space="0" w:color="auto"/>
        <w:bottom w:val="none" w:sz="0" w:space="0" w:color="auto"/>
        <w:right w:val="none" w:sz="0" w:space="0" w:color="auto"/>
      </w:divBdr>
    </w:div>
    <w:div w:id="434907366">
      <w:bodyDiv w:val="1"/>
      <w:marLeft w:val="0"/>
      <w:marRight w:val="0"/>
      <w:marTop w:val="0"/>
      <w:marBottom w:val="0"/>
      <w:divBdr>
        <w:top w:val="none" w:sz="0" w:space="0" w:color="auto"/>
        <w:left w:val="none" w:sz="0" w:space="0" w:color="auto"/>
        <w:bottom w:val="none" w:sz="0" w:space="0" w:color="auto"/>
        <w:right w:val="none" w:sz="0" w:space="0" w:color="auto"/>
      </w:divBdr>
      <w:divsChild>
        <w:div w:id="881214953">
          <w:marLeft w:val="547"/>
          <w:marRight w:val="0"/>
          <w:marTop w:val="0"/>
          <w:marBottom w:val="0"/>
          <w:divBdr>
            <w:top w:val="none" w:sz="0" w:space="0" w:color="auto"/>
            <w:left w:val="none" w:sz="0" w:space="0" w:color="auto"/>
            <w:bottom w:val="none" w:sz="0" w:space="0" w:color="auto"/>
            <w:right w:val="none" w:sz="0" w:space="0" w:color="auto"/>
          </w:divBdr>
        </w:div>
      </w:divsChild>
    </w:div>
    <w:div w:id="438567059">
      <w:bodyDiv w:val="1"/>
      <w:marLeft w:val="0"/>
      <w:marRight w:val="0"/>
      <w:marTop w:val="0"/>
      <w:marBottom w:val="0"/>
      <w:divBdr>
        <w:top w:val="none" w:sz="0" w:space="0" w:color="auto"/>
        <w:left w:val="none" w:sz="0" w:space="0" w:color="auto"/>
        <w:bottom w:val="none" w:sz="0" w:space="0" w:color="auto"/>
        <w:right w:val="none" w:sz="0" w:space="0" w:color="auto"/>
      </w:divBdr>
    </w:div>
    <w:div w:id="472791796">
      <w:bodyDiv w:val="1"/>
      <w:marLeft w:val="0"/>
      <w:marRight w:val="0"/>
      <w:marTop w:val="0"/>
      <w:marBottom w:val="0"/>
      <w:divBdr>
        <w:top w:val="none" w:sz="0" w:space="0" w:color="auto"/>
        <w:left w:val="none" w:sz="0" w:space="0" w:color="auto"/>
        <w:bottom w:val="none" w:sz="0" w:space="0" w:color="auto"/>
        <w:right w:val="none" w:sz="0" w:space="0" w:color="auto"/>
      </w:divBdr>
    </w:div>
    <w:div w:id="527572802">
      <w:bodyDiv w:val="1"/>
      <w:marLeft w:val="0"/>
      <w:marRight w:val="0"/>
      <w:marTop w:val="0"/>
      <w:marBottom w:val="0"/>
      <w:divBdr>
        <w:top w:val="none" w:sz="0" w:space="0" w:color="auto"/>
        <w:left w:val="none" w:sz="0" w:space="0" w:color="auto"/>
        <w:bottom w:val="none" w:sz="0" w:space="0" w:color="auto"/>
        <w:right w:val="none" w:sz="0" w:space="0" w:color="auto"/>
      </w:divBdr>
      <w:divsChild>
        <w:div w:id="2036038368">
          <w:marLeft w:val="547"/>
          <w:marRight w:val="0"/>
          <w:marTop w:val="0"/>
          <w:marBottom w:val="0"/>
          <w:divBdr>
            <w:top w:val="none" w:sz="0" w:space="0" w:color="auto"/>
            <w:left w:val="none" w:sz="0" w:space="0" w:color="auto"/>
            <w:bottom w:val="none" w:sz="0" w:space="0" w:color="auto"/>
            <w:right w:val="none" w:sz="0" w:space="0" w:color="auto"/>
          </w:divBdr>
        </w:div>
      </w:divsChild>
    </w:div>
    <w:div w:id="1099329631">
      <w:bodyDiv w:val="1"/>
      <w:marLeft w:val="0"/>
      <w:marRight w:val="0"/>
      <w:marTop w:val="0"/>
      <w:marBottom w:val="0"/>
      <w:divBdr>
        <w:top w:val="none" w:sz="0" w:space="0" w:color="auto"/>
        <w:left w:val="none" w:sz="0" w:space="0" w:color="auto"/>
        <w:bottom w:val="none" w:sz="0" w:space="0" w:color="auto"/>
        <w:right w:val="none" w:sz="0" w:space="0" w:color="auto"/>
      </w:divBdr>
    </w:div>
    <w:div w:id="1311788973">
      <w:bodyDiv w:val="1"/>
      <w:marLeft w:val="0"/>
      <w:marRight w:val="0"/>
      <w:marTop w:val="0"/>
      <w:marBottom w:val="0"/>
      <w:divBdr>
        <w:top w:val="none" w:sz="0" w:space="0" w:color="auto"/>
        <w:left w:val="none" w:sz="0" w:space="0" w:color="auto"/>
        <w:bottom w:val="none" w:sz="0" w:space="0" w:color="auto"/>
        <w:right w:val="none" w:sz="0" w:space="0" w:color="auto"/>
      </w:divBdr>
      <w:divsChild>
        <w:div w:id="850800785">
          <w:marLeft w:val="547"/>
          <w:marRight w:val="0"/>
          <w:marTop w:val="0"/>
          <w:marBottom w:val="0"/>
          <w:divBdr>
            <w:top w:val="none" w:sz="0" w:space="0" w:color="auto"/>
            <w:left w:val="none" w:sz="0" w:space="0" w:color="auto"/>
            <w:bottom w:val="none" w:sz="0" w:space="0" w:color="auto"/>
            <w:right w:val="none" w:sz="0" w:space="0" w:color="auto"/>
          </w:divBdr>
        </w:div>
      </w:divsChild>
    </w:div>
    <w:div w:id="1375229425">
      <w:bodyDiv w:val="1"/>
      <w:marLeft w:val="0"/>
      <w:marRight w:val="0"/>
      <w:marTop w:val="0"/>
      <w:marBottom w:val="0"/>
      <w:divBdr>
        <w:top w:val="none" w:sz="0" w:space="0" w:color="auto"/>
        <w:left w:val="none" w:sz="0" w:space="0" w:color="auto"/>
        <w:bottom w:val="none" w:sz="0" w:space="0" w:color="auto"/>
        <w:right w:val="none" w:sz="0" w:space="0" w:color="auto"/>
      </w:divBdr>
    </w:div>
    <w:div w:id="1396509202">
      <w:bodyDiv w:val="1"/>
      <w:marLeft w:val="0"/>
      <w:marRight w:val="0"/>
      <w:marTop w:val="0"/>
      <w:marBottom w:val="0"/>
      <w:divBdr>
        <w:top w:val="none" w:sz="0" w:space="0" w:color="auto"/>
        <w:left w:val="none" w:sz="0" w:space="0" w:color="auto"/>
        <w:bottom w:val="none" w:sz="0" w:space="0" w:color="auto"/>
        <w:right w:val="none" w:sz="0" w:space="0" w:color="auto"/>
      </w:divBdr>
    </w:div>
    <w:div w:id="1496605131">
      <w:bodyDiv w:val="1"/>
      <w:marLeft w:val="0"/>
      <w:marRight w:val="0"/>
      <w:marTop w:val="0"/>
      <w:marBottom w:val="0"/>
      <w:divBdr>
        <w:top w:val="none" w:sz="0" w:space="0" w:color="auto"/>
        <w:left w:val="none" w:sz="0" w:space="0" w:color="auto"/>
        <w:bottom w:val="none" w:sz="0" w:space="0" w:color="auto"/>
        <w:right w:val="none" w:sz="0" w:space="0" w:color="auto"/>
      </w:divBdr>
    </w:div>
    <w:div w:id="1500806866">
      <w:bodyDiv w:val="1"/>
      <w:marLeft w:val="0"/>
      <w:marRight w:val="0"/>
      <w:marTop w:val="0"/>
      <w:marBottom w:val="0"/>
      <w:divBdr>
        <w:top w:val="none" w:sz="0" w:space="0" w:color="auto"/>
        <w:left w:val="none" w:sz="0" w:space="0" w:color="auto"/>
        <w:bottom w:val="none" w:sz="0" w:space="0" w:color="auto"/>
        <w:right w:val="none" w:sz="0" w:space="0" w:color="auto"/>
      </w:divBdr>
    </w:div>
    <w:div w:id="1962224412">
      <w:bodyDiv w:val="1"/>
      <w:marLeft w:val="0"/>
      <w:marRight w:val="0"/>
      <w:marTop w:val="0"/>
      <w:marBottom w:val="0"/>
      <w:divBdr>
        <w:top w:val="none" w:sz="0" w:space="0" w:color="auto"/>
        <w:left w:val="none" w:sz="0" w:space="0" w:color="auto"/>
        <w:bottom w:val="none" w:sz="0" w:space="0" w:color="auto"/>
        <w:right w:val="none" w:sz="0" w:space="0" w:color="auto"/>
      </w:divBdr>
    </w:div>
    <w:div w:id="20906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ppendPopup(this,'656614418_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fiu.gov.kg/page/7" TargetMode="External"/><Relationship Id="rId1" Type="http://schemas.openxmlformats.org/officeDocument/2006/relationships/hyperlink" Target="https://www.planetaexcel.ru/techniques/2/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5FFA3-66CF-490B-A13F-F9A75450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8985</Words>
  <Characters>51216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Тилек Саякбаев</dc:creator>
  <cp:keywords/>
  <dc:description/>
  <cp:lastModifiedBy>Эльянора Асылбекова</cp:lastModifiedBy>
  <cp:revision>5</cp:revision>
  <cp:lastPrinted>2025-06-05T06:10:00Z</cp:lastPrinted>
  <dcterms:created xsi:type="dcterms:W3CDTF">2025-08-27T11:57:00Z</dcterms:created>
  <dcterms:modified xsi:type="dcterms:W3CDTF">2025-08-27T12:00:00Z</dcterms:modified>
</cp:coreProperties>
</file>