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49" w:rsidRDefault="00375F49" w:rsidP="00375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СПЕЦИАЛЬНЫЕ ПРЕДМЕТНЫЕ ВОПРОСЫ</w:t>
      </w:r>
    </w:p>
    <w:p w:rsidR="00375F49" w:rsidRPr="00053810" w:rsidRDefault="00375F49" w:rsidP="00375F4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отделу противодействия финансированию терроризма и экстремизма</w:t>
      </w:r>
    </w:p>
    <w:p w:rsidR="00FC4FA0" w:rsidRPr="0021311C" w:rsidRDefault="00FC4FA0" w:rsidP="00FC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21311C">
        <w:rPr>
          <w:rFonts w:ascii="Times New Roman" w:hAnsi="Times New Roman"/>
          <w:b/>
          <w:i/>
        </w:rPr>
        <w:t>Источники:</w:t>
      </w:r>
    </w:p>
    <w:p w:rsidR="00FC4FA0" w:rsidRPr="00FC4FA0" w:rsidRDefault="00FC4FA0" w:rsidP="00B55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4FA0">
        <w:rPr>
          <w:rFonts w:ascii="Times New Roman" w:hAnsi="Times New Roman" w:cs="Times New Roman"/>
        </w:rPr>
        <w:t>- Кодекс КР об административной ответственности от 4 августа 1998 года N 114;</w:t>
      </w:r>
    </w:p>
    <w:p w:rsidR="00FC4FA0" w:rsidRPr="00FC4FA0" w:rsidRDefault="00FC4FA0" w:rsidP="00B554CA">
      <w:pPr>
        <w:spacing w:after="0" w:line="240" w:lineRule="auto"/>
        <w:rPr>
          <w:rFonts w:ascii="Times New Roman" w:hAnsi="Times New Roman" w:cs="Times New Roman"/>
          <w:b/>
        </w:rPr>
      </w:pPr>
      <w:r w:rsidRPr="00FC4FA0">
        <w:rPr>
          <w:rFonts w:ascii="Times New Roman" w:hAnsi="Times New Roman" w:cs="Times New Roman"/>
        </w:rPr>
        <w:t>- Закон КР о противодействии финансированию терроризма и легализации (отмыванию) доходов, полученных преступным путём от 31 июля 2006г. № 135;</w:t>
      </w:r>
      <w:r w:rsidRPr="00FC4FA0">
        <w:rPr>
          <w:rFonts w:ascii="Times New Roman" w:hAnsi="Times New Roman" w:cs="Times New Roman"/>
          <w:b/>
        </w:rPr>
        <w:t xml:space="preserve"> </w:t>
      </w:r>
    </w:p>
    <w:p w:rsidR="00FC4FA0" w:rsidRPr="00FC4FA0" w:rsidRDefault="00FC4FA0" w:rsidP="00B55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4FA0">
        <w:rPr>
          <w:rFonts w:ascii="Times New Roman" w:hAnsi="Times New Roman" w:cs="Times New Roman"/>
        </w:rPr>
        <w:t>- Закон КР «О противодействии терроризму» от 8 ноября 2006 года N 178;</w:t>
      </w:r>
    </w:p>
    <w:p w:rsidR="00FC4FA0" w:rsidRPr="00FC4FA0" w:rsidRDefault="00FC4FA0" w:rsidP="00B554C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4FA0">
        <w:rPr>
          <w:rFonts w:ascii="Times New Roman" w:hAnsi="Times New Roman" w:cs="Times New Roman"/>
        </w:rPr>
        <w:t>- Закон Кыргызской Республики «О противодействии экстремистской деятельности», от 17 августа 2005 года N 150;</w:t>
      </w:r>
    </w:p>
    <w:p w:rsidR="00FC4FA0" w:rsidRPr="00FC4FA0" w:rsidRDefault="00FC4FA0" w:rsidP="00B55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FA0">
        <w:rPr>
          <w:rFonts w:ascii="Times New Roman" w:hAnsi="Times New Roman" w:cs="Times New Roman"/>
        </w:rPr>
        <w:t xml:space="preserve">- Закон КР «О присоединении Кыргызской Республики к Международной конвенции ООН о борьбе с финансированием терроризма» от 15 апреля 2003 г. № 79; </w:t>
      </w:r>
    </w:p>
    <w:p w:rsidR="00FC4FA0" w:rsidRPr="00FC4FA0" w:rsidRDefault="00FC4FA0" w:rsidP="00B554C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C4FA0">
        <w:rPr>
          <w:rFonts w:ascii="Times New Roman" w:hAnsi="Times New Roman" w:cs="Times New Roman"/>
        </w:rPr>
        <w:t xml:space="preserve">- Постановление Правительства Кыргызской Республики от 5 марта 2010 года N 135 «О мерах по реализации Закона Кыргызской Республики "О ПФТ/ОД"»;                </w:t>
      </w:r>
    </w:p>
    <w:p w:rsidR="00FC4FA0" w:rsidRPr="00FC4FA0" w:rsidRDefault="00FC4FA0" w:rsidP="00B554C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C4FA0">
        <w:rPr>
          <w:rFonts w:ascii="Times New Roman" w:hAnsi="Times New Roman" w:cs="Times New Roman"/>
        </w:rPr>
        <w:t>« Положение о предоставлении и рассмотрении обобщенного материала»;</w:t>
      </w:r>
    </w:p>
    <w:p w:rsidR="00FC4FA0" w:rsidRPr="00FC4FA0" w:rsidRDefault="00FC4FA0" w:rsidP="00B554C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FC4FA0">
        <w:rPr>
          <w:rFonts w:ascii="Times New Roman" w:hAnsi="Times New Roman" w:cs="Times New Roman"/>
        </w:rPr>
        <w:t>- Положение о Государственной службе финансовой разведки при Правительстве КР, утв. постановлением Правительства КР от 20.02.2012г. № 130;</w:t>
      </w:r>
    </w:p>
    <w:p w:rsidR="00FC4FA0" w:rsidRPr="00FC4FA0" w:rsidRDefault="00FC4FA0" w:rsidP="00B554CA">
      <w:pPr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hAnsi="Times New Roman" w:cs="Times New Roman"/>
          <w:sz w:val="20"/>
          <w:szCs w:val="20"/>
        </w:rPr>
      </w:pPr>
      <w:r w:rsidRPr="00FC4FA0">
        <w:rPr>
          <w:rFonts w:ascii="Times New Roman" w:hAnsi="Times New Roman" w:cs="Times New Roman"/>
        </w:rPr>
        <w:t>- Резолюция СБ ООН 1373 (2001);</w:t>
      </w:r>
    </w:p>
    <w:p w:rsidR="00FC4FA0" w:rsidRPr="00FC4FA0" w:rsidRDefault="00FC4FA0" w:rsidP="00B554CA">
      <w:pPr>
        <w:tabs>
          <w:tab w:val="left" w:pos="176"/>
          <w:tab w:val="left" w:pos="576"/>
        </w:tabs>
        <w:spacing w:after="0" w:line="240" w:lineRule="auto"/>
        <w:ind w:left="1860" w:hanging="1860"/>
        <w:rPr>
          <w:rFonts w:ascii="Times New Roman" w:hAnsi="Times New Roman" w:cs="Times New Roman"/>
        </w:rPr>
      </w:pPr>
      <w:r w:rsidRPr="00FC4FA0">
        <w:rPr>
          <w:rFonts w:ascii="Times New Roman" w:hAnsi="Times New Roman" w:cs="Times New Roman"/>
        </w:rPr>
        <w:t xml:space="preserve">- </w:t>
      </w:r>
      <w:hyperlink r:id="rId7" w:history="1">
        <w:r w:rsidRPr="00FC4FA0">
          <w:rPr>
            <w:rStyle w:val="aa"/>
            <w:rFonts w:ascii="Times New Roman" w:eastAsiaTheme="majorEastAsia" w:hAnsi="Times New Roman" w:cs="Times New Roman"/>
            <w:bCs/>
            <w:lang w:val="en-US"/>
          </w:rPr>
          <w:t>http</w:t>
        </w:r>
        <w:r w:rsidRPr="00FC4FA0">
          <w:rPr>
            <w:rStyle w:val="aa"/>
            <w:rFonts w:ascii="Times New Roman" w:eastAsiaTheme="majorEastAsia" w:hAnsi="Times New Roman" w:cs="Times New Roman"/>
            <w:bCs/>
          </w:rPr>
          <w:t>://</w:t>
        </w:r>
        <w:r w:rsidRPr="00FC4FA0">
          <w:rPr>
            <w:rStyle w:val="aa"/>
            <w:rFonts w:ascii="Times New Roman" w:eastAsiaTheme="majorEastAsia" w:hAnsi="Times New Roman" w:cs="Times New Roman"/>
            <w:bCs/>
            <w:lang w:val="en-US"/>
          </w:rPr>
          <w:t>www</w:t>
        </w:r>
        <w:r w:rsidRPr="00FC4FA0">
          <w:rPr>
            <w:rStyle w:val="aa"/>
            <w:rFonts w:ascii="Times New Roman" w:eastAsiaTheme="majorEastAsia" w:hAnsi="Times New Roman" w:cs="Times New Roman"/>
            <w:bCs/>
          </w:rPr>
          <w:t>.</w:t>
        </w:r>
        <w:r w:rsidRPr="00FC4FA0">
          <w:rPr>
            <w:rStyle w:val="aa"/>
            <w:rFonts w:ascii="Times New Roman" w:eastAsiaTheme="majorEastAsia" w:hAnsi="Times New Roman" w:cs="Times New Roman"/>
            <w:bCs/>
            <w:lang w:val="en-US"/>
          </w:rPr>
          <w:t>eurasiangroup</w:t>
        </w:r>
        <w:r w:rsidRPr="00FC4FA0">
          <w:rPr>
            <w:rStyle w:val="aa"/>
            <w:rFonts w:ascii="Times New Roman" w:eastAsiaTheme="majorEastAsia" w:hAnsi="Times New Roman" w:cs="Times New Roman"/>
            <w:bCs/>
          </w:rPr>
          <w:t>.</w:t>
        </w:r>
        <w:r w:rsidRPr="00FC4FA0">
          <w:rPr>
            <w:rStyle w:val="aa"/>
            <w:rFonts w:ascii="Times New Roman" w:eastAsiaTheme="majorEastAsia" w:hAnsi="Times New Roman" w:cs="Times New Roman"/>
            <w:bCs/>
            <w:lang w:val="en-US"/>
          </w:rPr>
          <w:t>org</w:t>
        </w:r>
        <w:r w:rsidRPr="00FC4FA0">
          <w:rPr>
            <w:rStyle w:val="aa"/>
            <w:rFonts w:ascii="Times New Roman" w:eastAsiaTheme="majorEastAsia" w:hAnsi="Times New Roman" w:cs="Times New Roman"/>
            <w:bCs/>
          </w:rPr>
          <w:t>/</w:t>
        </w:r>
        <w:r w:rsidRPr="00FC4FA0">
          <w:rPr>
            <w:rStyle w:val="aa"/>
            <w:rFonts w:ascii="Times New Roman" w:eastAsiaTheme="majorEastAsia" w:hAnsi="Times New Roman" w:cs="Times New Roman"/>
            <w:bCs/>
            <w:lang w:val="en-US"/>
          </w:rPr>
          <w:t>ru</w:t>
        </w:r>
        <w:r w:rsidRPr="00FC4FA0">
          <w:rPr>
            <w:rStyle w:val="aa"/>
            <w:rFonts w:ascii="Times New Roman" w:eastAsiaTheme="majorEastAsia" w:hAnsi="Times New Roman" w:cs="Times New Roman"/>
            <w:bCs/>
          </w:rPr>
          <w:t>/</w:t>
        </w:r>
        <w:r w:rsidRPr="00FC4FA0">
          <w:rPr>
            <w:rStyle w:val="aa"/>
            <w:rFonts w:ascii="Times New Roman" w:eastAsiaTheme="majorEastAsia" w:hAnsi="Times New Roman" w:cs="Times New Roman"/>
            <w:bCs/>
            <w:lang w:val="en-US"/>
          </w:rPr>
          <w:t>members</w:t>
        </w:r>
        <w:r w:rsidRPr="00FC4FA0">
          <w:rPr>
            <w:rStyle w:val="aa"/>
            <w:rFonts w:ascii="Times New Roman" w:eastAsiaTheme="majorEastAsia" w:hAnsi="Times New Roman" w:cs="Times New Roman"/>
            <w:bCs/>
          </w:rPr>
          <w:t>.</w:t>
        </w:r>
        <w:r w:rsidRPr="00FC4FA0">
          <w:rPr>
            <w:rStyle w:val="aa"/>
            <w:rFonts w:ascii="Times New Roman" w:eastAsiaTheme="majorEastAsia" w:hAnsi="Times New Roman" w:cs="Times New Roman"/>
            <w:bCs/>
            <w:lang w:val="en-US"/>
          </w:rPr>
          <w:t>html</w:t>
        </w:r>
      </w:hyperlink>
      <w:r w:rsidRPr="00FC4FA0">
        <w:rPr>
          <w:rFonts w:ascii="Times New Roman" w:hAnsi="Times New Roman" w:cs="Times New Roman"/>
        </w:rPr>
        <w:t xml:space="preserve"> Документы Евразийской группы; </w:t>
      </w:r>
    </w:p>
    <w:p w:rsidR="00FC4FA0" w:rsidRPr="00FC4FA0" w:rsidRDefault="00FC4FA0" w:rsidP="00B554CA">
      <w:pPr>
        <w:tabs>
          <w:tab w:val="left" w:pos="576"/>
          <w:tab w:val="left" w:pos="1862"/>
        </w:tabs>
        <w:spacing w:after="0" w:line="240" w:lineRule="auto"/>
        <w:ind w:left="1860" w:hanging="1860"/>
        <w:rPr>
          <w:rFonts w:ascii="Times New Roman" w:hAnsi="Times New Roman" w:cs="Times New Roman"/>
        </w:rPr>
      </w:pPr>
      <w:r w:rsidRPr="00FC4FA0">
        <w:rPr>
          <w:rFonts w:ascii="Times New Roman" w:hAnsi="Times New Roman" w:cs="Times New Roman"/>
        </w:rPr>
        <w:t xml:space="preserve">- </w:t>
      </w:r>
      <w:hyperlink r:id="rId8" w:history="1">
        <w:r w:rsidRPr="00FC4FA0">
          <w:rPr>
            <w:rStyle w:val="aa"/>
            <w:rFonts w:ascii="Times New Roman" w:eastAsiaTheme="majorEastAsia" w:hAnsi="Times New Roman" w:cs="Times New Roman"/>
          </w:rPr>
          <w:t>www.fatf-gafi.org</w:t>
        </w:r>
      </w:hyperlink>
      <w:r w:rsidRPr="00FC4FA0">
        <w:rPr>
          <w:rFonts w:ascii="Times New Roman" w:hAnsi="Times New Roman" w:cs="Times New Roman"/>
        </w:rPr>
        <w:t xml:space="preserve"> Рекомендации ФАТФ;</w:t>
      </w:r>
    </w:p>
    <w:p w:rsidR="00FC4FA0" w:rsidRDefault="00FC4FA0" w:rsidP="00B554CA">
      <w:pPr>
        <w:pBdr>
          <w:bottom w:val="single" w:sz="12" w:space="1" w:color="auto"/>
        </w:pBdr>
        <w:tabs>
          <w:tab w:val="left" w:pos="576"/>
          <w:tab w:val="left" w:pos="1862"/>
        </w:tabs>
        <w:spacing w:after="0" w:line="240" w:lineRule="auto"/>
        <w:ind w:left="1860" w:hanging="1860"/>
        <w:rPr>
          <w:rFonts w:ascii="Times New Roman" w:hAnsi="Times New Roman" w:cs="Times New Roman"/>
        </w:rPr>
      </w:pPr>
      <w:r w:rsidRPr="00FC4FA0">
        <w:rPr>
          <w:rFonts w:ascii="Times New Roman" w:hAnsi="Times New Roman" w:cs="Times New Roman"/>
        </w:rPr>
        <w:t>- (</w:t>
      </w:r>
      <w:hyperlink r:id="rId9" w:history="1">
        <w:r w:rsidRPr="00FC4FA0">
          <w:rPr>
            <w:rStyle w:val="aa"/>
            <w:rFonts w:ascii="Times New Roman" w:eastAsiaTheme="majorEastAsia" w:hAnsi="Times New Roman" w:cs="Times New Roman"/>
          </w:rPr>
          <w:t>http://www.unodc.org/unodc/en/treaties/CTOC/index.html</w:t>
        </w:r>
      </w:hyperlink>
      <w:r w:rsidRPr="00FC4FA0">
        <w:rPr>
          <w:rFonts w:ascii="Times New Roman" w:hAnsi="Times New Roman" w:cs="Times New Roman"/>
        </w:rPr>
        <w:t>) Палермская конвенция ООН.</w:t>
      </w:r>
    </w:p>
    <w:p w:rsidR="00861EF7" w:rsidRPr="00FC4FA0" w:rsidRDefault="00861EF7" w:rsidP="00B554CA">
      <w:pPr>
        <w:pBdr>
          <w:bottom w:val="single" w:sz="12" w:space="1" w:color="auto"/>
        </w:pBdr>
        <w:tabs>
          <w:tab w:val="left" w:pos="576"/>
          <w:tab w:val="left" w:pos="1862"/>
        </w:tabs>
        <w:spacing w:after="0" w:line="240" w:lineRule="auto"/>
        <w:ind w:left="1860" w:hanging="1860"/>
        <w:rPr>
          <w:rFonts w:ascii="Times New Roman" w:hAnsi="Times New Roman" w:cs="Times New Roman"/>
        </w:rPr>
      </w:pPr>
    </w:p>
    <w:p w:rsidR="0021311C" w:rsidRPr="0021311C" w:rsidRDefault="0021311C" w:rsidP="0021311C">
      <w:pPr>
        <w:tabs>
          <w:tab w:val="left" w:pos="576"/>
          <w:tab w:val="left" w:pos="1862"/>
        </w:tabs>
        <w:spacing w:after="0" w:line="240" w:lineRule="auto"/>
        <w:ind w:left="1860" w:hanging="186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21311C">
        <w:rPr>
          <w:rFonts w:ascii="Times New Roman" w:eastAsia="Times New Roman" w:hAnsi="Times New Roman" w:cs="Times New Roman"/>
          <w:b/>
          <w:i/>
          <w:color w:val="000000"/>
        </w:rPr>
        <w:t>Вопросы:</w:t>
      </w:r>
    </w:p>
    <w:p w:rsidR="00375F49" w:rsidRPr="0021311C" w:rsidRDefault="00375F49" w:rsidP="0021311C">
      <w:pPr>
        <w:pStyle w:val="ae"/>
        <w:numPr>
          <w:ilvl w:val="0"/>
          <w:numId w:val="1"/>
        </w:numPr>
        <w:tabs>
          <w:tab w:val="left" w:pos="576"/>
          <w:tab w:val="left" w:pos="1862"/>
        </w:tabs>
        <w:jc w:val="both"/>
        <w:rPr>
          <w:rFonts w:ascii="Times New Roman" w:hAnsi="Times New Roman"/>
          <w:bCs/>
        </w:rPr>
      </w:pPr>
      <w:r w:rsidRPr="0021311C">
        <w:rPr>
          <w:rFonts w:ascii="Times New Roman" w:hAnsi="Times New Roman"/>
        </w:rPr>
        <w:t>Что понимается под «</w:t>
      </w:r>
      <w:r w:rsidRPr="0021311C">
        <w:rPr>
          <w:rFonts w:ascii="Times New Roman" w:hAnsi="Times New Roman"/>
          <w:bCs/>
        </w:rPr>
        <w:t>противодействием терроризму»?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Что понимается под  «</w:t>
      </w:r>
      <w:r w:rsidRPr="00D2733C">
        <w:rPr>
          <w:rFonts w:ascii="Times New Roman" w:hAnsi="Times New Roman"/>
          <w:bCs/>
          <w:sz w:val="22"/>
          <w:szCs w:val="22"/>
        </w:rPr>
        <w:t xml:space="preserve">террористическим актом»?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Каковы цели противодействия терроризму в Кыргызской Республике? </w:t>
      </w:r>
      <w:r w:rsidRPr="00D2733C">
        <w:rPr>
          <w:rFonts w:ascii="Times New Roman" w:hAnsi="Times New Roman"/>
          <w:sz w:val="22"/>
          <w:szCs w:val="22"/>
        </w:rPr>
        <w:tab/>
      </w:r>
      <w:r w:rsidRPr="00D2733C">
        <w:rPr>
          <w:rFonts w:ascii="Times New Roman" w:hAnsi="Times New Roman"/>
          <w:sz w:val="22"/>
          <w:szCs w:val="22"/>
        </w:rPr>
        <w:tab/>
        <w:t xml:space="preserve">       </w:t>
      </w:r>
    </w:p>
    <w:p w:rsidR="00375F49" w:rsidRPr="00D2733C" w:rsidRDefault="00375F49" w:rsidP="00544A49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Какой исполнительный орган осуществляет непосредственную борьбу с терроризмом?</w:t>
      </w:r>
    </w:p>
    <w:p w:rsidR="00544A49" w:rsidRPr="00D2733C" w:rsidRDefault="00375F49" w:rsidP="00544A49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Перечислите действия по распространению идеологий терроризма.</w:t>
      </w:r>
      <w:r w:rsidR="00544A49" w:rsidRPr="00D2733C">
        <w:rPr>
          <w:rFonts w:ascii="Times New Roman" w:hAnsi="Times New Roman"/>
          <w:sz w:val="22"/>
          <w:szCs w:val="22"/>
        </w:rPr>
        <w:tab/>
      </w:r>
    </w:p>
    <w:p w:rsidR="00375F49" w:rsidRPr="00D2733C" w:rsidRDefault="00375F49" w:rsidP="00544A49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В </w:t>
      </w:r>
      <w:r w:rsidR="00544A49" w:rsidRPr="00D2733C">
        <w:rPr>
          <w:rFonts w:ascii="Times New Roman" w:hAnsi="Times New Roman"/>
          <w:sz w:val="22"/>
          <w:szCs w:val="22"/>
        </w:rPr>
        <w:t xml:space="preserve"> </w:t>
      </w:r>
      <w:r w:rsidRPr="00D2733C">
        <w:rPr>
          <w:rFonts w:ascii="Times New Roman" w:hAnsi="Times New Roman"/>
          <w:sz w:val="22"/>
          <w:szCs w:val="22"/>
        </w:rPr>
        <w:t xml:space="preserve">каком размере налагается штраф в случае неисполнения лицами, представляющими сведения, согласно требований законодательства о ПФТ/ОД в отношении должностных лиц и граждан?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Что является основанием для включения юридического или физического лица  в  соответствующий Перечень по замораживанию</w:t>
      </w:r>
      <w:r w:rsidR="00544A49" w:rsidRPr="00D2733C">
        <w:rPr>
          <w:rFonts w:ascii="Times New Roman" w:hAnsi="Times New Roman"/>
          <w:sz w:val="22"/>
          <w:szCs w:val="22"/>
        </w:rPr>
        <w:t xml:space="preserve"> </w:t>
      </w:r>
      <w:r w:rsidRPr="00D2733C">
        <w:rPr>
          <w:rFonts w:ascii="Times New Roman" w:hAnsi="Times New Roman"/>
          <w:sz w:val="22"/>
          <w:szCs w:val="22"/>
        </w:rPr>
        <w:t>средств?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Какая мера ответственности применяется к физическим лицам, виновным в финансировании террористической деятельности?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Имущество, используемое для террористической или поддерживающей ее деятельности, либо полученное в результате осуществления террористической деятельности, подлежит принудительному и окончательному изъятию (конфискации) по решению суда. Какое имущество подлежит конфискации?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 Меры, направленные на борьбу с финансированием терроризма?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Основные принципы в области противодействия терроризму?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В каком году была ратифицирована Конвенция ООН «по пресечению финансировании терроризма» Жогорку Кенешем Кыргызской Республики?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Что такое экстремизм? 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Что понимается  под «экстремистской организацией»? </w:t>
      </w:r>
    </w:p>
    <w:p w:rsidR="00375F49" w:rsidRPr="00D2733C" w:rsidRDefault="00375F49" w:rsidP="006439BC">
      <w:pPr>
        <w:pStyle w:val="a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Основные направления, по которым осуществляется противодействие экстремистской</w:t>
      </w:r>
      <w:r w:rsidR="006439BC" w:rsidRPr="00D2733C">
        <w:rPr>
          <w:rFonts w:ascii="Times New Roman" w:hAnsi="Times New Roman"/>
          <w:sz w:val="22"/>
          <w:szCs w:val="22"/>
        </w:rPr>
        <w:t xml:space="preserve"> деятельности? </w:t>
      </w:r>
    </w:p>
    <w:p w:rsidR="00375F49" w:rsidRPr="00D2733C" w:rsidRDefault="00375F49" w:rsidP="006439BC">
      <w:pPr>
        <w:pStyle w:val="a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Основные принципы противодействия экстремистской деятельности? </w:t>
      </w:r>
    </w:p>
    <w:p w:rsidR="00375F49" w:rsidRPr="00D2733C" w:rsidRDefault="00375F49" w:rsidP="006439BC">
      <w:pPr>
        <w:pStyle w:val="a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Что понимается под «экстремистским материалам»?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Что понимается под «финансированием терроризма»?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Каков порядок и процедура мер при выявлении финансирования терроризма уполномоченным госорганом?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Кто освобождается от ответственности за убытки, неполученную прибыль или моральный вред, причиненные физическим и юридическим лицам за предоставление информации о подозрительных операциях (сделках), если при этом не было допущено нарушений? </w:t>
      </w:r>
    </w:p>
    <w:p w:rsidR="00375F49" w:rsidRPr="00D2733C" w:rsidRDefault="00375F49" w:rsidP="006439BC">
      <w:pPr>
        <w:pStyle w:val="ae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Имеют ли право банки и иные финансово-кредитные учреждения, имеющие право открытия и ведения банковских счетов открывать банковские счета и осуществлять любые операции лиц, в отношении которых имеются достаточные основания о причастности к экстремистской и террористической деятельности? </w:t>
      </w:r>
      <w:r w:rsidRPr="00D2733C">
        <w:rPr>
          <w:rFonts w:ascii="Times New Roman" w:hAnsi="Times New Roman"/>
          <w:sz w:val="22"/>
          <w:szCs w:val="22"/>
        </w:rPr>
        <w:tab/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lastRenderedPageBreak/>
        <w:t>Доходы полученные преступным путем - денежные средства и иное движимое и недвижимое имущество, приобретенные в результате совершения преступления, предусмотренных…?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Каковы действия лиц, представляющих сведения, при обслуживании (осуществление операции (сделки) с денежными средствами и имуществом) иностранных политически значимых лиц? </w:t>
      </w:r>
    </w:p>
    <w:p w:rsidR="00D559E2" w:rsidRPr="00D2733C" w:rsidRDefault="00375F49" w:rsidP="00D559E2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Какой орган уполномочен в формировании Перечня физических и юридических лиц, в отношении которых имеются сведения об участии в террористической и(или) экстремистской деятельности?</w:t>
      </w:r>
    </w:p>
    <w:p w:rsidR="006439BC" w:rsidRPr="00D2733C" w:rsidRDefault="00375F49" w:rsidP="00D559E2">
      <w:pPr>
        <w:pStyle w:val="ae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В каком размере налагается штраф в случае неисп</w:t>
      </w:r>
      <w:r w:rsidR="006439BC" w:rsidRPr="00D2733C">
        <w:rPr>
          <w:rFonts w:ascii="Times New Roman" w:hAnsi="Times New Roman"/>
          <w:sz w:val="22"/>
          <w:szCs w:val="22"/>
        </w:rPr>
        <w:t xml:space="preserve">олнения лицами, представляющим  </w:t>
      </w:r>
      <w:r w:rsidRPr="00D2733C">
        <w:rPr>
          <w:rFonts w:ascii="Times New Roman" w:hAnsi="Times New Roman"/>
          <w:sz w:val="22"/>
          <w:szCs w:val="22"/>
        </w:rPr>
        <w:t>сведения, согласно требований законодательства о ПФТ/ОД в отношении юридических лиц?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Обязанности лиц, представляющие сведения?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Что такое внутренний контроль?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Кем устанавливается общие положения внутреннего контроля? 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Лица, представляющие сведения, должны…? 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Кем утверждается схема управления и предельная численность работников Финансовой разведки? 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Назовите основные цели и задачи Финансовой разведки. 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Какие функции осуществляет Финансовая разведка в соответствии с </w:t>
      </w:r>
      <w:r w:rsidRPr="00D2733C">
        <w:rPr>
          <w:rFonts w:ascii="Times New Roman" w:hAnsi="Times New Roman"/>
          <w:sz w:val="22"/>
          <w:szCs w:val="22"/>
        </w:rPr>
        <w:tab/>
      </w:r>
      <w:r w:rsidRPr="00D2733C">
        <w:rPr>
          <w:rFonts w:ascii="Times New Roman" w:hAnsi="Times New Roman"/>
          <w:sz w:val="22"/>
          <w:szCs w:val="22"/>
        </w:rPr>
        <w:tab/>
        <w:t>возложенными на нее основными целями и задачами?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Кто назначает и освобождает от должности Председателя Государственной службы финансовой разведки при Правительстве КР</w:t>
      </w:r>
      <w:r w:rsidR="006439BC" w:rsidRPr="00D2733C">
        <w:rPr>
          <w:rFonts w:ascii="Times New Roman" w:hAnsi="Times New Roman"/>
          <w:sz w:val="22"/>
          <w:szCs w:val="22"/>
        </w:rPr>
        <w:t>?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Назовите специализированные аналитические функции ГСФР?</w:t>
      </w:r>
      <w:r w:rsidR="006439BC" w:rsidRPr="00D2733C">
        <w:rPr>
          <w:rFonts w:ascii="Times New Roman" w:hAnsi="Times New Roman"/>
          <w:sz w:val="22"/>
          <w:szCs w:val="22"/>
        </w:rPr>
        <w:t xml:space="preserve"> </w:t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Как часто правоохранительные органы, их территориальные подразделения информируют ГСФР о результатах рассмотрения обобщенного материала?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Какие меры должны предприниматься государствами в соответствии с</w:t>
      </w:r>
      <w:r w:rsidR="006439BC" w:rsidRPr="00D2733C">
        <w:rPr>
          <w:rFonts w:ascii="Times New Roman" w:hAnsi="Times New Roman"/>
          <w:sz w:val="22"/>
          <w:szCs w:val="22"/>
        </w:rPr>
        <w:t xml:space="preserve"> </w:t>
      </w:r>
      <w:r w:rsidRPr="00D2733C">
        <w:rPr>
          <w:rFonts w:ascii="Times New Roman" w:hAnsi="Times New Roman"/>
          <w:sz w:val="22"/>
          <w:szCs w:val="22"/>
        </w:rPr>
        <w:t xml:space="preserve">Резолюцией 1373 (2001)? </w:t>
      </w:r>
      <w:r w:rsidRPr="00D2733C">
        <w:rPr>
          <w:rFonts w:ascii="Times New Roman" w:hAnsi="Times New Roman"/>
          <w:sz w:val="22"/>
          <w:szCs w:val="22"/>
        </w:rPr>
        <w:tab/>
      </w:r>
    </w:p>
    <w:p w:rsidR="006439BC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bCs/>
          <w:sz w:val="22"/>
          <w:szCs w:val="22"/>
        </w:rPr>
        <w:t>Какие государства входят в Евразийскую группу по противодействию легализации доходов, полученных преступным путем и финансированию терроризма?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Как правильно расшифровывается </w:t>
      </w:r>
      <w:r w:rsidRPr="00D2733C">
        <w:rPr>
          <w:rFonts w:ascii="Times New Roman" w:hAnsi="Times New Roman"/>
          <w:sz w:val="22"/>
          <w:szCs w:val="22"/>
          <w:lang w:val="en-US"/>
        </w:rPr>
        <w:t>FATF</w:t>
      </w:r>
      <w:r w:rsidRPr="00D2733C">
        <w:rPr>
          <w:rFonts w:ascii="Times New Roman" w:hAnsi="Times New Roman"/>
          <w:sz w:val="22"/>
          <w:szCs w:val="22"/>
        </w:rPr>
        <w:t xml:space="preserve">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 xml:space="preserve">Сколько рекомендаций по вопросу финансирования терроризма и распространению </w:t>
      </w:r>
      <w:r w:rsidR="006439BC" w:rsidRPr="00D2733C">
        <w:rPr>
          <w:rFonts w:ascii="Times New Roman" w:hAnsi="Times New Roman"/>
          <w:sz w:val="22"/>
          <w:szCs w:val="22"/>
        </w:rPr>
        <w:t xml:space="preserve">оружия </w:t>
      </w:r>
      <w:r w:rsidRPr="00D2733C">
        <w:rPr>
          <w:rFonts w:ascii="Times New Roman" w:hAnsi="Times New Roman"/>
          <w:sz w:val="22"/>
          <w:szCs w:val="22"/>
        </w:rPr>
        <w:t xml:space="preserve">массового уничтожения (ОМУ) включено в Перечень рекомендаций ФАТФ? </w:t>
      </w:r>
    </w:p>
    <w:p w:rsidR="00375F49" w:rsidRPr="00D2733C" w:rsidRDefault="00375F49" w:rsidP="006439BC">
      <w:pPr>
        <w:pStyle w:val="ae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D2733C">
        <w:rPr>
          <w:rFonts w:ascii="Times New Roman" w:hAnsi="Times New Roman"/>
          <w:sz w:val="22"/>
          <w:szCs w:val="22"/>
        </w:rPr>
        <w:t>Каково полное наименование "Палермской конвенции?</w:t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t xml:space="preserve">42. </w:t>
      </w:r>
      <w:r w:rsidR="00BC2D30" w:rsidRPr="00D2733C">
        <w:rPr>
          <w:rFonts w:ascii="Times New Roman" w:hAnsi="Times New Roman" w:cs="Times New Roman"/>
        </w:rPr>
        <w:t>Каким государственным органом направляется з</w:t>
      </w:r>
      <w:r w:rsidR="00512A76" w:rsidRPr="00D2733C">
        <w:rPr>
          <w:rFonts w:ascii="Times New Roman" w:hAnsi="Times New Roman" w:cs="Times New Roman"/>
        </w:rPr>
        <w:t>аявление о включении в перечень иных юридических и физических лиц, связанных прямо или косвенно с террористической или поддерживающей ее деятельностью, направляется в суд</w:t>
      </w:r>
      <w:r w:rsidR="00BC2D30" w:rsidRPr="00D2733C">
        <w:rPr>
          <w:rFonts w:ascii="Times New Roman" w:hAnsi="Times New Roman" w:cs="Times New Roman"/>
        </w:rPr>
        <w:t>?</w:t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t>43</w:t>
      </w:r>
      <w:r w:rsidR="008403EE" w:rsidRPr="00D2733C">
        <w:rPr>
          <w:rFonts w:ascii="Times New Roman" w:hAnsi="Times New Roman" w:cs="Times New Roman"/>
        </w:rPr>
        <w:t>.</w:t>
      </w:r>
      <w:r w:rsidR="00512A76" w:rsidRPr="00D2733C">
        <w:rPr>
          <w:rFonts w:ascii="Times New Roman" w:hAnsi="Times New Roman" w:cs="Times New Roman"/>
        </w:rPr>
        <w:t>Нахождение в зоне антитеррористической операции представителей средств массовой информации допускается только с разрешения</w:t>
      </w:r>
      <w:r w:rsidR="00466455" w:rsidRPr="00D2733C">
        <w:rPr>
          <w:rFonts w:ascii="Times New Roman" w:hAnsi="Times New Roman" w:cs="Times New Roman"/>
        </w:rPr>
        <w:t>…?</w:t>
      </w:r>
      <w:r w:rsidR="00512A76" w:rsidRPr="00D2733C">
        <w:rPr>
          <w:rFonts w:ascii="Times New Roman" w:hAnsi="Times New Roman" w:cs="Times New Roman"/>
        </w:rPr>
        <w:t xml:space="preserve"> </w:t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t>44</w:t>
      </w:r>
      <w:r w:rsidR="008403EE" w:rsidRPr="00D2733C">
        <w:rPr>
          <w:rFonts w:ascii="Times New Roman" w:hAnsi="Times New Roman" w:cs="Times New Roman"/>
        </w:rPr>
        <w:t>.</w:t>
      </w:r>
      <w:r w:rsidR="00512A76" w:rsidRPr="00D2733C">
        <w:rPr>
          <w:rFonts w:ascii="Times New Roman" w:hAnsi="Times New Roman" w:cs="Times New Roman"/>
        </w:rPr>
        <w:t>Размер и порядок выплаты компенсации физическим и юридическим лицам, которым был причинен ущерб в результате террористического акта или проведения антитеррористической операции, определяются</w:t>
      </w:r>
      <w:r w:rsidR="00466455" w:rsidRPr="00D2733C">
        <w:rPr>
          <w:rFonts w:ascii="Times New Roman" w:hAnsi="Times New Roman" w:cs="Times New Roman"/>
        </w:rPr>
        <w:t>…?</w:t>
      </w:r>
      <w:r w:rsidR="00512A76" w:rsidRPr="00D2733C">
        <w:rPr>
          <w:rFonts w:ascii="Times New Roman" w:hAnsi="Times New Roman" w:cs="Times New Roman"/>
        </w:rPr>
        <w:t xml:space="preserve"> </w:t>
      </w:r>
    </w:p>
    <w:p w:rsidR="00AC5DA7" w:rsidRPr="00D2733C" w:rsidRDefault="008403EE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  <w:lang w:val="ky-KG"/>
        </w:rPr>
        <w:t>4</w:t>
      </w:r>
      <w:r w:rsidR="006439BC" w:rsidRPr="00D2733C">
        <w:rPr>
          <w:rFonts w:ascii="Times New Roman" w:hAnsi="Times New Roman" w:cs="Times New Roman"/>
          <w:lang w:val="ky-KG"/>
        </w:rPr>
        <w:t>5</w:t>
      </w:r>
      <w:r w:rsidRPr="00D2733C">
        <w:rPr>
          <w:rFonts w:ascii="Times New Roman" w:hAnsi="Times New Roman" w:cs="Times New Roman"/>
          <w:lang w:val="ky-KG"/>
        </w:rPr>
        <w:t>.</w:t>
      </w:r>
      <w:r w:rsidR="00466455" w:rsidRPr="00D2733C">
        <w:rPr>
          <w:rFonts w:ascii="Times New Roman" w:hAnsi="Times New Roman" w:cs="Times New Roman"/>
          <w:lang w:val="ky-KG"/>
        </w:rPr>
        <w:t xml:space="preserve">Сколько дней </w:t>
      </w:r>
      <w:r w:rsidR="00466455" w:rsidRPr="00D2733C">
        <w:rPr>
          <w:rFonts w:ascii="Times New Roman" w:hAnsi="Times New Roman" w:cs="Times New Roman"/>
        </w:rPr>
        <w:t>засчитывается в стаж работы для назначения пенсии один день участия с</w:t>
      </w:r>
      <w:r w:rsidR="00512A76" w:rsidRPr="00D2733C">
        <w:rPr>
          <w:rFonts w:ascii="Times New Roman" w:hAnsi="Times New Roman" w:cs="Times New Roman"/>
        </w:rPr>
        <w:t>пециалистам и иным лицам, привлеченным к участию в проведении антитеррористической операции</w:t>
      </w:r>
      <w:r w:rsidR="00466455" w:rsidRPr="00D2733C">
        <w:rPr>
          <w:rFonts w:ascii="Times New Roman" w:hAnsi="Times New Roman" w:cs="Times New Roman"/>
        </w:rPr>
        <w:t>?</w:t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  <w:lang w:val="ky-KG"/>
        </w:rPr>
        <w:t>46</w:t>
      </w:r>
      <w:r w:rsidR="008403EE" w:rsidRPr="00D2733C">
        <w:rPr>
          <w:rFonts w:ascii="Times New Roman" w:hAnsi="Times New Roman" w:cs="Times New Roman"/>
          <w:lang w:val="ky-KG"/>
        </w:rPr>
        <w:t>.</w:t>
      </w:r>
      <w:r w:rsidR="00466455" w:rsidRPr="00D2733C">
        <w:rPr>
          <w:rFonts w:ascii="Times New Roman" w:hAnsi="Times New Roman" w:cs="Times New Roman"/>
        </w:rPr>
        <w:t xml:space="preserve"> В каком размере выплачивается единовременное пособие в</w:t>
      </w:r>
      <w:r w:rsidR="00512A76" w:rsidRPr="00D2733C">
        <w:rPr>
          <w:rFonts w:ascii="Times New Roman" w:hAnsi="Times New Roman" w:cs="Times New Roman"/>
        </w:rPr>
        <w:t xml:space="preserve"> случае гибели лица, принимавшего участие в осуществлении мероприятия по борьбе с терроризмом или при проведении антитеррористической операции, либо его смерти вследствие увечья (ранения, травмы, контузии), заболевания, полученных при проведении антитеррористической операции, членам семьи погибшего (умершего) и лица</w:t>
      </w:r>
      <w:r w:rsidR="00466455" w:rsidRPr="00D2733C">
        <w:rPr>
          <w:rFonts w:ascii="Times New Roman" w:hAnsi="Times New Roman" w:cs="Times New Roman"/>
        </w:rPr>
        <w:t>м, находящимся на его иждивении?</w:t>
      </w:r>
      <w:r w:rsidR="00512A76" w:rsidRPr="00D2733C">
        <w:rPr>
          <w:rFonts w:ascii="Times New Roman" w:hAnsi="Times New Roman" w:cs="Times New Roman"/>
        </w:rPr>
        <w:t xml:space="preserve"> </w:t>
      </w:r>
      <w:r w:rsidR="00544A49" w:rsidRPr="00D2733C">
        <w:rPr>
          <w:rFonts w:ascii="Times New Roman" w:hAnsi="Times New Roman" w:cs="Times New Roman"/>
        </w:rPr>
        <w:t xml:space="preserve"> </w:t>
      </w:r>
      <w:r w:rsidR="00AC5DA7" w:rsidRPr="00D2733C">
        <w:rPr>
          <w:rFonts w:ascii="Times New Roman" w:hAnsi="Times New Roman" w:cs="Times New Roman"/>
        </w:rPr>
        <w:tab/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t>47</w:t>
      </w:r>
      <w:r w:rsidR="008403EE" w:rsidRPr="00D2733C">
        <w:rPr>
          <w:rFonts w:ascii="Times New Roman" w:hAnsi="Times New Roman" w:cs="Times New Roman"/>
        </w:rPr>
        <w:t>.</w:t>
      </w:r>
      <w:r w:rsidR="00466455" w:rsidRPr="00D2733C">
        <w:rPr>
          <w:rFonts w:ascii="Times New Roman" w:hAnsi="Times New Roman" w:cs="Times New Roman"/>
        </w:rPr>
        <w:t>Какой комитет или совет создается д</w:t>
      </w:r>
      <w:r w:rsidR="00512A76" w:rsidRPr="00D2733C">
        <w:rPr>
          <w:rFonts w:ascii="Times New Roman" w:hAnsi="Times New Roman" w:cs="Times New Roman"/>
        </w:rPr>
        <w:t>ля проведения экспертизы на предмет выявления экстремистского содержания в тех или иных информационных материалах и устных высказываниях</w:t>
      </w:r>
      <w:r w:rsidR="00466455" w:rsidRPr="00D2733C">
        <w:rPr>
          <w:rFonts w:ascii="Times New Roman" w:hAnsi="Times New Roman" w:cs="Times New Roman"/>
        </w:rPr>
        <w:t>?</w:t>
      </w:r>
      <w:r w:rsidR="00512A76" w:rsidRPr="00D2733C">
        <w:rPr>
          <w:rFonts w:ascii="Times New Roman" w:hAnsi="Times New Roman" w:cs="Times New Roman"/>
        </w:rPr>
        <w:t xml:space="preserve"> </w:t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t>48</w:t>
      </w:r>
      <w:r w:rsidR="008403EE" w:rsidRPr="00D2733C">
        <w:rPr>
          <w:rFonts w:ascii="Times New Roman" w:hAnsi="Times New Roman" w:cs="Times New Roman"/>
        </w:rPr>
        <w:t>.</w:t>
      </w:r>
      <w:r w:rsidR="00C963FF" w:rsidRPr="00D2733C">
        <w:rPr>
          <w:rFonts w:ascii="Times New Roman" w:hAnsi="Times New Roman" w:cs="Times New Roman"/>
        </w:rPr>
        <w:t xml:space="preserve"> В течение какого срока п</w:t>
      </w:r>
      <w:r w:rsidR="00512A76" w:rsidRPr="00D2733C">
        <w:rPr>
          <w:rFonts w:ascii="Times New Roman" w:hAnsi="Times New Roman" w:cs="Times New Roman"/>
        </w:rPr>
        <w:t>осле вступления в силу решения суда о запрете деятельности иностранной неправительственной организации уполномоченный государственный орган Кыргызской Республики обязан уведомить дипломатическое представительство или консульское учреждение соответствующего иностранного государства в Кыргызской Республике о запрете деятельности на территории Кыргызской Республики данной организации, причинах запрета, а также о последствиях, связанных с запретом</w:t>
      </w:r>
      <w:r w:rsidR="00C963FF" w:rsidRPr="00D2733C">
        <w:rPr>
          <w:rFonts w:ascii="Times New Roman" w:hAnsi="Times New Roman" w:cs="Times New Roman"/>
        </w:rPr>
        <w:t>?</w:t>
      </w:r>
      <w:r w:rsidR="00512A76" w:rsidRPr="00D2733C">
        <w:rPr>
          <w:rFonts w:ascii="Times New Roman" w:hAnsi="Times New Roman" w:cs="Times New Roman"/>
          <w:lang w:val="ky-KG"/>
        </w:rPr>
        <w:t xml:space="preserve"> </w:t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lastRenderedPageBreak/>
        <w:t>49</w:t>
      </w:r>
      <w:r w:rsidR="008403EE" w:rsidRPr="00D2733C">
        <w:rPr>
          <w:rFonts w:ascii="Times New Roman" w:hAnsi="Times New Roman" w:cs="Times New Roman"/>
        </w:rPr>
        <w:t>.</w:t>
      </w:r>
      <w:r w:rsidR="00394132" w:rsidRPr="00D2733C">
        <w:rPr>
          <w:rFonts w:ascii="Times New Roman" w:hAnsi="Times New Roman" w:cs="Times New Roman"/>
        </w:rPr>
        <w:t>Каким органом устанавливается п</w:t>
      </w:r>
      <w:r w:rsidR="00512A76" w:rsidRPr="00D2733C">
        <w:rPr>
          <w:rFonts w:ascii="Times New Roman" w:hAnsi="Times New Roman" w:cs="Times New Roman"/>
        </w:rPr>
        <w:t>орядок определения перечня физических и юридических лиц, в отношении которых имеются сведения об участии в террористической или экстремистской деятельности (финансировании терроризма или экстремизма), и доведения его до сведен</w:t>
      </w:r>
      <w:r w:rsidR="00394132" w:rsidRPr="00D2733C">
        <w:rPr>
          <w:rFonts w:ascii="Times New Roman" w:hAnsi="Times New Roman" w:cs="Times New Roman"/>
        </w:rPr>
        <w:t>ия лиц, представляющих сведения?</w:t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t>50</w:t>
      </w:r>
      <w:r w:rsidR="008403EE" w:rsidRPr="00D2733C">
        <w:rPr>
          <w:rFonts w:ascii="Times New Roman" w:hAnsi="Times New Roman" w:cs="Times New Roman"/>
        </w:rPr>
        <w:t>.</w:t>
      </w:r>
      <w:r w:rsidR="00512A76" w:rsidRPr="00D2733C">
        <w:rPr>
          <w:rFonts w:ascii="Times New Roman" w:hAnsi="Times New Roman" w:cs="Times New Roman"/>
        </w:rPr>
        <w:t>Лица, представляющие сведения, обязаны документально фиксировать и передавать в уполномоченный государственный орган фактически установленные обстоятельства сложных, необычно крупных операций (сделок), а также операций (сделок), проводимых по необычной схеме, не имеющей очевидного экономического смысла или очевидной законной цели.</w:t>
      </w:r>
      <w:r w:rsidR="00DA189B" w:rsidRPr="00D2733C">
        <w:rPr>
          <w:rFonts w:ascii="Times New Roman" w:hAnsi="Times New Roman" w:cs="Times New Roman"/>
        </w:rPr>
        <w:t xml:space="preserve"> Кем  устанавливается п</w:t>
      </w:r>
      <w:r w:rsidR="00512A76" w:rsidRPr="00D2733C">
        <w:rPr>
          <w:rFonts w:ascii="Times New Roman" w:hAnsi="Times New Roman" w:cs="Times New Roman"/>
        </w:rPr>
        <w:t>еречень признаков таких операций (сделок)</w:t>
      </w:r>
      <w:r w:rsidR="00DA189B" w:rsidRPr="00D2733C">
        <w:rPr>
          <w:rFonts w:ascii="Times New Roman" w:hAnsi="Times New Roman" w:cs="Times New Roman"/>
        </w:rPr>
        <w:t>?</w:t>
      </w:r>
      <w:r w:rsidR="00512A76" w:rsidRPr="00D2733C">
        <w:rPr>
          <w:rFonts w:ascii="Times New Roman" w:hAnsi="Times New Roman" w:cs="Times New Roman"/>
        </w:rPr>
        <w:t xml:space="preserve"> </w:t>
      </w:r>
    </w:p>
    <w:p w:rsidR="00AC5DA7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t>5</w:t>
      </w:r>
      <w:r w:rsidR="008403EE" w:rsidRPr="00D2733C">
        <w:rPr>
          <w:rFonts w:ascii="Times New Roman" w:hAnsi="Times New Roman" w:cs="Times New Roman"/>
        </w:rPr>
        <w:t>1.</w:t>
      </w:r>
      <w:r w:rsidR="00BF1249" w:rsidRPr="00D2733C">
        <w:rPr>
          <w:rFonts w:ascii="Times New Roman" w:hAnsi="Times New Roman" w:cs="Times New Roman"/>
        </w:rPr>
        <w:t>Не позднее какого времени л</w:t>
      </w:r>
      <w:r w:rsidR="00512A76" w:rsidRPr="00D2733C">
        <w:rPr>
          <w:rFonts w:ascii="Times New Roman" w:hAnsi="Times New Roman" w:cs="Times New Roman"/>
        </w:rPr>
        <w:t>ица, представляющие сведения, обязаны представлять в уполномоченный государственный орган, по его письменному запросу, дополнительную информацию и документы, связанные с операциями (сделками), ставшими объектом обязательного контроля, и в отношении подозрительных операций (сделок), в том числе составляющие служебную, коммерческую, банковскую или иную тайну, а также документы и информацию, которые представляются на основании соответствующего международного договора Кыргызской Республики</w:t>
      </w:r>
      <w:r w:rsidR="00BF1249" w:rsidRPr="00D2733C">
        <w:rPr>
          <w:rFonts w:ascii="Times New Roman" w:hAnsi="Times New Roman" w:cs="Times New Roman"/>
        </w:rPr>
        <w:t>?</w:t>
      </w:r>
    </w:p>
    <w:p w:rsidR="00512A76" w:rsidRPr="00D2733C" w:rsidRDefault="006439BC" w:rsidP="00AC5DA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D2733C">
        <w:rPr>
          <w:rFonts w:ascii="Times New Roman" w:hAnsi="Times New Roman" w:cs="Times New Roman"/>
        </w:rPr>
        <w:t>5</w:t>
      </w:r>
      <w:r w:rsidR="008403EE" w:rsidRPr="00D2733C">
        <w:rPr>
          <w:rFonts w:ascii="Times New Roman" w:hAnsi="Times New Roman" w:cs="Times New Roman"/>
        </w:rPr>
        <w:t>2.</w:t>
      </w:r>
      <w:r w:rsidR="00512A76" w:rsidRPr="00D2733C">
        <w:rPr>
          <w:rFonts w:ascii="Times New Roman" w:hAnsi="Times New Roman" w:cs="Times New Roman"/>
        </w:rPr>
        <w:t>Операция (сделка) с денежными средствами или имуществом подлежит обязательному контролю, если сумма, на которую она совершается, равна или превышает</w:t>
      </w:r>
      <w:r w:rsidR="00BF1249" w:rsidRPr="00D2733C">
        <w:rPr>
          <w:rFonts w:ascii="Times New Roman" w:hAnsi="Times New Roman" w:cs="Times New Roman"/>
        </w:rPr>
        <w:t>…?</w:t>
      </w:r>
      <w:r w:rsidR="00512A76" w:rsidRPr="00D2733C">
        <w:rPr>
          <w:rFonts w:ascii="Times New Roman" w:hAnsi="Times New Roman" w:cs="Times New Roman"/>
        </w:rPr>
        <w:t xml:space="preserve"> </w:t>
      </w:r>
    </w:p>
    <w:p w:rsidR="00512A76" w:rsidRPr="00D2733C" w:rsidRDefault="00512A76" w:rsidP="00AC5DA7">
      <w:pPr>
        <w:tabs>
          <w:tab w:val="left" w:pos="567"/>
        </w:tabs>
        <w:ind w:left="567"/>
      </w:pPr>
    </w:p>
    <w:p w:rsidR="00FC1F2C" w:rsidRPr="00D2733C" w:rsidRDefault="00FC1F2C" w:rsidP="00AC5DA7">
      <w:pPr>
        <w:tabs>
          <w:tab w:val="left" w:pos="567"/>
        </w:tabs>
        <w:ind w:left="567"/>
      </w:pPr>
    </w:p>
    <w:sectPr w:rsidR="00FC1F2C" w:rsidRPr="00D2733C" w:rsidSect="00C471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6E" w:rsidRDefault="00CB1A6E" w:rsidP="003B62FA">
      <w:pPr>
        <w:spacing w:after="0" w:line="240" w:lineRule="auto"/>
      </w:pPr>
      <w:r>
        <w:separator/>
      </w:r>
    </w:p>
  </w:endnote>
  <w:endnote w:type="continuationSeparator" w:id="1">
    <w:p w:rsidR="00CB1A6E" w:rsidRDefault="00CB1A6E" w:rsidP="003B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6E" w:rsidRDefault="00CB1A6E" w:rsidP="003B62FA">
      <w:pPr>
        <w:spacing w:after="0" w:line="240" w:lineRule="auto"/>
      </w:pPr>
      <w:r>
        <w:separator/>
      </w:r>
    </w:p>
  </w:footnote>
  <w:footnote w:type="continuationSeparator" w:id="1">
    <w:p w:rsidR="00CB1A6E" w:rsidRDefault="00CB1A6E" w:rsidP="003B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2740"/>
    <w:multiLevelType w:val="hybridMultilevel"/>
    <w:tmpl w:val="C40823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76"/>
    <w:rsid w:val="00053810"/>
    <w:rsid w:val="0021311C"/>
    <w:rsid w:val="00231B6B"/>
    <w:rsid w:val="00315E16"/>
    <w:rsid w:val="00375F49"/>
    <w:rsid w:val="00394132"/>
    <w:rsid w:val="003B62FA"/>
    <w:rsid w:val="00460103"/>
    <w:rsid w:val="00466455"/>
    <w:rsid w:val="00510200"/>
    <w:rsid w:val="0051289A"/>
    <w:rsid w:val="00512A76"/>
    <w:rsid w:val="00544A49"/>
    <w:rsid w:val="006439BC"/>
    <w:rsid w:val="006B6EE7"/>
    <w:rsid w:val="007C5285"/>
    <w:rsid w:val="008403EE"/>
    <w:rsid w:val="00861EF7"/>
    <w:rsid w:val="009C4347"/>
    <w:rsid w:val="00AC5DA7"/>
    <w:rsid w:val="00B554CA"/>
    <w:rsid w:val="00BC2D30"/>
    <w:rsid w:val="00BF1249"/>
    <w:rsid w:val="00C4716F"/>
    <w:rsid w:val="00C963FF"/>
    <w:rsid w:val="00CB1A6E"/>
    <w:rsid w:val="00D2733C"/>
    <w:rsid w:val="00D559E2"/>
    <w:rsid w:val="00DA189B"/>
    <w:rsid w:val="00F20872"/>
    <w:rsid w:val="00FC1F2C"/>
    <w:rsid w:val="00FC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5F4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2A76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6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62F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75F4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7">
    <w:name w:val="Title"/>
    <w:basedOn w:val="a"/>
    <w:next w:val="a"/>
    <w:link w:val="a8"/>
    <w:qFormat/>
    <w:rsid w:val="00375F4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375F4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9">
    <w:name w:val="Emphasis"/>
    <w:basedOn w:val="a0"/>
    <w:qFormat/>
    <w:rsid w:val="00375F49"/>
    <w:rPr>
      <w:i/>
      <w:iCs/>
    </w:rPr>
  </w:style>
  <w:style w:type="character" w:styleId="aa">
    <w:name w:val="Hyperlink"/>
    <w:basedOn w:val="a0"/>
    <w:rsid w:val="00375F49"/>
    <w:rPr>
      <w:color w:val="0000FF"/>
      <w:u w:val="single"/>
    </w:rPr>
  </w:style>
  <w:style w:type="character" w:styleId="ab">
    <w:name w:val="Strong"/>
    <w:basedOn w:val="a0"/>
    <w:qFormat/>
    <w:rsid w:val="00375F4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75F4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5F4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75F49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f-gaf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asiangroup.org/ru/membe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odc.org/unodc/en/treaties/CTOC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Гсфркр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o.molitvina</dc:creator>
  <cp:keywords/>
  <dc:description/>
  <cp:lastModifiedBy>o.molitvina</cp:lastModifiedBy>
  <cp:revision>26</cp:revision>
  <dcterms:created xsi:type="dcterms:W3CDTF">2013-03-05T03:47:00Z</dcterms:created>
  <dcterms:modified xsi:type="dcterms:W3CDTF">2013-03-05T05:05:00Z</dcterms:modified>
</cp:coreProperties>
</file>