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B3" w:rsidRDefault="005211B3" w:rsidP="005211B3">
      <w:pPr>
        <w:autoSpaceDE w:val="0"/>
        <w:autoSpaceDN w:val="0"/>
        <w:adjustRightInd w:val="0"/>
        <w:ind w:left="4956" w:firstLine="708"/>
        <w:jc w:val="right"/>
        <w:rPr>
          <w:b/>
        </w:rPr>
      </w:pPr>
      <w:r>
        <w:rPr>
          <w:b/>
        </w:rPr>
        <w:t xml:space="preserve">Приложение 26 </w:t>
      </w:r>
    </w:p>
    <w:p w:rsidR="005211B3" w:rsidRDefault="005211B3" w:rsidP="005211B3">
      <w:pPr>
        <w:autoSpaceDE w:val="0"/>
        <w:autoSpaceDN w:val="0"/>
        <w:adjustRightInd w:val="0"/>
        <w:ind w:left="4956" w:firstLine="708"/>
        <w:jc w:val="right"/>
        <w:rPr>
          <w:rFonts w:eastAsia="Calibri"/>
          <w:b/>
        </w:rPr>
      </w:pPr>
      <w:r>
        <w:rPr>
          <w:b/>
        </w:rPr>
        <w:t xml:space="preserve">к приказу ГСФР  </w:t>
      </w:r>
    </w:p>
    <w:p w:rsidR="005211B3" w:rsidRDefault="005211B3" w:rsidP="005211B3">
      <w:pPr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от 23 января 2017 года № 1/нпа</w:t>
      </w:r>
    </w:p>
    <w:p w:rsidR="00E86FF2" w:rsidRDefault="00E86FF2" w:rsidP="005211B3">
      <w:pPr>
        <w:shd w:val="clear" w:color="auto" w:fill="FFFFFF"/>
        <w:spacing w:line="360" w:lineRule="auto"/>
        <w:ind w:right="24"/>
        <w:rPr>
          <w:b/>
        </w:rPr>
      </w:pPr>
    </w:p>
    <w:p w:rsidR="00743280" w:rsidRDefault="00B55288" w:rsidP="00743280">
      <w:pPr>
        <w:shd w:val="clear" w:color="auto" w:fill="FFFFFF"/>
        <w:spacing w:line="360" w:lineRule="auto"/>
        <w:ind w:right="24"/>
        <w:jc w:val="center"/>
        <w:rPr>
          <w:b/>
        </w:rPr>
      </w:pPr>
      <w:r>
        <w:rPr>
          <w:b/>
        </w:rPr>
        <w:t>ИНСТРУКЦИЯ</w:t>
      </w:r>
    </w:p>
    <w:p w:rsidR="006C7371" w:rsidRPr="00BC4DCF" w:rsidRDefault="00BE2A43" w:rsidP="006C7371">
      <w:pPr>
        <w:shd w:val="clear" w:color="auto" w:fill="FFFFFF"/>
        <w:spacing w:line="360" w:lineRule="auto"/>
        <w:ind w:right="24"/>
        <w:jc w:val="center"/>
        <w:rPr>
          <w:b/>
        </w:rPr>
      </w:pPr>
      <w:r>
        <w:rPr>
          <w:b/>
        </w:rPr>
        <w:t>о п</w:t>
      </w:r>
      <w:r w:rsidRPr="00BC4DCF">
        <w:rPr>
          <w:b/>
        </w:rPr>
        <w:t>оряд</w:t>
      </w:r>
      <w:r>
        <w:rPr>
          <w:b/>
        </w:rPr>
        <w:t>ке</w:t>
      </w:r>
      <w:r w:rsidRPr="00BC4DCF">
        <w:rPr>
          <w:b/>
        </w:rPr>
        <w:t xml:space="preserve"> заполнения </w:t>
      </w:r>
      <w:r>
        <w:rPr>
          <w:b/>
        </w:rPr>
        <w:t>Ф</w:t>
      </w:r>
      <w:r w:rsidRPr="00BC4DCF">
        <w:rPr>
          <w:b/>
        </w:rPr>
        <w:t xml:space="preserve">ормы 1 </w:t>
      </w:r>
    </w:p>
    <w:p w:rsidR="00B55288" w:rsidRDefault="00B55288" w:rsidP="00B55288">
      <w:pPr>
        <w:shd w:val="clear" w:color="auto" w:fill="FFFFFF"/>
        <w:spacing w:line="264" w:lineRule="exact"/>
        <w:jc w:val="center"/>
        <w:rPr>
          <w:b/>
        </w:rPr>
      </w:pPr>
    </w:p>
    <w:p w:rsidR="00B55288" w:rsidRDefault="006E498C" w:rsidP="00B55288">
      <w:pPr>
        <w:shd w:val="clear" w:color="auto" w:fill="FFFFFF"/>
        <w:spacing w:line="264" w:lineRule="exact"/>
        <w:jc w:val="center"/>
        <w:rPr>
          <w:b/>
        </w:rPr>
      </w:pPr>
      <w:r w:rsidRPr="00230D12">
        <w:rPr>
          <w:b/>
        </w:rPr>
        <w:t xml:space="preserve">ГЛАВА 1. ОБЩИЕ </w:t>
      </w:r>
      <w:r>
        <w:rPr>
          <w:b/>
        </w:rPr>
        <w:t>П</w:t>
      </w:r>
      <w:r w:rsidRPr="00230D12">
        <w:rPr>
          <w:b/>
        </w:rPr>
        <w:t>ОЛОЖЕНИЯ</w:t>
      </w:r>
    </w:p>
    <w:p w:rsidR="006E498C" w:rsidRPr="00230D12" w:rsidRDefault="006E498C" w:rsidP="00B55288">
      <w:pPr>
        <w:shd w:val="clear" w:color="auto" w:fill="FFFFFF"/>
        <w:spacing w:line="264" w:lineRule="exact"/>
        <w:jc w:val="center"/>
      </w:pPr>
    </w:p>
    <w:p w:rsidR="00BE2A43" w:rsidRDefault="00BE2A43" w:rsidP="001A444E">
      <w:pPr>
        <w:pStyle w:val="ConsNormal"/>
        <w:widowControl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не является нормативным правовым актом Кыргызской Республики и не может быть применена в различных разбирательствах.</w:t>
      </w:r>
    </w:p>
    <w:p w:rsidR="00B55288" w:rsidRPr="00230D12" w:rsidRDefault="00B55288" w:rsidP="001A444E">
      <w:pPr>
        <w:pStyle w:val="ConsNormal"/>
        <w:widowControl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Форма 1 (далее – форма) заполняется отдельно по каждой операции (сделки) и представляется в Государственную службу финансовой разведки</w:t>
      </w:r>
      <w:r w:rsidR="00BE2A43">
        <w:rPr>
          <w:rFonts w:ascii="Times New Roman" w:hAnsi="Times New Roman" w:cs="Times New Roman"/>
          <w:sz w:val="24"/>
          <w:szCs w:val="24"/>
        </w:rPr>
        <w:t xml:space="preserve"> при Правительстве </w:t>
      </w:r>
      <w:r w:rsidRPr="00230D12">
        <w:rPr>
          <w:rFonts w:ascii="Times New Roman" w:hAnsi="Times New Roman" w:cs="Times New Roman"/>
          <w:sz w:val="24"/>
          <w:szCs w:val="24"/>
        </w:rPr>
        <w:t>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(далее – ГСФР)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1A444E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Листы сообщения нумеруются. Первый лист сообщения имеет фиксированный номер ”001“, остальные листы, содержащие сведения об участниках операции (сделки) и счетах, нумеруются в порядке возрастания, начиная с номера ”</w:t>
      </w:r>
      <w:r w:rsidR="007B3019" w:rsidRPr="00230D12">
        <w:rPr>
          <w:rFonts w:ascii="Times New Roman" w:hAnsi="Times New Roman" w:cs="Times New Roman"/>
          <w:sz w:val="24"/>
          <w:szCs w:val="24"/>
        </w:rPr>
        <w:t>002“(</w:t>
      </w:r>
      <w:r w:rsidRPr="00230D12">
        <w:rPr>
          <w:rFonts w:ascii="Times New Roman" w:hAnsi="Times New Roman" w:cs="Times New Roman"/>
          <w:sz w:val="24"/>
          <w:szCs w:val="24"/>
        </w:rPr>
        <w:t xml:space="preserve">002, 003 и т.д. до 999). </w:t>
      </w:r>
    </w:p>
    <w:p w:rsidR="00B55288" w:rsidRPr="00230D12" w:rsidRDefault="00B55288" w:rsidP="001A444E">
      <w:pPr>
        <w:pStyle w:val="ConsNormal"/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Если участник операции (сделки) является юридическим лицом, то для заполнения сведений о нем используются листы, в номере которых содержится буква «Ю». </w:t>
      </w:r>
    </w:p>
    <w:p w:rsidR="00B55288" w:rsidRPr="00230D12" w:rsidRDefault="00B55288" w:rsidP="001A444E">
      <w:pPr>
        <w:pStyle w:val="ConsNormal"/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Если участник операции (сделки) является физическим лицом, индивидуальным предпринимателем или лицом, осуществляющим предпринимательскую деятельность по патенту то для заполнения сведений о нем используются листы, в номере которых содержится буква «Ф».</w:t>
      </w:r>
    </w:p>
    <w:p w:rsidR="00B55288" w:rsidRPr="00230D12" w:rsidRDefault="00B55288" w:rsidP="001A444E">
      <w:pPr>
        <w:pStyle w:val="ConsNormal"/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На первом листе указываются сведения о лице, представляющим сведение, и об операции (сделки). На втором и последующих листах указываются сведения об участниках операции (сделки) и счетах, с использованием которых осуществлялась операция (сделка). Сведения о каждом участнике и его счете представляются на отдельном листе.</w:t>
      </w:r>
    </w:p>
    <w:p w:rsidR="00B55288" w:rsidRPr="00230D12" w:rsidRDefault="00B55288" w:rsidP="001A444E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Сообщение идентифицируется по ИНН лица, </w:t>
      </w:r>
      <w:r w:rsidR="00B75276">
        <w:rPr>
          <w:rFonts w:ascii="Times New Roman" w:hAnsi="Times New Roman" w:cs="Times New Roman"/>
          <w:sz w:val="24"/>
          <w:szCs w:val="24"/>
        </w:rPr>
        <w:t xml:space="preserve">представляющего сведения, </w:t>
      </w:r>
      <w:r w:rsidRPr="00230D12">
        <w:rPr>
          <w:rFonts w:ascii="Times New Roman" w:hAnsi="Times New Roman" w:cs="Times New Roman"/>
          <w:sz w:val="24"/>
          <w:szCs w:val="24"/>
        </w:rPr>
        <w:t>номеру сообщения и дате заполнения сообщения.</w:t>
      </w:r>
    </w:p>
    <w:p w:rsidR="00B55288" w:rsidRPr="00B75276" w:rsidRDefault="00B55288" w:rsidP="001A444E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276">
        <w:rPr>
          <w:rFonts w:ascii="Times New Roman" w:hAnsi="Times New Roman" w:cs="Times New Roman"/>
          <w:sz w:val="24"/>
          <w:szCs w:val="24"/>
        </w:rPr>
        <w:t xml:space="preserve">Заполнение формы осуществляется на русском языке, а наименование иностранного юридического лица (физического лица, частного предпринимателя) и его адрес в стране регистрации указывается на языке, на котором оформлены документы, на основании которых операция (сделка) осуществляется. При необходимости транслитерации букв кыргызского алфавита в буквы русского алфавита используется </w:t>
      </w:r>
      <w:r w:rsidRPr="00B75276">
        <w:rPr>
          <w:rFonts w:ascii="Times New Roman" w:hAnsi="Times New Roman" w:cs="Times New Roman"/>
          <w:b/>
          <w:sz w:val="24"/>
          <w:szCs w:val="24"/>
        </w:rPr>
        <w:t>Справочник транслитерации (Приложение 1</w:t>
      </w:r>
      <w:r w:rsidR="00D77C82">
        <w:rPr>
          <w:rFonts w:ascii="Times New Roman" w:hAnsi="Times New Roman" w:cs="Times New Roman"/>
          <w:b/>
          <w:sz w:val="24"/>
          <w:szCs w:val="24"/>
        </w:rPr>
        <w:t>4</w:t>
      </w:r>
      <w:r w:rsidRPr="00B75276">
        <w:rPr>
          <w:rFonts w:ascii="Times New Roman" w:hAnsi="Times New Roman" w:cs="Times New Roman"/>
          <w:b/>
          <w:sz w:val="24"/>
          <w:szCs w:val="24"/>
        </w:rPr>
        <w:t>).</w:t>
      </w:r>
    </w:p>
    <w:p w:rsidR="00B55288" w:rsidRDefault="00B55288" w:rsidP="001A444E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Все поля формы обязательны для заполнения. Если информация для заполнения поля отсутствует, то в поле указывается «00» (2 символа нуля).</w:t>
      </w:r>
    </w:p>
    <w:p w:rsidR="000D2EB2" w:rsidRDefault="001B7679" w:rsidP="001A444E">
      <w:pPr>
        <w:pStyle w:val="ConsNormal"/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представляющие сведения </w:t>
      </w:r>
      <w:r w:rsidR="000D2EB2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0D2EB2" w:rsidRPr="00230D12">
        <w:rPr>
          <w:rFonts w:ascii="Times New Roman" w:hAnsi="Times New Roman" w:cs="Times New Roman"/>
          <w:sz w:val="24"/>
          <w:szCs w:val="24"/>
        </w:rPr>
        <w:t>Форма 1</w:t>
      </w:r>
      <w:r w:rsidR="000D2EB2" w:rsidRPr="000D2EB2">
        <w:rPr>
          <w:rFonts w:ascii="Times New Roman" w:hAnsi="Times New Roman" w:cs="Times New Roman"/>
          <w:sz w:val="24"/>
          <w:szCs w:val="24"/>
        </w:rPr>
        <w:t xml:space="preserve"> </w:t>
      </w:r>
      <w:r w:rsidR="000D2EB2">
        <w:rPr>
          <w:rFonts w:ascii="Times New Roman" w:hAnsi="Times New Roman" w:cs="Times New Roman"/>
          <w:sz w:val="24"/>
          <w:szCs w:val="24"/>
        </w:rPr>
        <w:t>должны учитывать следующие примечания:</w:t>
      </w:r>
    </w:p>
    <w:p w:rsidR="000D2EB2" w:rsidRDefault="000D2EB2" w:rsidP="001A444E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наименований юридических лиц (отправитель/получатель) </w:t>
      </w:r>
      <w:r w:rsidRPr="001B7679">
        <w:rPr>
          <w:rFonts w:ascii="Times New Roman" w:hAnsi="Times New Roman" w:cs="Times New Roman"/>
          <w:sz w:val="24"/>
          <w:szCs w:val="24"/>
        </w:rPr>
        <w:t>заполн</w:t>
      </w:r>
      <w:r>
        <w:rPr>
          <w:rFonts w:ascii="Times New Roman" w:hAnsi="Times New Roman" w:cs="Times New Roman"/>
          <w:sz w:val="24"/>
          <w:szCs w:val="24"/>
        </w:rPr>
        <w:t xml:space="preserve">яется 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в соответствии с данными 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7679" w:rsidRPr="001B7679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юстиции Кыргызской Республики (без сокращений, без лишних пробелов между словами, без слияний слов)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EB2" w:rsidRDefault="000D2EB2" w:rsidP="001A444E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B7679" w:rsidRPr="001B7679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физических лиц (отправитель/получатель) </w:t>
      </w:r>
      <w:r w:rsidRPr="001B7679">
        <w:rPr>
          <w:rFonts w:ascii="Times New Roman" w:hAnsi="Times New Roman" w:cs="Times New Roman"/>
          <w:sz w:val="24"/>
          <w:szCs w:val="24"/>
        </w:rPr>
        <w:t>заполн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1B7679">
        <w:rPr>
          <w:rFonts w:ascii="Times New Roman" w:hAnsi="Times New Roman" w:cs="Times New Roman"/>
          <w:sz w:val="24"/>
          <w:szCs w:val="24"/>
        </w:rPr>
        <w:t xml:space="preserve"> 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B7679" w:rsidRPr="001B7679">
        <w:rPr>
          <w:rFonts w:ascii="Times New Roman" w:hAnsi="Times New Roman" w:cs="Times New Roman"/>
          <w:sz w:val="24"/>
          <w:szCs w:val="24"/>
        </w:rPr>
        <w:lastRenderedPageBreak/>
        <w:t>паспортными данными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EB2" w:rsidRDefault="000D2EB2" w:rsidP="000D2EB2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бязательно </w:t>
      </w:r>
      <w:r w:rsidRPr="001B7679">
        <w:rPr>
          <w:rFonts w:ascii="Times New Roman" w:hAnsi="Times New Roman" w:cs="Times New Roman"/>
          <w:sz w:val="24"/>
          <w:szCs w:val="24"/>
        </w:rPr>
        <w:t>заполн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Персональн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идентификационн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(ПИН)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или 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 xml:space="preserve">(ИНН) </w:t>
      </w:r>
      <w:r w:rsidR="001B7679" w:rsidRPr="001B7679">
        <w:rPr>
          <w:rFonts w:ascii="Times New Roman" w:hAnsi="Times New Roman" w:cs="Times New Roman"/>
          <w:sz w:val="24"/>
          <w:szCs w:val="24"/>
        </w:rPr>
        <w:t>физического и юридического лица;</w:t>
      </w:r>
    </w:p>
    <w:p w:rsidR="000D2EB2" w:rsidRDefault="000D2EB2" w:rsidP="000D2EB2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 </w:t>
      </w:r>
      <w:r w:rsidR="001B7679" w:rsidRPr="001B7679">
        <w:rPr>
          <w:rFonts w:ascii="Times New Roman" w:hAnsi="Times New Roman" w:cs="Times New Roman"/>
          <w:sz w:val="24"/>
          <w:szCs w:val="24"/>
        </w:rPr>
        <w:t>заполнени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оснований сообщений на русском языке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B7679" w:rsidRPr="001B7679">
        <w:rPr>
          <w:rFonts w:ascii="Times New Roman" w:hAnsi="Times New Roman" w:cs="Times New Roman"/>
          <w:sz w:val="24"/>
          <w:szCs w:val="24"/>
        </w:rPr>
        <w:t>кириллический алфавит;</w:t>
      </w:r>
    </w:p>
    <w:p w:rsidR="000D2EB2" w:rsidRDefault="000D2EB2" w:rsidP="000D2EB2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 </w:t>
      </w:r>
      <w:r w:rsidRPr="001B7679">
        <w:rPr>
          <w:rFonts w:ascii="Times New Roman" w:hAnsi="Times New Roman" w:cs="Times New Roman"/>
          <w:sz w:val="24"/>
          <w:szCs w:val="24"/>
        </w:rPr>
        <w:t>заполнени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7679">
        <w:rPr>
          <w:rFonts w:ascii="Times New Roman" w:hAnsi="Times New Roman" w:cs="Times New Roman"/>
          <w:sz w:val="24"/>
          <w:szCs w:val="24"/>
        </w:rPr>
        <w:t xml:space="preserve"> оснований сообщений 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на английском языке </w:t>
      </w:r>
      <w:r w:rsidRPr="001B7679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 латинский алфавит;</w:t>
      </w:r>
    </w:p>
    <w:p w:rsidR="001B7679" w:rsidRPr="00230D12" w:rsidRDefault="000D2EB2" w:rsidP="000D2EB2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при </w:t>
      </w:r>
      <w:r w:rsidRPr="001B7679">
        <w:rPr>
          <w:rFonts w:ascii="Times New Roman" w:hAnsi="Times New Roman" w:cs="Times New Roman"/>
          <w:sz w:val="24"/>
          <w:szCs w:val="24"/>
        </w:rPr>
        <w:t>заполнени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7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B7679" w:rsidRPr="001B7679">
        <w:rPr>
          <w:rFonts w:ascii="Times New Roman" w:hAnsi="Times New Roman" w:cs="Times New Roman"/>
          <w:sz w:val="24"/>
          <w:szCs w:val="24"/>
        </w:rPr>
        <w:t>полное основани</w:t>
      </w:r>
      <w:r>
        <w:rPr>
          <w:rFonts w:ascii="Times New Roman" w:hAnsi="Times New Roman" w:cs="Times New Roman"/>
          <w:sz w:val="24"/>
          <w:szCs w:val="24"/>
        </w:rPr>
        <w:t>е для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7679" w:rsidRPr="001B7679">
        <w:rPr>
          <w:rFonts w:ascii="Times New Roman" w:hAnsi="Times New Roman" w:cs="Times New Roman"/>
          <w:sz w:val="24"/>
          <w:szCs w:val="24"/>
        </w:rPr>
        <w:t xml:space="preserve"> операций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="001B7679" w:rsidRPr="001B7679">
        <w:rPr>
          <w:rFonts w:ascii="Times New Roman" w:hAnsi="Times New Roman" w:cs="Times New Roman"/>
          <w:sz w:val="24"/>
          <w:szCs w:val="24"/>
        </w:rPr>
        <w:t>.</w:t>
      </w:r>
      <w:r w:rsidR="001B7679" w:rsidRPr="001B7679">
        <w:rPr>
          <w:rFonts w:ascii="Times New Roman" w:hAnsi="Times New Roman" w:cs="Times New Roman"/>
          <w:sz w:val="24"/>
          <w:szCs w:val="24"/>
        </w:rPr>
        <w:br/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Поля, помеченные в форме знаком &lt;*&gt;, заполняются значениями, указанными в соответствующих разделах настоящей Инструкции или выбранными из соответствующих справочников.</w:t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Заполнение полей формы ведется с помощью технических средств или от руки печатными буквами, без подчисток, помарок и исправлений.</w:t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Форма, заполненная нечетко, неразборчиво, имеющая подчистки, помарки или исправления,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30D12">
        <w:rPr>
          <w:rFonts w:ascii="Times New Roman" w:hAnsi="Times New Roman" w:cs="Times New Roman"/>
          <w:sz w:val="24"/>
          <w:szCs w:val="24"/>
        </w:rPr>
        <w:t>СФР в обработку не принимается.</w:t>
      </w:r>
    </w:p>
    <w:p w:rsidR="006E498C" w:rsidRDefault="006E498C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Default="006E498C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t>ГЛАВА 2.</w:t>
      </w:r>
      <w:r w:rsidRPr="0023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0D1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30D12">
        <w:rPr>
          <w:rFonts w:ascii="Times New Roman" w:hAnsi="Times New Roman" w:cs="Times New Roman"/>
          <w:b/>
          <w:sz w:val="24"/>
          <w:szCs w:val="24"/>
        </w:rPr>
        <w:t>АПОЛНЕНИЯ ФОРМЫ 1</w:t>
      </w:r>
    </w:p>
    <w:p w:rsidR="006E498C" w:rsidRPr="00230D12" w:rsidRDefault="006E498C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Pr="00D779BE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поле «Лист» указывается номер листа в соответствии с пунктом </w:t>
      </w:r>
      <w:r w:rsidR="000D2EB2">
        <w:rPr>
          <w:rFonts w:ascii="Times New Roman" w:hAnsi="Times New Roman" w:cs="Times New Roman"/>
          <w:sz w:val="24"/>
          <w:szCs w:val="24"/>
        </w:rPr>
        <w:t>3</w:t>
      </w:r>
      <w:r w:rsidRPr="00230D12">
        <w:rPr>
          <w:rFonts w:ascii="Times New Roman" w:hAnsi="Times New Roman" w:cs="Times New Roman"/>
          <w:sz w:val="24"/>
          <w:szCs w:val="24"/>
        </w:rPr>
        <w:t xml:space="preserve"> настоящей Инструкции.</w:t>
      </w:r>
      <w:r w:rsidRPr="00D77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288" w:rsidRDefault="00B55288" w:rsidP="006E498C">
      <w:pPr>
        <w:pStyle w:val="ConsNormal"/>
        <w:tabs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ЛИСТ 001</w:t>
      </w:r>
    </w:p>
    <w:p w:rsidR="006E498C" w:rsidRPr="00230D12" w:rsidRDefault="006E498C" w:rsidP="00B55288">
      <w:pPr>
        <w:pStyle w:val="ConsNormal"/>
        <w:tabs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5288" w:rsidRDefault="00B55288" w:rsidP="00B55288">
      <w:pPr>
        <w:pStyle w:val="ConsNormal"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t>1. Идентификационный номер сообщения и общие сведения.</w:t>
      </w:r>
    </w:p>
    <w:p w:rsidR="005211B3" w:rsidRPr="00230D12" w:rsidRDefault="005211B3" w:rsidP="00B55288">
      <w:pPr>
        <w:pStyle w:val="ConsNormal"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Pr="00230D12" w:rsidRDefault="00B55288" w:rsidP="00B55288">
      <w:pPr>
        <w:pStyle w:val="ConsNormal"/>
        <w:widowControl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0D12">
        <w:rPr>
          <w:rFonts w:ascii="Times New Roman" w:hAnsi="Times New Roman" w:cs="Times New Roman"/>
          <w:sz w:val="24"/>
          <w:szCs w:val="24"/>
        </w:rPr>
        <w:t>Идентификационный номер сообщения и общие сведения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0D12">
        <w:rPr>
          <w:rFonts w:ascii="Times New Roman" w:hAnsi="Times New Roman" w:cs="Times New Roman"/>
          <w:sz w:val="24"/>
          <w:szCs w:val="24"/>
        </w:rPr>
        <w:t xml:space="preserve"> обязателен для заполнения всеми лицами, представляющими сведения.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«ИНН» указывается идентификационный номер налогоплательщика – лица, представляющего сведения.</w:t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«Номер сообщения» указывается порядковый номер сообщения. Первое сообщение в календарном году имеет номер «1». По окончании года нумерация обнуляется.</w:t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«Дата сообщения» указывается дата заполнения формы в формате ДД-ММ-ГГГГ, где ДД – день, ММ – месяц, ГГГГ – год.</w:t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«Количество листов» указывается общее количество листов в сообщении.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Поле 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«Вид сообщения» имеет следующие значения: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а) "1" - добавление новой записи;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Каждому новому сообщению, направляемому в ГСФР, присваивается значение реквизита "Вид сообщения" – "1 - добавление новой записи".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б) "2" - исправление записи;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lastRenderedPageBreak/>
        <w:t>В случае получения от ГСФР уведомления об отвержении сообщения лицо, представляющее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исправляет указанные в уведомлении замечания и направляет сообщение повторно в исправленном виде. При этом указываются первоначальные значения полей 1.1. «ИНН», 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«Номер сообщения» и 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«Дата сообщения», а реквизит "Вид сообщения" имеет значение "2 - исправление записи".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в) "3" - запрос замены записи.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случае инициативного внесения лицом, представляющим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изменений или дополнений в ранее представленную и принятую ГСФР информацию об операции (сделке), лицо, представляющее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направляет в ГСФР заменяющее сообщение по форме целиком, в котором указываются те же значения полей 1.1. «ИНН», 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«Номер сообщения» и 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«Дата сообщения», что и в первоначальном сообщении. При этом реквизит "Вид документа" у заменяющего сообщения имеет значение "3 - запрос замены записи", а в сопроводительном письме указываются вносимые изменения и дополнения.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г) "4" - запрос на удаление записи.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случае возникновения у лица,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обстоятельств, требующих удаления ранее представленной и принятой ГСФР информации об операции (сделке), лицо, представляющее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направляет в ГСФР замещающее сообщение, в котором указываются те же значения полей 1.1. «ИНН», 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«Номер сообщения» и 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«Дата сообщения», что и в первоначальном сообщении. При этом реквизит "Вид документа" у сообщения, запрашивающего удаление, имеет значение "4 - запрос на удаление записи", а в сопроводительном письме указывается обоснование необходимости удаления записи.</w:t>
      </w:r>
    </w:p>
    <w:p w:rsidR="00B55288" w:rsidRDefault="00B55288" w:rsidP="00B55288">
      <w:pPr>
        <w:pStyle w:val="ConsNormal"/>
        <w:widowControl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CA">
        <w:rPr>
          <w:rFonts w:ascii="Times New Roman" w:hAnsi="Times New Roman" w:cs="Times New Roman"/>
          <w:sz w:val="24"/>
          <w:szCs w:val="24"/>
        </w:rPr>
        <w:t xml:space="preserve">Поле 1.6. «Ссылка на сообщение» заполняется в случае предоставления информации по взаимосвязанным операциям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42CA">
        <w:rPr>
          <w:rFonts w:ascii="Times New Roman" w:hAnsi="Times New Roman" w:cs="Times New Roman"/>
          <w:sz w:val="24"/>
          <w:szCs w:val="24"/>
        </w:rPr>
        <w:t>сделкам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42CA">
        <w:rPr>
          <w:rFonts w:ascii="Times New Roman" w:hAnsi="Times New Roman" w:cs="Times New Roman"/>
          <w:sz w:val="24"/>
          <w:szCs w:val="24"/>
        </w:rPr>
        <w:t xml:space="preserve">. В данном поле указывается информация о номере и дате предыдущего сообщения. </w:t>
      </w:r>
    </w:p>
    <w:p w:rsidR="005211B3" w:rsidRPr="00B942CA" w:rsidRDefault="005211B3" w:rsidP="005211B3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288" w:rsidRDefault="00B55288" w:rsidP="00B55288">
      <w:pPr>
        <w:pStyle w:val="ConsNormal"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t>2. Сведения о подотчетном лице.</w:t>
      </w:r>
    </w:p>
    <w:p w:rsidR="005211B3" w:rsidRPr="00230D12" w:rsidRDefault="005211B3" w:rsidP="00B55288">
      <w:pPr>
        <w:pStyle w:val="ConsNormal"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Pr="00B942CA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CA">
        <w:rPr>
          <w:rFonts w:ascii="Times New Roman" w:hAnsi="Times New Roman" w:cs="Times New Roman"/>
          <w:sz w:val="24"/>
          <w:szCs w:val="24"/>
        </w:rPr>
        <w:t>В поле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2CA">
        <w:rPr>
          <w:rFonts w:ascii="Times New Roman" w:hAnsi="Times New Roman" w:cs="Times New Roman"/>
          <w:sz w:val="24"/>
          <w:szCs w:val="24"/>
        </w:rPr>
        <w:t xml:space="preserve"> «Категория подотчетного лица» указывается категория лица, представляющего сведение в ГСФР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75276">
        <w:rPr>
          <w:rFonts w:ascii="Times New Roman" w:hAnsi="Times New Roman" w:cs="Times New Roman"/>
          <w:b/>
          <w:sz w:val="24"/>
          <w:szCs w:val="24"/>
        </w:rPr>
        <w:t xml:space="preserve">Справочнику </w:t>
      </w:r>
      <w:r w:rsidR="001A705F" w:rsidRPr="00B75276">
        <w:rPr>
          <w:rFonts w:ascii="Times New Roman" w:hAnsi="Times New Roman" w:cs="Times New Roman"/>
          <w:b/>
          <w:sz w:val="24"/>
          <w:szCs w:val="24"/>
        </w:rPr>
        <w:t xml:space="preserve">видов </w:t>
      </w:r>
      <w:r w:rsidR="001A705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75276">
        <w:rPr>
          <w:rFonts w:ascii="Times New Roman" w:hAnsi="Times New Roman" w:cs="Times New Roman"/>
          <w:b/>
          <w:sz w:val="24"/>
          <w:szCs w:val="24"/>
        </w:rPr>
        <w:t xml:space="preserve">кодов лиц, представляющих сведения (Приложение </w:t>
      </w:r>
      <w:r w:rsidR="00D77C82">
        <w:rPr>
          <w:rFonts w:ascii="Times New Roman" w:hAnsi="Times New Roman" w:cs="Times New Roman"/>
          <w:b/>
          <w:sz w:val="24"/>
          <w:szCs w:val="24"/>
        </w:rPr>
        <w:t>7</w:t>
      </w:r>
      <w:r w:rsidRPr="00B75276">
        <w:rPr>
          <w:rFonts w:ascii="Times New Roman" w:hAnsi="Times New Roman" w:cs="Times New Roman"/>
          <w:b/>
          <w:sz w:val="24"/>
          <w:szCs w:val="24"/>
        </w:rPr>
        <w:t>).</w:t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2.2. «БИК (для банков)» указывается банковский идентификационный код участника расчетов на территории Кыргызской Республики (БИК). Если БИК у лица,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отсутствует, в поле указывается «00» (2 символа нуля).</w:t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2.3. «Код ОКПО» указывается код ОКПО лица,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381FEC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EC">
        <w:rPr>
          <w:rFonts w:ascii="Times New Roman" w:hAnsi="Times New Roman" w:cs="Times New Roman"/>
          <w:sz w:val="24"/>
          <w:szCs w:val="24"/>
        </w:rPr>
        <w:t>В поле 2.4. «Организационно-правовая форма» указывается код организационно-правовой формы лица,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381FEC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Pr="00B75276">
        <w:rPr>
          <w:rFonts w:ascii="Times New Roman" w:hAnsi="Times New Roman" w:cs="Times New Roman"/>
          <w:b/>
          <w:sz w:val="24"/>
          <w:szCs w:val="24"/>
        </w:rPr>
        <w:t xml:space="preserve">Справочником </w:t>
      </w:r>
      <w:r w:rsidR="001A705F" w:rsidRPr="00B75276">
        <w:rPr>
          <w:rFonts w:ascii="Times New Roman" w:hAnsi="Times New Roman" w:cs="Times New Roman"/>
          <w:b/>
          <w:sz w:val="24"/>
          <w:szCs w:val="24"/>
        </w:rPr>
        <w:t xml:space="preserve">видов </w:t>
      </w:r>
      <w:r w:rsidR="001A705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75276">
        <w:rPr>
          <w:rFonts w:ascii="Times New Roman" w:hAnsi="Times New Roman" w:cs="Times New Roman"/>
          <w:b/>
          <w:sz w:val="24"/>
          <w:szCs w:val="24"/>
        </w:rPr>
        <w:t xml:space="preserve">кодов организационно-правовых форм (Приложение </w:t>
      </w:r>
      <w:r w:rsidR="00D77C82">
        <w:rPr>
          <w:rFonts w:ascii="Times New Roman" w:hAnsi="Times New Roman" w:cs="Times New Roman"/>
          <w:b/>
          <w:sz w:val="24"/>
          <w:szCs w:val="24"/>
        </w:rPr>
        <w:t>8</w:t>
      </w:r>
      <w:r w:rsidRPr="00B75276">
        <w:rPr>
          <w:rFonts w:ascii="Times New Roman" w:hAnsi="Times New Roman" w:cs="Times New Roman"/>
          <w:b/>
          <w:sz w:val="24"/>
          <w:szCs w:val="24"/>
        </w:rPr>
        <w:t>).</w:t>
      </w:r>
      <w:r w:rsidRPr="00381FEC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81FEC">
        <w:rPr>
          <w:rFonts w:ascii="Times New Roman" w:hAnsi="Times New Roman" w:cs="Times New Roman"/>
          <w:sz w:val="24"/>
          <w:szCs w:val="24"/>
        </w:rPr>
        <w:t>филиала или представительства юридического лица указывается организационно-правовая форма собственно юридического лица.</w:t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2.5. «Наименование лица» указывается название лица,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>, в том виде, как оно указано в его учредительных документах. Название лица всегда указывается без кавычек и апострофов.</w:t>
      </w:r>
    </w:p>
    <w:p w:rsidR="00B55288" w:rsidRPr="00381FEC" w:rsidRDefault="00B55288" w:rsidP="00B55288">
      <w:pPr>
        <w:pStyle w:val="ConsNormal"/>
        <w:widowControl/>
        <w:tabs>
          <w:tab w:val="num" w:pos="0"/>
          <w:tab w:val="left" w:pos="851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FEC">
        <w:rPr>
          <w:rFonts w:ascii="Times New Roman" w:hAnsi="Times New Roman" w:cs="Times New Roman"/>
          <w:i/>
          <w:sz w:val="24"/>
          <w:szCs w:val="24"/>
        </w:rPr>
        <w:t xml:space="preserve">Примеры: </w:t>
      </w:r>
    </w:p>
    <w:p w:rsidR="00B55288" w:rsidRPr="00381FEC" w:rsidRDefault="00B55288" w:rsidP="00B55288">
      <w:pPr>
        <w:pStyle w:val="ConsNormal"/>
        <w:widowControl/>
        <w:tabs>
          <w:tab w:val="num" w:pos="0"/>
          <w:tab w:val="left" w:pos="851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FEC">
        <w:rPr>
          <w:rFonts w:ascii="Times New Roman" w:hAnsi="Times New Roman" w:cs="Times New Roman"/>
          <w:i/>
          <w:sz w:val="24"/>
          <w:szCs w:val="24"/>
        </w:rPr>
        <w:lastRenderedPageBreak/>
        <w:t>Акционерный коммерческий банк Х-Банк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EC">
        <w:rPr>
          <w:rFonts w:ascii="Times New Roman" w:hAnsi="Times New Roman" w:cs="Times New Roman"/>
          <w:i/>
          <w:sz w:val="24"/>
          <w:szCs w:val="24"/>
        </w:rPr>
        <w:t>Городская нотариальная контора</w:t>
      </w:r>
    </w:p>
    <w:p w:rsidR="00B55288" w:rsidRPr="00230D12" w:rsidRDefault="00B55288" w:rsidP="00B55288">
      <w:pPr>
        <w:pStyle w:val="ConsNormal"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поле 2.6. «Филиал» указывается наименование филиала </w:t>
      </w:r>
      <w:r w:rsidRPr="00381FEC">
        <w:rPr>
          <w:rFonts w:ascii="Times New Roman" w:hAnsi="Times New Roman" w:cs="Times New Roman"/>
          <w:sz w:val="24"/>
          <w:szCs w:val="24"/>
        </w:rPr>
        <w:t xml:space="preserve">или представительства </w:t>
      </w:r>
      <w:r w:rsidRPr="00230D12">
        <w:rPr>
          <w:rFonts w:ascii="Times New Roman" w:hAnsi="Times New Roman" w:cs="Times New Roman"/>
          <w:sz w:val="24"/>
          <w:szCs w:val="24"/>
        </w:rPr>
        <w:t>из учредительных документов лица,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если операция (сделка) осуществляется через филиал </w:t>
      </w:r>
      <w:r w:rsidRPr="00381FEC">
        <w:rPr>
          <w:rFonts w:ascii="Times New Roman" w:hAnsi="Times New Roman" w:cs="Times New Roman"/>
          <w:sz w:val="24"/>
          <w:szCs w:val="24"/>
        </w:rPr>
        <w:t xml:space="preserve">или представительства </w:t>
      </w:r>
      <w:r w:rsidRPr="00230D12">
        <w:rPr>
          <w:rFonts w:ascii="Times New Roman" w:hAnsi="Times New Roman" w:cs="Times New Roman"/>
          <w:sz w:val="24"/>
          <w:szCs w:val="24"/>
        </w:rPr>
        <w:t>лица,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. Если филиал </w:t>
      </w:r>
      <w:r w:rsidRPr="00381FEC">
        <w:rPr>
          <w:rFonts w:ascii="Times New Roman" w:hAnsi="Times New Roman" w:cs="Times New Roman"/>
          <w:sz w:val="24"/>
          <w:szCs w:val="24"/>
        </w:rPr>
        <w:t xml:space="preserve">или представительства </w:t>
      </w:r>
      <w:r w:rsidRPr="00230D12">
        <w:rPr>
          <w:rFonts w:ascii="Times New Roman" w:hAnsi="Times New Roman" w:cs="Times New Roman"/>
          <w:sz w:val="24"/>
          <w:szCs w:val="24"/>
        </w:rPr>
        <w:t>отсутствует, в поле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2.7. «Юридический адрес лица» указывается адрес, по которому зарегистрировано (по месту жительства – для физических лиц) лицо, представляющее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>. В случае отсутствия в юридическом адресе лица,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некоторых реквизитов в их полях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«Почтовый индекс» указывается почтовый индекс юридического адреса лица,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381FEC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EC">
        <w:rPr>
          <w:rFonts w:ascii="Times New Roman" w:hAnsi="Times New Roman" w:cs="Times New Roman"/>
          <w:sz w:val="24"/>
          <w:szCs w:val="24"/>
        </w:rPr>
        <w:t>В поле 2.7.2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1FEC">
        <w:rPr>
          <w:rFonts w:ascii="Times New Roman" w:hAnsi="Times New Roman" w:cs="Times New Roman"/>
          <w:sz w:val="24"/>
          <w:szCs w:val="24"/>
        </w:rPr>
        <w:t xml:space="preserve"> «Код населенного пункта» указывается 14-значный цифровой код населенного пункта согласно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5276">
        <w:rPr>
          <w:rFonts w:ascii="Times New Roman" w:hAnsi="Times New Roman" w:cs="Times New Roman"/>
          <w:b/>
          <w:sz w:val="24"/>
          <w:szCs w:val="24"/>
        </w:rPr>
        <w:t>Система обозначений объектов административно-территориального деления».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Для лиц, представляющего сведени</w:t>
      </w:r>
      <w:r w:rsidR="00B75276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, юридический адрес которого находится за пределами Кыргызской Республики, указывается трехзначный цифровой код страны регистрации в соответствии с </w:t>
      </w:r>
      <w:r w:rsidRPr="00B75276">
        <w:rPr>
          <w:rFonts w:ascii="Times New Roman" w:hAnsi="Times New Roman" w:cs="Times New Roman"/>
          <w:b/>
          <w:sz w:val="24"/>
          <w:szCs w:val="24"/>
        </w:rPr>
        <w:t>«Межгосударственным классификатором стран мира».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2.7.3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«Область» указывается название области.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2.7.4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«Район» указывается название района.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2.7.5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«Населенный пункт (город, село, кенеш)» указывается наименование населенного пункта, города, села, поселка, кенеша и т.д.</w:t>
      </w:r>
    </w:p>
    <w:p w:rsidR="00B55288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2.7.6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«Улица (проспект, переулок, квартал)» указывается название улицы, проспекта, проезда, переулка, квартала, микрорайона и т.д. Название указывается полностью, без сокращений. Нумерация в названии указывается арабскими цифрами без буквенных окончаний.</w:t>
      </w:r>
    </w:p>
    <w:p w:rsidR="00B55288" w:rsidRDefault="00B55288" w:rsidP="00B55288">
      <w:pPr>
        <w:pStyle w:val="ConsNormal"/>
        <w:widowControl/>
        <w:tabs>
          <w:tab w:val="num" w:pos="0"/>
          <w:tab w:val="left" w:pos="851"/>
          <w:tab w:val="left" w:pos="1134"/>
        </w:tabs>
        <w:spacing w:before="120" w:after="12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A60">
        <w:rPr>
          <w:rFonts w:ascii="Times New Roman" w:hAnsi="Times New Roman" w:cs="Times New Roman"/>
          <w:i/>
          <w:sz w:val="24"/>
          <w:szCs w:val="24"/>
        </w:rPr>
        <w:t xml:space="preserve">Примеры: </w:t>
      </w:r>
    </w:p>
    <w:p w:rsidR="00B55288" w:rsidRPr="00342A60" w:rsidRDefault="00B55288" w:rsidP="00B55288">
      <w:pPr>
        <w:pStyle w:val="ConsNormal"/>
        <w:widowControl/>
        <w:tabs>
          <w:tab w:val="num" w:pos="0"/>
          <w:tab w:val="left" w:pos="851"/>
          <w:tab w:val="left" w:pos="1134"/>
        </w:tabs>
        <w:spacing w:before="120" w:after="12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A60">
        <w:rPr>
          <w:rFonts w:ascii="Times New Roman" w:hAnsi="Times New Roman" w:cs="Times New Roman"/>
          <w:i/>
          <w:sz w:val="24"/>
          <w:szCs w:val="24"/>
        </w:rPr>
        <w:t>Советская улица</w:t>
      </w:r>
      <w:r>
        <w:rPr>
          <w:rFonts w:ascii="Times New Roman" w:hAnsi="Times New Roman" w:cs="Times New Roman"/>
          <w:i/>
          <w:sz w:val="24"/>
          <w:szCs w:val="24"/>
        </w:rPr>
        <w:t>; у</w:t>
      </w:r>
      <w:r w:rsidRPr="00342A60">
        <w:rPr>
          <w:rFonts w:ascii="Times New Roman" w:hAnsi="Times New Roman" w:cs="Times New Roman"/>
          <w:i/>
          <w:sz w:val="24"/>
          <w:szCs w:val="24"/>
        </w:rPr>
        <w:t>лица Гастелло</w:t>
      </w:r>
      <w:r>
        <w:rPr>
          <w:rFonts w:ascii="Times New Roman" w:hAnsi="Times New Roman" w:cs="Times New Roman"/>
          <w:i/>
          <w:sz w:val="24"/>
          <w:szCs w:val="24"/>
        </w:rPr>
        <w:t>; 2 Косой переулок; Ч</w:t>
      </w:r>
      <w:r w:rsidRPr="00342A60">
        <w:rPr>
          <w:rFonts w:ascii="Times New Roman" w:hAnsi="Times New Roman" w:cs="Times New Roman"/>
          <w:i/>
          <w:sz w:val="24"/>
          <w:szCs w:val="24"/>
        </w:rPr>
        <w:t>уйский проспект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42A60">
        <w:rPr>
          <w:rFonts w:ascii="Times New Roman" w:hAnsi="Times New Roman" w:cs="Times New Roman"/>
          <w:i/>
          <w:sz w:val="24"/>
          <w:szCs w:val="24"/>
        </w:rPr>
        <w:t>3 микрорайон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2.7.7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«Дом» указывается номер дома, включая буквенные дополнения. Если номер дома включает в себя нумерацию по двум улицам через символ дроби, то указывается только первая часть номера до символа дроби.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2.7.8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«Корпус» указывается номер корпуса, владения.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2.7.9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«Строение» указывается номер строения.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14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2.7.10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«Офис (квартира)» указывается номер офиса, квартиры, помещения, комнаты правления и т.д.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15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2.8. «Фактический адрес лица» заполняется адрес, по которому находится или пребывает лицо, представляющее сведения. Реквизиты заполняются аналогично пунктам 2.7.1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- 2.7.10</w:t>
      </w:r>
      <w:r>
        <w:rPr>
          <w:rFonts w:ascii="Times New Roman" w:hAnsi="Times New Roman" w:cs="Times New Roman"/>
          <w:sz w:val="24"/>
          <w:szCs w:val="24"/>
        </w:rPr>
        <w:t>. Формы 1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15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2.9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«ФИО и должность ответственного лица» указываются фамилия, имя, отчество и должность лица, ответственного за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230D12">
        <w:rPr>
          <w:rFonts w:ascii="Times New Roman" w:hAnsi="Times New Roman" w:cs="Times New Roman"/>
          <w:sz w:val="24"/>
          <w:szCs w:val="24"/>
        </w:rPr>
        <w:t>внутреннего контроля у лица, представляющего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16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2.9.2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указывается должность ответственного лица согласно штатному расписанию.</w:t>
      </w:r>
    </w:p>
    <w:p w:rsidR="006E498C" w:rsidRDefault="00B55288" w:rsidP="00D77C82">
      <w:pPr>
        <w:pStyle w:val="ConsNormal"/>
        <w:widowControl/>
        <w:numPr>
          <w:ilvl w:val="1"/>
          <w:numId w:val="16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lastRenderedPageBreak/>
        <w:t>В поле 2.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«Телефон (код страны, код региона, номер)» указывается телефонный код страны, междугородний код и номер телефона должностного лица, ответственного за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230D12">
        <w:rPr>
          <w:rFonts w:ascii="Times New Roman" w:hAnsi="Times New Roman" w:cs="Times New Roman"/>
          <w:sz w:val="24"/>
          <w:szCs w:val="24"/>
        </w:rPr>
        <w:t>внутреннего контроля у лица, представляющего сведение. Поле заполняется только цифрами без пробелов и знаков тире.</w:t>
      </w:r>
    </w:p>
    <w:p w:rsidR="00D77C82" w:rsidRPr="00D77C82" w:rsidRDefault="00D77C82" w:rsidP="005211B3">
      <w:pPr>
        <w:pStyle w:val="ConsNormal"/>
        <w:widowControl/>
        <w:tabs>
          <w:tab w:val="num" w:pos="792"/>
          <w:tab w:val="left" w:pos="851"/>
          <w:tab w:val="left" w:pos="1134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288" w:rsidRDefault="00B55288" w:rsidP="00B55288">
      <w:pPr>
        <w:pStyle w:val="ConsNormal"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t xml:space="preserve">3. Сведения об операции </w:t>
      </w:r>
    </w:p>
    <w:p w:rsidR="005211B3" w:rsidRPr="00230D12" w:rsidRDefault="005211B3" w:rsidP="00B55288">
      <w:pPr>
        <w:pStyle w:val="ConsNormal"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Pr="00230D12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«Дата совершения» указывается дата совершения операции (сделки) в формате ДД-ММ-ГГГГ, где ДД – день, ММ – месяц, ГГГГ – год. Под датой совершения операции (сделки) следует понимать дату фиксации операции (сделки) у лица, представляющего сведени</w:t>
      </w:r>
      <w:r w:rsidR="006614B7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>. Если сообщение представляется по приостановленной (несовершенной) операции (сделке), в поле указывается дата приостановления (дата блокировки выполнения операции (сделки) или, в случае отсутствия таковой, дата принятия решения о приостановлении).</w:t>
      </w:r>
    </w:p>
    <w:p w:rsidR="00B55288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«Время совершения» указывается время совершения операции (сделки) в формате </w:t>
      </w:r>
      <w:r w:rsidR="001A444E" w:rsidRPr="00230D12">
        <w:rPr>
          <w:rFonts w:ascii="Times New Roman" w:hAnsi="Times New Roman" w:cs="Times New Roman"/>
          <w:sz w:val="24"/>
          <w:szCs w:val="24"/>
        </w:rPr>
        <w:t>ЧЧ: ММ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где ЧЧ – часы в формате от 00 до </w:t>
      </w:r>
      <w:smartTag w:uri="urn:schemas-microsoft-com:office:smarttags" w:element="metricconverter">
        <w:smartTagPr>
          <w:attr w:name="ProductID" w:val="23, ММ"/>
        </w:smartTagPr>
        <w:r w:rsidRPr="00230D12">
          <w:rPr>
            <w:rFonts w:ascii="Times New Roman" w:hAnsi="Times New Roman" w:cs="Times New Roman"/>
            <w:sz w:val="24"/>
            <w:szCs w:val="24"/>
          </w:rPr>
          <w:t>23, ММ</w:t>
        </w:r>
      </w:smartTag>
      <w:r w:rsidRPr="00230D12">
        <w:rPr>
          <w:rFonts w:ascii="Times New Roman" w:hAnsi="Times New Roman" w:cs="Times New Roman"/>
          <w:sz w:val="24"/>
          <w:szCs w:val="24"/>
        </w:rPr>
        <w:t xml:space="preserve"> – минуты. Под временем совершения операции (сделки) следует понимать время, в которое операция (сделка) была зафиксирована у лица, представляющего сведени</w:t>
      </w:r>
      <w:r w:rsidR="006614B7">
        <w:rPr>
          <w:rFonts w:ascii="Times New Roman" w:hAnsi="Times New Roman" w:cs="Times New Roman"/>
          <w:sz w:val="24"/>
          <w:szCs w:val="24"/>
        </w:rPr>
        <w:t>я</w:t>
      </w:r>
      <w:r w:rsidRPr="00230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88" w:rsidRPr="00622B01" w:rsidRDefault="00B55288" w:rsidP="00B55288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01">
        <w:rPr>
          <w:rFonts w:ascii="Times New Roman" w:hAnsi="Times New Roman" w:cs="Times New Roman"/>
          <w:sz w:val="24"/>
          <w:szCs w:val="24"/>
        </w:rPr>
        <w:t>Если сообщение представляется по приостановленной (несовершенной) операции (сделки), в поле указывается время приостановления (время блокировки выполнения операции (сделки) или, в случае отсутствия такового, время принятия решения о приостановлении).</w:t>
      </w:r>
    </w:p>
    <w:p w:rsidR="00B55288" w:rsidRPr="00BE4444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01">
        <w:rPr>
          <w:rFonts w:ascii="Times New Roman" w:hAnsi="Times New Roman" w:cs="Times New Roman"/>
          <w:sz w:val="24"/>
          <w:szCs w:val="24"/>
        </w:rPr>
        <w:t xml:space="preserve">В поле 3.3. «Вид операции», обязательно для заполнения, указывается 4-х значный цифровой код вида операции (сделки) в соответствии со </w:t>
      </w:r>
      <w:r w:rsidRPr="00BE4444">
        <w:rPr>
          <w:rFonts w:ascii="Times New Roman" w:hAnsi="Times New Roman" w:cs="Times New Roman"/>
          <w:b/>
          <w:sz w:val="24"/>
          <w:szCs w:val="24"/>
        </w:rPr>
        <w:t xml:space="preserve">Справочником </w:t>
      </w:r>
      <w:r w:rsidR="001A705F" w:rsidRPr="00BE4444">
        <w:rPr>
          <w:rFonts w:ascii="Times New Roman" w:hAnsi="Times New Roman" w:cs="Times New Roman"/>
          <w:b/>
          <w:sz w:val="24"/>
          <w:szCs w:val="24"/>
        </w:rPr>
        <w:t>видов</w:t>
      </w:r>
      <w:r w:rsidR="001A705F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кодов </w:t>
      </w:r>
      <w:r w:rsidRPr="00BE4444">
        <w:rPr>
          <w:rFonts w:ascii="Times New Roman" w:hAnsi="Times New Roman" w:cs="Times New Roman"/>
          <w:b/>
          <w:sz w:val="24"/>
          <w:szCs w:val="24"/>
        </w:rPr>
        <w:t xml:space="preserve">операций (сделок)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E4444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E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8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44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5288" w:rsidRPr="00BE4444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444">
        <w:rPr>
          <w:rFonts w:ascii="Times New Roman" w:hAnsi="Times New Roman" w:cs="Times New Roman"/>
          <w:sz w:val="24"/>
          <w:szCs w:val="24"/>
        </w:rPr>
        <w:t xml:space="preserve">В поле 3.4. «Дополнительные виды операции» указываются дополнительные 4-х значные цифровые коды вида операции (сделки) в соответствии со </w:t>
      </w:r>
      <w:r w:rsidRPr="00BE4444">
        <w:rPr>
          <w:rFonts w:ascii="Times New Roman" w:hAnsi="Times New Roman" w:cs="Times New Roman"/>
          <w:b/>
          <w:sz w:val="24"/>
          <w:szCs w:val="24"/>
        </w:rPr>
        <w:t xml:space="preserve">Справочником </w:t>
      </w:r>
      <w:r w:rsidR="001A705F" w:rsidRPr="00BE4444">
        <w:rPr>
          <w:rFonts w:ascii="Times New Roman" w:hAnsi="Times New Roman" w:cs="Times New Roman"/>
          <w:b/>
          <w:sz w:val="24"/>
          <w:szCs w:val="24"/>
        </w:rPr>
        <w:t xml:space="preserve">видов </w:t>
      </w:r>
      <w:r w:rsidR="001A705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E4444">
        <w:rPr>
          <w:rFonts w:ascii="Times New Roman" w:hAnsi="Times New Roman" w:cs="Times New Roman"/>
          <w:b/>
          <w:sz w:val="24"/>
          <w:szCs w:val="24"/>
        </w:rPr>
        <w:t xml:space="preserve">кодов операций (сделок) (Приложение </w:t>
      </w:r>
      <w:r w:rsidR="00D77C82">
        <w:rPr>
          <w:rFonts w:ascii="Times New Roman" w:hAnsi="Times New Roman" w:cs="Times New Roman"/>
          <w:b/>
          <w:sz w:val="24"/>
          <w:szCs w:val="24"/>
        </w:rPr>
        <w:t>11</w:t>
      </w:r>
      <w:r w:rsidRPr="00BE444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4444">
        <w:rPr>
          <w:rFonts w:ascii="Times New Roman" w:hAnsi="Times New Roman" w:cs="Times New Roman"/>
          <w:sz w:val="24"/>
          <w:szCs w:val="24"/>
        </w:rPr>
        <w:t>проведенных по счету данного клиента.</w:t>
      </w:r>
    </w:p>
    <w:p w:rsidR="00B55288" w:rsidRPr="00BE4444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444">
        <w:rPr>
          <w:rFonts w:ascii="Times New Roman" w:hAnsi="Times New Roman" w:cs="Times New Roman"/>
          <w:sz w:val="24"/>
          <w:szCs w:val="24"/>
        </w:rPr>
        <w:t xml:space="preserve">Коды видов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(сделок) </w:t>
      </w:r>
      <w:r w:rsidRPr="00BE4444">
        <w:rPr>
          <w:rFonts w:ascii="Times New Roman" w:hAnsi="Times New Roman" w:cs="Times New Roman"/>
          <w:sz w:val="24"/>
          <w:szCs w:val="24"/>
        </w:rPr>
        <w:t xml:space="preserve">разделяются символом « , » (запятая) без пробелов. Поле заполняется в случае принадлежности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BE4444">
        <w:rPr>
          <w:rFonts w:ascii="Times New Roman" w:hAnsi="Times New Roman" w:cs="Times New Roman"/>
          <w:sz w:val="24"/>
          <w:szCs w:val="24"/>
        </w:rPr>
        <w:t>к 2-м или более видам, иначе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«Сумма в исходной валюте проведения (цифрами)» цифрами указывается сумма в исходной валюте проведения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включая два знака после запятой. Символ разделителя десятичной и дробной части числа – « , » (запятая). </w:t>
      </w:r>
    </w:p>
    <w:p w:rsidR="00B55288" w:rsidRPr="006614B7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4B7">
        <w:rPr>
          <w:rFonts w:ascii="Times New Roman" w:hAnsi="Times New Roman" w:cs="Times New Roman"/>
          <w:sz w:val="24"/>
          <w:szCs w:val="24"/>
        </w:rPr>
        <w:t xml:space="preserve">В поле 3.6. «Коды валют» указывается 3-значный цифровой код исходной валюты проведения операции (сделки) в соответствии с </w:t>
      </w:r>
      <w:r w:rsidRPr="006614B7">
        <w:rPr>
          <w:rFonts w:ascii="Times New Roman" w:hAnsi="Times New Roman" w:cs="Times New Roman"/>
          <w:b/>
          <w:sz w:val="24"/>
          <w:szCs w:val="24"/>
        </w:rPr>
        <w:t>Межгосударственным классификатором валют.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При проведении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по конвертации одной иностранной валюты в другую иностранную валюту, здесь указываются через запятую коды валют, которые участвовали в связанной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88" w:rsidRPr="00230D12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«Сумма операции в целевой валюте проведения» цифрами указывается сумма в целевой (конечной) валюте проведения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включая два знака после запятой. Символ разделителя десятичной и дробной части числа – « , » (запятая). </w:t>
      </w:r>
    </w:p>
    <w:p w:rsidR="00B55288" w:rsidRPr="00BE4444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lastRenderedPageBreak/>
        <w:t>В поле 3.8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«Сумма операции в сомовом эквиваленте (цифрами)» указывается сумма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в сомовом эквиваленте, по курсу Национального банка Кыргызской Республики на дату совершения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включая два знака после запятой. Символ разделителя десятичной и дробной части числа – « , » (запятая). При проведении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 xml:space="preserve">по конвертации одной иностранной валюты в другую иностранную валюту, здесь указывается сомовый эквивалент </w:t>
      </w:r>
      <w:r w:rsidRPr="00BE4444">
        <w:rPr>
          <w:rFonts w:ascii="Times New Roman" w:hAnsi="Times New Roman" w:cs="Times New Roman"/>
          <w:sz w:val="24"/>
          <w:szCs w:val="24"/>
        </w:rPr>
        <w:t>целевой валюты.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Поле 3.9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«Количество ценных бумаг» обязательно для заполнения, при совершении </w:t>
      </w:r>
      <w:r>
        <w:rPr>
          <w:rFonts w:ascii="Times New Roman" w:hAnsi="Times New Roman" w:cs="Times New Roman"/>
          <w:sz w:val="24"/>
          <w:szCs w:val="24"/>
        </w:rPr>
        <w:t>операций (</w:t>
      </w:r>
      <w:r w:rsidRPr="00230D12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0D12">
        <w:rPr>
          <w:rFonts w:ascii="Times New Roman" w:hAnsi="Times New Roman" w:cs="Times New Roman"/>
          <w:sz w:val="24"/>
          <w:szCs w:val="24"/>
        </w:rPr>
        <w:t xml:space="preserve"> по купле-продаже ценных бумаг (акций), здесь указывается количество акций, по которым произошел переход права собственности или переданных в номинальное держание.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Поле 3.10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 «Доля в капитале (%)» обязательно для заполнения, при совершении </w:t>
      </w:r>
      <w:r>
        <w:rPr>
          <w:rFonts w:ascii="Times New Roman" w:hAnsi="Times New Roman" w:cs="Times New Roman"/>
          <w:sz w:val="24"/>
          <w:szCs w:val="24"/>
        </w:rPr>
        <w:t>операций (</w:t>
      </w:r>
      <w:r w:rsidRPr="00230D12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0D12">
        <w:rPr>
          <w:rFonts w:ascii="Times New Roman" w:hAnsi="Times New Roman" w:cs="Times New Roman"/>
          <w:sz w:val="24"/>
          <w:szCs w:val="24"/>
        </w:rPr>
        <w:t xml:space="preserve"> по купле-продаже ценных бумаг, здесь указывается </w:t>
      </w:r>
      <w:r w:rsidR="007B3019" w:rsidRPr="00230D12">
        <w:rPr>
          <w:rFonts w:ascii="Times New Roman" w:hAnsi="Times New Roman" w:cs="Times New Roman"/>
          <w:sz w:val="24"/>
          <w:szCs w:val="24"/>
        </w:rPr>
        <w:t>процентное выражение</w:t>
      </w:r>
      <w:r w:rsidRPr="00230D12">
        <w:rPr>
          <w:rFonts w:ascii="Times New Roman" w:hAnsi="Times New Roman" w:cs="Times New Roman"/>
          <w:sz w:val="24"/>
          <w:szCs w:val="24"/>
        </w:rPr>
        <w:t xml:space="preserve"> количества ценных бумаг, по которым произошел переход права собственности, к общему количеству ценных бумаг эмитента.</w:t>
      </w:r>
    </w:p>
    <w:p w:rsidR="00B55288" w:rsidRPr="00A7416F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16F">
        <w:rPr>
          <w:rFonts w:ascii="Times New Roman" w:hAnsi="Times New Roman" w:cs="Times New Roman"/>
          <w:i/>
          <w:sz w:val="24"/>
          <w:szCs w:val="24"/>
        </w:rPr>
        <w:t>Пример: Если общее число выпущенных в обращение АО «</w:t>
      </w:r>
      <w:r w:rsidRPr="00A7416F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Pr="00A7416F">
        <w:rPr>
          <w:rFonts w:ascii="Times New Roman" w:hAnsi="Times New Roman" w:cs="Times New Roman"/>
          <w:i/>
          <w:sz w:val="24"/>
          <w:szCs w:val="24"/>
        </w:rPr>
        <w:t>» ценных бумаг составляет 1000 акций, а предметом сделки по купле-продаже стали 358 акций, то соответственно доля в капитале составит: 358/1000*100%=35,8 %</w:t>
      </w:r>
    </w:p>
    <w:p w:rsidR="00B55288" w:rsidRPr="00230D12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3.11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«Основание совершения операции», обязательно для заполнения, указываются </w:t>
      </w:r>
      <w:r w:rsidRPr="00A7416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230D12">
        <w:rPr>
          <w:rFonts w:ascii="Times New Roman" w:hAnsi="Times New Roman" w:cs="Times New Roman"/>
          <w:sz w:val="24"/>
          <w:szCs w:val="24"/>
        </w:rPr>
        <w:t>операции</w:t>
      </w:r>
      <w:r w:rsidRPr="00A7416F"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(</w:t>
      </w:r>
      <w:r w:rsidRPr="00A7416F">
        <w:rPr>
          <w:rFonts w:ascii="Times New Roman" w:hAnsi="Times New Roman" w:cs="Times New Roman"/>
          <w:sz w:val="24"/>
          <w:szCs w:val="24"/>
        </w:rPr>
        <w:t>сделки</w:t>
      </w:r>
      <w:r w:rsidRPr="00230D12">
        <w:rPr>
          <w:rFonts w:ascii="Times New Roman" w:hAnsi="Times New Roman" w:cs="Times New Roman"/>
          <w:sz w:val="24"/>
          <w:szCs w:val="24"/>
        </w:rPr>
        <w:t>), реквизиты документов, на основании которых совершена операция (сделка), их номера, даты выпуска. В случае отсутствия таких документов необходимо указывать основание совершения операции</w:t>
      </w:r>
      <w:r w:rsidRPr="00A7416F"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(</w:t>
      </w:r>
      <w:r w:rsidRPr="00A7416F">
        <w:rPr>
          <w:rFonts w:ascii="Times New Roman" w:hAnsi="Times New Roman" w:cs="Times New Roman"/>
          <w:sz w:val="24"/>
          <w:szCs w:val="24"/>
        </w:rPr>
        <w:t>сделки</w:t>
      </w:r>
      <w:r w:rsidRPr="00230D12">
        <w:rPr>
          <w:rFonts w:ascii="Times New Roman" w:hAnsi="Times New Roman" w:cs="Times New Roman"/>
          <w:sz w:val="24"/>
          <w:szCs w:val="24"/>
        </w:rPr>
        <w:t>) в произвольной форме.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При совершении операций (сделок) на рынке ценных бумаг здесь должны быть указаны:</w:t>
      </w:r>
    </w:p>
    <w:p w:rsidR="00B55288" w:rsidRPr="00230D12" w:rsidRDefault="00B55288" w:rsidP="00B55288">
      <w:pPr>
        <w:pStyle w:val="ConsNormal"/>
        <w:widowControl/>
        <w:numPr>
          <w:ilvl w:val="0"/>
          <w:numId w:val="1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основание перехода прав собственности на ценные бумаги;</w:t>
      </w:r>
    </w:p>
    <w:p w:rsidR="00B55288" w:rsidRPr="00230D12" w:rsidRDefault="00B55288" w:rsidP="00B55288">
      <w:pPr>
        <w:pStyle w:val="ConsNormal"/>
        <w:widowControl/>
        <w:numPr>
          <w:ilvl w:val="0"/>
          <w:numId w:val="1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полное наименование Эмитента; </w:t>
      </w:r>
    </w:p>
    <w:p w:rsidR="00B55288" w:rsidRPr="00A7416F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16F">
        <w:rPr>
          <w:rFonts w:ascii="Times New Roman" w:hAnsi="Times New Roman" w:cs="Times New Roman"/>
          <w:i/>
          <w:sz w:val="24"/>
          <w:szCs w:val="24"/>
        </w:rPr>
        <w:t>Примеры:</w:t>
      </w:r>
    </w:p>
    <w:p w:rsidR="00B55288" w:rsidRPr="00A7416F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16F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16F">
        <w:rPr>
          <w:rFonts w:ascii="Times New Roman" w:hAnsi="Times New Roman" w:cs="Times New Roman"/>
          <w:i/>
          <w:sz w:val="24"/>
          <w:szCs w:val="24"/>
        </w:rPr>
        <w:t>Договор № 12/1468 от 01.10.2006 на передачу в лизинг автомобиля марки «Газель».</w:t>
      </w:r>
    </w:p>
    <w:p w:rsidR="00B55288" w:rsidRPr="00A7416F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16F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16F">
        <w:rPr>
          <w:rFonts w:ascii="Times New Roman" w:hAnsi="Times New Roman" w:cs="Times New Roman"/>
          <w:i/>
          <w:sz w:val="24"/>
          <w:szCs w:val="24"/>
        </w:rPr>
        <w:t>Счет № 1 от 24.05.2005 г. к Договору-комиссии № 421 от 16.02.2005 г. на оказание брокерских услуг.</w:t>
      </w:r>
    </w:p>
    <w:p w:rsidR="00B55288" w:rsidRPr="00A7416F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16F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16F">
        <w:rPr>
          <w:rFonts w:ascii="Times New Roman" w:hAnsi="Times New Roman" w:cs="Times New Roman"/>
          <w:i/>
          <w:sz w:val="24"/>
          <w:szCs w:val="24"/>
        </w:rPr>
        <w:t>Платежное поручение № 39 от 02.02.2006 г. Договор № 682 от 18.01.2006 г. на поставку минеральных удобрений.</w:t>
      </w:r>
    </w:p>
    <w:p w:rsidR="00B55288" w:rsidRPr="00A7416F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7416F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16F">
        <w:rPr>
          <w:rFonts w:ascii="Times New Roman" w:hAnsi="Times New Roman" w:cs="Times New Roman"/>
          <w:i/>
          <w:sz w:val="24"/>
          <w:szCs w:val="24"/>
        </w:rPr>
        <w:t>Акт приема-передачи № 1 от 03.03.2006 г. к Договору № 79-ФМ от 26.11.2005 г. на оказание проектно-изыскательных работ.</w:t>
      </w:r>
    </w:p>
    <w:p w:rsidR="00B55288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7416F"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16F">
        <w:rPr>
          <w:rFonts w:ascii="Times New Roman" w:hAnsi="Times New Roman" w:cs="Times New Roman"/>
          <w:i/>
          <w:sz w:val="24"/>
          <w:szCs w:val="24"/>
        </w:rPr>
        <w:t>Обращение клиента в обменный пункт.</w:t>
      </w:r>
    </w:p>
    <w:p w:rsidR="00B55288" w:rsidRPr="00A7416F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7416F">
        <w:rPr>
          <w:rFonts w:ascii="Times New Roman" w:hAnsi="Times New Roman" w:cs="Times New Roman"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16F">
        <w:rPr>
          <w:rFonts w:ascii="Times New Roman" w:hAnsi="Times New Roman" w:cs="Times New Roman"/>
          <w:i/>
          <w:sz w:val="24"/>
          <w:szCs w:val="24"/>
        </w:rPr>
        <w:t xml:space="preserve">Договор андеррайтинга № 01-02-03 </w:t>
      </w:r>
      <w:r w:rsidR="007B3019" w:rsidRPr="00A7416F">
        <w:rPr>
          <w:rFonts w:ascii="Times New Roman" w:hAnsi="Times New Roman" w:cs="Times New Roman"/>
          <w:i/>
          <w:sz w:val="24"/>
          <w:szCs w:val="24"/>
        </w:rPr>
        <w:t>от 21</w:t>
      </w:r>
      <w:r w:rsidRPr="00A7416F">
        <w:rPr>
          <w:rFonts w:ascii="Times New Roman" w:hAnsi="Times New Roman" w:cs="Times New Roman"/>
          <w:i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07 г"/>
        </w:smartTagPr>
        <w:r w:rsidRPr="00A7416F">
          <w:rPr>
            <w:rFonts w:ascii="Times New Roman" w:hAnsi="Times New Roman" w:cs="Times New Roman"/>
            <w:i/>
            <w:sz w:val="24"/>
            <w:szCs w:val="24"/>
          </w:rPr>
          <w:t>2007 г</w:t>
        </w:r>
      </w:smartTag>
      <w:r w:rsidRPr="00A7416F">
        <w:rPr>
          <w:rFonts w:ascii="Times New Roman" w:hAnsi="Times New Roman" w:cs="Times New Roman"/>
          <w:i/>
          <w:sz w:val="24"/>
          <w:szCs w:val="24"/>
        </w:rPr>
        <w:t xml:space="preserve">., Договор на продажу ценных бумаг № 01/5 от 21 января </w:t>
      </w:r>
      <w:smartTag w:uri="urn:schemas-microsoft-com:office:smarttags" w:element="metricconverter">
        <w:smartTagPr>
          <w:attr w:name="ProductID" w:val="2007 г"/>
        </w:smartTagPr>
        <w:r w:rsidRPr="00A7416F">
          <w:rPr>
            <w:rFonts w:ascii="Times New Roman" w:hAnsi="Times New Roman" w:cs="Times New Roman"/>
            <w:i/>
            <w:sz w:val="24"/>
            <w:szCs w:val="24"/>
          </w:rPr>
          <w:t>2007 г</w:t>
        </w:r>
      </w:smartTag>
      <w:r w:rsidRPr="00A7416F">
        <w:rPr>
          <w:rFonts w:ascii="Times New Roman" w:hAnsi="Times New Roman" w:cs="Times New Roman"/>
          <w:i/>
          <w:sz w:val="24"/>
          <w:szCs w:val="24"/>
        </w:rPr>
        <w:t>., Договор на покупку ценных бумаг № 123 от 1 февраля 2007 года, АО «</w:t>
      </w:r>
      <w:r w:rsidRPr="00A7416F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Pr="00A7416F">
        <w:rPr>
          <w:rFonts w:ascii="Times New Roman" w:hAnsi="Times New Roman" w:cs="Times New Roman"/>
          <w:i/>
          <w:sz w:val="24"/>
          <w:szCs w:val="24"/>
        </w:rPr>
        <w:t>.</w:t>
      </w:r>
    </w:p>
    <w:p w:rsidR="00B55288" w:rsidRPr="000A4B92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B92">
        <w:rPr>
          <w:rFonts w:ascii="Times New Roman" w:hAnsi="Times New Roman" w:cs="Times New Roman"/>
          <w:sz w:val="24"/>
          <w:szCs w:val="24"/>
        </w:rPr>
        <w:t xml:space="preserve">Поля 3.12. «Критерии обязательного контроля» и 3.13. «Признаки подозрительности» </w:t>
      </w:r>
      <w:r w:rsidRPr="000D2EB2">
        <w:rPr>
          <w:rFonts w:ascii="Times New Roman" w:hAnsi="Times New Roman" w:cs="Times New Roman"/>
          <w:b/>
          <w:sz w:val="24"/>
          <w:szCs w:val="24"/>
        </w:rPr>
        <w:t>обязательны</w:t>
      </w:r>
      <w:r w:rsidRPr="000A4B92">
        <w:rPr>
          <w:rFonts w:ascii="Times New Roman" w:hAnsi="Times New Roman" w:cs="Times New Roman"/>
          <w:sz w:val="24"/>
          <w:szCs w:val="24"/>
        </w:rPr>
        <w:t xml:space="preserve"> для заполнения лицами, представляющими сведения. </w:t>
      </w:r>
    </w:p>
    <w:p w:rsidR="00B55288" w:rsidRPr="000A4B92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B92">
        <w:rPr>
          <w:rFonts w:ascii="Times New Roman" w:hAnsi="Times New Roman" w:cs="Times New Roman"/>
          <w:sz w:val="24"/>
          <w:szCs w:val="24"/>
        </w:rPr>
        <w:t xml:space="preserve">В поле 3.12.  «Критерии обязательного контроля» указываются цифровые коды критериев обязательного контроля. Данное поле заполняется при соответствии операции (сделки) признакам, указанным в </w:t>
      </w:r>
      <w:r w:rsidR="001A705F">
        <w:rPr>
          <w:rFonts w:ascii="Times New Roman" w:hAnsi="Times New Roman" w:cs="Times New Roman"/>
          <w:b/>
          <w:sz w:val="24"/>
          <w:szCs w:val="24"/>
        </w:rPr>
        <w:t>Перечень критериев и справочник</w:t>
      </w:r>
      <w:r w:rsidRPr="000A4B92">
        <w:rPr>
          <w:rFonts w:ascii="Times New Roman" w:hAnsi="Times New Roman" w:cs="Times New Roman"/>
          <w:b/>
          <w:sz w:val="24"/>
          <w:szCs w:val="24"/>
        </w:rPr>
        <w:t xml:space="preserve"> кодов операций (сделок), подлежащих обязательному контролю (Приложение 1)</w:t>
      </w:r>
      <w:r w:rsidRPr="000A4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88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B92">
        <w:rPr>
          <w:rFonts w:ascii="Times New Roman" w:hAnsi="Times New Roman" w:cs="Times New Roman"/>
          <w:sz w:val="24"/>
          <w:szCs w:val="24"/>
        </w:rPr>
        <w:lastRenderedPageBreak/>
        <w:t xml:space="preserve">В поле 3.13. «Признаки подозрительности» указывается цифровой код признака подозрительности операции (сделки). Данное поле заполняется при соответствии операции (сделки) признакам, указанным в </w:t>
      </w:r>
      <w:r w:rsidRPr="000A4B92">
        <w:rPr>
          <w:rFonts w:ascii="Times New Roman" w:hAnsi="Times New Roman" w:cs="Times New Roman"/>
          <w:b/>
          <w:sz w:val="24"/>
          <w:szCs w:val="24"/>
        </w:rPr>
        <w:t>Перечне критериев и справочник</w:t>
      </w:r>
      <w:r w:rsidR="005B675F">
        <w:rPr>
          <w:rFonts w:ascii="Times New Roman" w:hAnsi="Times New Roman" w:cs="Times New Roman"/>
          <w:b/>
          <w:sz w:val="24"/>
          <w:szCs w:val="24"/>
        </w:rPr>
        <w:t>е</w:t>
      </w:r>
      <w:r w:rsidRPr="000A4B92">
        <w:rPr>
          <w:rFonts w:ascii="Times New Roman" w:hAnsi="Times New Roman" w:cs="Times New Roman"/>
          <w:b/>
          <w:sz w:val="24"/>
          <w:szCs w:val="24"/>
        </w:rPr>
        <w:t xml:space="preserve"> кодов подозрительных операций (сделок) (Приложение </w:t>
      </w:r>
      <w:r w:rsidR="005B675F">
        <w:rPr>
          <w:rFonts w:ascii="Times New Roman" w:hAnsi="Times New Roman" w:cs="Times New Roman"/>
          <w:b/>
          <w:sz w:val="24"/>
          <w:szCs w:val="24"/>
        </w:rPr>
        <w:t>3</w:t>
      </w:r>
      <w:r w:rsidRPr="000A4B92">
        <w:rPr>
          <w:rFonts w:ascii="Times New Roman" w:hAnsi="Times New Roman" w:cs="Times New Roman"/>
          <w:b/>
          <w:sz w:val="24"/>
          <w:szCs w:val="24"/>
        </w:rPr>
        <w:t>).</w:t>
      </w:r>
      <w:r w:rsidRPr="000A4B92">
        <w:rPr>
          <w:rFonts w:ascii="Times New Roman" w:hAnsi="Times New Roman" w:cs="Times New Roman"/>
          <w:sz w:val="24"/>
          <w:szCs w:val="24"/>
        </w:rPr>
        <w:t xml:space="preserve"> Коды признаков подозрительности разделяются символом « , » (запятая) без пробелов.</w:t>
      </w:r>
    </w:p>
    <w:p w:rsidR="00B55288" w:rsidRPr="000A4B92" w:rsidRDefault="00B55288" w:rsidP="00B55288">
      <w:pPr>
        <w:pStyle w:val="ConsNormal"/>
        <w:widowControl/>
        <w:numPr>
          <w:ilvl w:val="0"/>
          <w:numId w:val="17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B92">
        <w:rPr>
          <w:rFonts w:ascii="Times New Roman" w:hAnsi="Times New Roman" w:cs="Times New Roman"/>
          <w:sz w:val="24"/>
          <w:szCs w:val="24"/>
        </w:rPr>
        <w:t xml:space="preserve">Если операция (сделка) по своему содержанию соответствует признакам подозрительности и в тоже время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A4B92">
        <w:rPr>
          <w:rFonts w:ascii="Times New Roman" w:hAnsi="Times New Roman" w:cs="Times New Roman"/>
          <w:sz w:val="24"/>
          <w:szCs w:val="24"/>
        </w:rPr>
        <w:t>операцией (сделкой), подлежащих обязательному контролю, то необходимо зап</w:t>
      </w:r>
      <w:r>
        <w:rPr>
          <w:rFonts w:ascii="Times New Roman" w:hAnsi="Times New Roman" w:cs="Times New Roman"/>
          <w:sz w:val="24"/>
          <w:szCs w:val="24"/>
        </w:rPr>
        <w:t xml:space="preserve">олнить </w:t>
      </w:r>
      <w:r w:rsidRPr="000A4B92">
        <w:rPr>
          <w:rFonts w:ascii="Times New Roman" w:hAnsi="Times New Roman" w:cs="Times New Roman"/>
          <w:sz w:val="24"/>
          <w:szCs w:val="24"/>
        </w:rPr>
        <w:t>оба поля: 3.12. «Критерии обязательного контроля» и 3.13. «Признаки подозрительности».</w:t>
      </w:r>
    </w:p>
    <w:p w:rsidR="00B55288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том случае если поля 3.12.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 xml:space="preserve">«Критерии обязательного контроля» и 3.13. «Признаки подозрительности» останутся не заполненными, то данное сообщение будет отвергнуто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30D12">
        <w:rPr>
          <w:rFonts w:ascii="Times New Roman" w:hAnsi="Times New Roman" w:cs="Times New Roman"/>
          <w:sz w:val="24"/>
          <w:szCs w:val="24"/>
        </w:rPr>
        <w:t>СФР.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3.14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«Текущее состояние операции» указывается цифровой код признака совершения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:</w:t>
      </w:r>
    </w:p>
    <w:p w:rsidR="00B55288" w:rsidRPr="00230D12" w:rsidRDefault="00B55288" w:rsidP="00B55288">
      <w:pPr>
        <w:tabs>
          <w:tab w:val="num" w:pos="0"/>
          <w:tab w:val="left" w:pos="601"/>
          <w:tab w:val="left" w:pos="851"/>
          <w:tab w:val="left" w:pos="993"/>
          <w:tab w:val="left" w:pos="4449"/>
          <w:tab w:val="left" w:pos="7929"/>
          <w:tab w:val="left" w:pos="9082"/>
        </w:tabs>
        <w:spacing w:before="120" w:after="120"/>
        <w:ind w:firstLine="567"/>
      </w:pPr>
      <w:r w:rsidRPr="00230D12">
        <w:t>«1» – операция</w:t>
      </w:r>
      <w:r>
        <w:t xml:space="preserve"> (сделка)</w:t>
      </w:r>
      <w:r w:rsidRPr="00230D12">
        <w:t xml:space="preserve"> совершена;</w:t>
      </w:r>
    </w:p>
    <w:p w:rsidR="00B55288" w:rsidRPr="00230D12" w:rsidRDefault="00B55288" w:rsidP="00B55288">
      <w:pPr>
        <w:tabs>
          <w:tab w:val="num" w:pos="0"/>
          <w:tab w:val="left" w:pos="601"/>
          <w:tab w:val="left" w:pos="851"/>
          <w:tab w:val="left" w:pos="993"/>
          <w:tab w:val="left" w:pos="4449"/>
          <w:tab w:val="left" w:pos="7929"/>
          <w:tab w:val="left" w:pos="9082"/>
        </w:tabs>
        <w:spacing w:before="120" w:after="120"/>
        <w:ind w:firstLine="567"/>
      </w:pPr>
      <w:r w:rsidRPr="00230D12">
        <w:t xml:space="preserve">«2» – операция </w:t>
      </w:r>
      <w:r>
        <w:t xml:space="preserve">(сделка) </w:t>
      </w:r>
      <w:r w:rsidRPr="00230D12">
        <w:t>приостановлена;</w:t>
      </w:r>
    </w:p>
    <w:p w:rsidR="00B55288" w:rsidRPr="00230D12" w:rsidRDefault="00B55288" w:rsidP="00B55288">
      <w:pPr>
        <w:tabs>
          <w:tab w:val="num" w:pos="0"/>
          <w:tab w:val="left" w:pos="601"/>
          <w:tab w:val="left" w:pos="851"/>
          <w:tab w:val="left" w:pos="993"/>
          <w:tab w:val="left" w:pos="4449"/>
          <w:tab w:val="left" w:pos="7929"/>
          <w:tab w:val="left" w:pos="9082"/>
        </w:tabs>
        <w:spacing w:before="120" w:after="120"/>
        <w:ind w:firstLine="567"/>
      </w:pPr>
      <w:r w:rsidRPr="00230D12">
        <w:t xml:space="preserve">«0» – операция </w:t>
      </w:r>
      <w:r>
        <w:t xml:space="preserve">(сделка) </w:t>
      </w:r>
      <w:r w:rsidRPr="00230D12">
        <w:t>не совершена.</w:t>
      </w:r>
    </w:p>
    <w:p w:rsidR="00B55288" w:rsidRPr="006614B7" w:rsidRDefault="00B55288" w:rsidP="00B55288">
      <w:pPr>
        <w:pStyle w:val="ConsNormal"/>
        <w:widowControl/>
        <w:numPr>
          <w:ilvl w:val="0"/>
          <w:numId w:val="24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4B7">
        <w:rPr>
          <w:rFonts w:ascii="Times New Roman" w:hAnsi="Times New Roman" w:cs="Times New Roman"/>
          <w:sz w:val="24"/>
          <w:szCs w:val="24"/>
        </w:rPr>
        <w:t xml:space="preserve">В поле 3.15. «Количество участников» указывается количество участников операции (сделки). Участниками являются стороны операции (сделки), их представители (доверенные лица), поручители согласно </w:t>
      </w:r>
      <w:r w:rsidRPr="006614B7">
        <w:rPr>
          <w:rFonts w:ascii="Times New Roman" w:hAnsi="Times New Roman" w:cs="Times New Roman"/>
          <w:b/>
          <w:sz w:val="24"/>
          <w:szCs w:val="24"/>
        </w:rPr>
        <w:t xml:space="preserve">Справочнику </w:t>
      </w:r>
      <w:r w:rsidR="005B675F" w:rsidRPr="006614B7">
        <w:rPr>
          <w:rFonts w:ascii="Times New Roman" w:hAnsi="Times New Roman" w:cs="Times New Roman"/>
          <w:b/>
          <w:sz w:val="24"/>
          <w:szCs w:val="24"/>
        </w:rPr>
        <w:t xml:space="preserve">видов </w:t>
      </w:r>
      <w:r w:rsidR="005B675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614B7">
        <w:rPr>
          <w:rFonts w:ascii="Times New Roman" w:hAnsi="Times New Roman" w:cs="Times New Roman"/>
          <w:b/>
          <w:sz w:val="24"/>
          <w:szCs w:val="24"/>
        </w:rPr>
        <w:t xml:space="preserve">кодов участников операций (сделок) (Приложение </w:t>
      </w:r>
      <w:r w:rsidR="00D77C82">
        <w:rPr>
          <w:rFonts w:ascii="Times New Roman" w:hAnsi="Times New Roman" w:cs="Times New Roman"/>
          <w:b/>
          <w:sz w:val="24"/>
          <w:szCs w:val="24"/>
        </w:rPr>
        <w:t>9</w:t>
      </w:r>
      <w:r w:rsidRPr="006614B7">
        <w:rPr>
          <w:rFonts w:ascii="Times New Roman" w:hAnsi="Times New Roman" w:cs="Times New Roman"/>
          <w:b/>
          <w:sz w:val="24"/>
          <w:szCs w:val="24"/>
        </w:rPr>
        <w:t>).</w:t>
      </w:r>
    </w:p>
    <w:p w:rsidR="00B55288" w:rsidRPr="00D779BE" w:rsidRDefault="00B55288" w:rsidP="00B55288">
      <w:pPr>
        <w:pStyle w:val="ConsNormal"/>
        <w:widowControl/>
        <w:numPr>
          <w:ilvl w:val="0"/>
          <w:numId w:val="24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3.16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«Дополнительная информация» указываются любые пояснения, которые лицо</w:t>
      </w:r>
      <w:r>
        <w:rPr>
          <w:rFonts w:ascii="Times New Roman" w:hAnsi="Times New Roman" w:cs="Times New Roman"/>
          <w:sz w:val="24"/>
          <w:szCs w:val="24"/>
        </w:rPr>
        <w:t>, представляющее сведения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считает необходимым сообщить касательно операции (сделки), в отношении которой возникают подозрения о</w:t>
      </w:r>
      <w:r w:rsidR="006614B7">
        <w:rPr>
          <w:rFonts w:ascii="Times New Roman" w:hAnsi="Times New Roman" w:cs="Times New Roman"/>
          <w:sz w:val="24"/>
          <w:szCs w:val="24"/>
        </w:rPr>
        <w:t>б</w:t>
      </w:r>
      <w:r w:rsidRPr="00230D12">
        <w:rPr>
          <w:rFonts w:ascii="Times New Roman" w:hAnsi="Times New Roman" w:cs="Times New Roman"/>
          <w:sz w:val="24"/>
          <w:szCs w:val="24"/>
        </w:rPr>
        <w:t xml:space="preserve"> ее осуществлении с целью финансирования </w:t>
      </w:r>
      <w:r w:rsidR="00D77C82">
        <w:rPr>
          <w:rFonts w:ascii="Times New Roman" w:hAnsi="Times New Roman" w:cs="Times New Roman"/>
          <w:sz w:val="24"/>
          <w:szCs w:val="24"/>
        </w:rPr>
        <w:t>террористической деятельности (экстремистской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4B92"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или легализации (отмывания)</w:t>
      </w:r>
      <w:r w:rsidR="00D77C82">
        <w:rPr>
          <w:rFonts w:ascii="Times New Roman" w:hAnsi="Times New Roman" w:cs="Times New Roman"/>
          <w:sz w:val="24"/>
          <w:szCs w:val="24"/>
        </w:rPr>
        <w:t xml:space="preserve"> преступных доходов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  <w:r w:rsidRPr="00D77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98C" w:rsidRDefault="006E498C" w:rsidP="00B55288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Default="00B55288" w:rsidP="00B55288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002 (Ю)</w:t>
      </w:r>
      <w:r w:rsidRPr="00D77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288" w:rsidRPr="00230D12" w:rsidRDefault="00B55288" w:rsidP="00B55288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t>(</w:t>
      </w:r>
      <w:r w:rsidR="006E498C" w:rsidRPr="00230D12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230D12">
        <w:rPr>
          <w:rFonts w:ascii="Times New Roman" w:hAnsi="Times New Roman" w:cs="Times New Roman"/>
          <w:b/>
          <w:sz w:val="24"/>
          <w:szCs w:val="24"/>
        </w:rPr>
        <w:t>)</w:t>
      </w: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поле «Лист» указывается номер листа в соответствии с </w:t>
      </w:r>
      <w:r w:rsidRPr="000A4B92">
        <w:rPr>
          <w:rFonts w:ascii="Times New Roman" w:hAnsi="Times New Roman" w:cs="Times New Roman"/>
          <w:sz w:val="24"/>
          <w:szCs w:val="24"/>
        </w:rPr>
        <w:t>пунктом 2 настоящей Инструкции. Для заполнения сведений об участнике операции (сд</w:t>
      </w:r>
      <w:r>
        <w:rPr>
          <w:rFonts w:ascii="Times New Roman" w:hAnsi="Times New Roman" w:cs="Times New Roman"/>
          <w:sz w:val="24"/>
          <w:szCs w:val="24"/>
        </w:rPr>
        <w:t xml:space="preserve">елки) </w:t>
      </w:r>
      <w:r w:rsidRPr="00230D12">
        <w:rPr>
          <w:rFonts w:ascii="Times New Roman" w:hAnsi="Times New Roman" w:cs="Times New Roman"/>
          <w:sz w:val="24"/>
          <w:szCs w:val="24"/>
        </w:rPr>
        <w:t>– юридическом лице – выбирается лист с буквой «Ю» в номере листа.</w:t>
      </w:r>
    </w:p>
    <w:p w:rsidR="00B55288" w:rsidRDefault="00B55288" w:rsidP="006614B7">
      <w:pPr>
        <w:pStyle w:val="ConsNormal"/>
        <w:widowControl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4B7">
        <w:rPr>
          <w:rFonts w:ascii="Times New Roman" w:hAnsi="Times New Roman" w:cs="Times New Roman"/>
          <w:sz w:val="24"/>
          <w:szCs w:val="24"/>
        </w:rPr>
        <w:t>Поля 1.1. «ИНН», 1.2. «Номер сообщения» и 1.3. «Дата сообщения» дублируются с Листа 1.</w:t>
      </w:r>
    </w:p>
    <w:p w:rsidR="005211B3" w:rsidRPr="006614B7" w:rsidRDefault="005211B3" w:rsidP="005211B3">
      <w:pPr>
        <w:pStyle w:val="ConsNormal"/>
        <w:widowControl/>
        <w:tabs>
          <w:tab w:val="left" w:pos="851"/>
          <w:tab w:val="left" w:pos="993"/>
          <w:tab w:val="left" w:pos="1134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288" w:rsidRDefault="00B55288" w:rsidP="00B55288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t>4. Сведения об участнике операции.</w:t>
      </w:r>
    </w:p>
    <w:p w:rsidR="005211B3" w:rsidRPr="00230D12" w:rsidRDefault="005211B3" w:rsidP="00B55288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поле 4.1 «Тип участника операции» указывается цифровой код типа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05346">
        <w:rPr>
          <w:rFonts w:ascii="Times New Roman" w:hAnsi="Times New Roman" w:cs="Times New Roman"/>
          <w:sz w:val="24"/>
          <w:szCs w:val="24"/>
        </w:rPr>
        <w:t xml:space="preserve">со </w:t>
      </w:r>
      <w:r w:rsidRPr="000A4B92">
        <w:rPr>
          <w:rFonts w:ascii="Times New Roman" w:hAnsi="Times New Roman" w:cs="Times New Roman"/>
          <w:b/>
          <w:sz w:val="24"/>
          <w:szCs w:val="24"/>
        </w:rPr>
        <w:t xml:space="preserve">Справочником </w:t>
      </w:r>
      <w:r w:rsidR="005B675F">
        <w:rPr>
          <w:rFonts w:ascii="Times New Roman" w:hAnsi="Times New Roman" w:cs="Times New Roman"/>
          <w:b/>
          <w:sz w:val="24"/>
          <w:szCs w:val="24"/>
        </w:rPr>
        <w:t xml:space="preserve">видов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кодов </w:t>
      </w:r>
      <w:r w:rsidRPr="000A4B92">
        <w:rPr>
          <w:rFonts w:ascii="Times New Roman" w:hAnsi="Times New Roman" w:cs="Times New Roman"/>
          <w:b/>
          <w:sz w:val="24"/>
          <w:szCs w:val="24"/>
        </w:rPr>
        <w:t>участников операци</w:t>
      </w:r>
      <w:r>
        <w:rPr>
          <w:rFonts w:ascii="Times New Roman" w:hAnsi="Times New Roman" w:cs="Times New Roman"/>
          <w:b/>
          <w:sz w:val="24"/>
          <w:szCs w:val="24"/>
        </w:rPr>
        <w:t>й (сделок) (П</w:t>
      </w:r>
      <w:r w:rsidRPr="000A4B92">
        <w:rPr>
          <w:rFonts w:ascii="Times New Roman" w:hAnsi="Times New Roman" w:cs="Times New Roman"/>
          <w:b/>
          <w:sz w:val="24"/>
          <w:szCs w:val="24"/>
        </w:rPr>
        <w:t>риложени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D77C8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30D12">
        <w:rPr>
          <w:rFonts w:ascii="Times New Roman" w:hAnsi="Times New Roman" w:cs="Times New Roman"/>
          <w:sz w:val="24"/>
          <w:szCs w:val="24"/>
        </w:rPr>
        <w:t>. Если в данном поле будут указаны коды: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 xml:space="preserve">42, названного справочника, то обязательно для заполнения поле 4.10. «Номер листа со сведениями о доверенном лице». </w:t>
      </w: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lastRenderedPageBreak/>
        <w:t>В разделе 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«Наименование юридического лица» указываются данные о названии, организационно-правовой форме, филиале юридического лица,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«Организационно-правовая форма» указывается код организационно-правовой формы юридического лица,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8172B">
        <w:rPr>
          <w:rFonts w:ascii="Times New Roman" w:hAnsi="Times New Roman" w:cs="Times New Roman"/>
          <w:b/>
          <w:sz w:val="24"/>
          <w:szCs w:val="24"/>
        </w:rPr>
        <w:t xml:space="preserve">правочником </w:t>
      </w:r>
      <w:r w:rsidR="005B675F" w:rsidRPr="00F8172B">
        <w:rPr>
          <w:rFonts w:ascii="Times New Roman" w:hAnsi="Times New Roman" w:cs="Times New Roman"/>
          <w:b/>
          <w:sz w:val="24"/>
          <w:szCs w:val="24"/>
        </w:rPr>
        <w:t>видов</w:t>
      </w:r>
      <w:r w:rsidR="005B675F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кодов </w:t>
      </w:r>
      <w:r w:rsidRPr="00F8172B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организационно-правовых форм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8172B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D77C8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«Наименование лица» указывается название юридического лица в том виде, как оно указано в его учредительных документах, банковских реквизитах либо документах, являющихся основанием для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Название лица всегда указывается без кавычек и апострофов.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Для участников, организационно-правовая форма которых соответствует значению «99» в поле </w:t>
      </w:r>
      <w:r w:rsidR="007B3019" w:rsidRPr="00230D12">
        <w:rPr>
          <w:rFonts w:ascii="Times New Roman" w:hAnsi="Times New Roman" w:cs="Times New Roman"/>
          <w:sz w:val="24"/>
          <w:szCs w:val="24"/>
        </w:rPr>
        <w:t>4.2.1</w:t>
      </w:r>
      <w:r w:rsidR="007B3019"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после названия указывается в сокращенном виде организационно-правовая форма так, как она указана в его учредительных документах, банковских реквизитах либо документах, являющихся основанием для операции</w:t>
      </w:r>
      <w:r w:rsidR="00805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(сделки)</w:t>
      </w:r>
      <w:r w:rsidRPr="00230D12">
        <w:rPr>
          <w:rFonts w:ascii="Times New Roman" w:hAnsi="Times New Roman" w:cs="Times New Roman"/>
          <w:sz w:val="24"/>
          <w:szCs w:val="24"/>
        </w:rPr>
        <w:t>. Разделитель между названием и организационно-правовой формой – пробел.</w:t>
      </w:r>
    </w:p>
    <w:p w:rsidR="00B55288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2B">
        <w:rPr>
          <w:rFonts w:ascii="Times New Roman" w:hAnsi="Times New Roman" w:cs="Times New Roman"/>
          <w:i/>
          <w:sz w:val="24"/>
          <w:szCs w:val="24"/>
        </w:rPr>
        <w:t xml:space="preserve">Примеры: </w:t>
      </w:r>
    </w:p>
    <w:p w:rsidR="00B55288" w:rsidRPr="00F8172B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2B">
        <w:rPr>
          <w:rFonts w:ascii="Times New Roman" w:hAnsi="Times New Roman" w:cs="Times New Roman"/>
          <w:i/>
          <w:sz w:val="24"/>
          <w:szCs w:val="24"/>
        </w:rPr>
        <w:t>Акционерный коммерческий банк Х-Банк</w:t>
      </w:r>
    </w:p>
    <w:p w:rsidR="00B55288" w:rsidRPr="00F8172B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  <w:tab w:val="left" w:pos="1134"/>
          <w:tab w:val="left" w:pos="2520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2B">
        <w:rPr>
          <w:rFonts w:ascii="Times New Roman" w:hAnsi="Times New Roman" w:cs="Times New Roman"/>
          <w:i/>
          <w:sz w:val="24"/>
          <w:szCs w:val="24"/>
        </w:rPr>
        <w:t>Городская нотариальная контора</w:t>
      </w:r>
    </w:p>
    <w:p w:rsidR="00B55288" w:rsidRPr="00F8172B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  <w:tab w:val="left" w:pos="1134"/>
          <w:tab w:val="left" w:pos="2520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2B">
        <w:rPr>
          <w:rFonts w:ascii="Times New Roman" w:hAnsi="Times New Roman" w:cs="Times New Roman"/>
          <w:i/>
          <w:sz w:val="24"/>
          <w:szCs w:val="24"/>
        </w:rPr>
        <w:t>Green Hills Ltd.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«Филиал» указывается наименование филиала юридического лица,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Поле заполняется только в случае, если филиал непосредственно являлся одним из участников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, иначе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«ИНН» указывается индивидуальный номер налогоплательщика – юридического лица,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 </w:t>
      </w:r>
      <w:r w:rsidRPr="00230D12">
        <w:rPr>
          <w:rFonts w:ascii="Times New Roman" w:hAnsi="Times New Roman" w:cs="Times New Roman"/>
          <w:sz w:val="24"/>
          <w:szCs w:val="24"/>
        </w:rPr>
        <w:t>- клиента. Данное поле обязательно для заполнения лицом</w:t>
      </w:r>
      <w:r>
        <w:rPr>
          <w:rFonts w:ascii="Times New Roman" w:hAnsi="Times New Roman" w:cs="Times New Roman"/>
          <w:sz w:val="24"/>
          <w:szCs w:val="24"/>
        </w:rPr>
        <w:t>, представляющим сведения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7B3019" w:rsidRPr="00230D12">
        <w:rPr>
          <w:rFonts w:ascii="Times New Roman" w:hAnsi="Times New Roman" w:cs="Times New Roman"/>
          <w:sz w:val="24"/>
          <w:szCs w:val="24"/>
        </w:rPr>
        <w:t>юридических лиц,</w:t>
      </w:r>
      <w:r w:rsidRPr="00230D12">
        <w:rPr>
          <w:rFonts w:ascii="Times New Roman" w:hAnsi="Times New Roman" w:cs="Times New Roman"/>
          <w:sz w:val="24"/>
          <w:szCs w:val="24"/>
        </w:rPr>
        <w:t xml:space="preserve"> являющихся клиентами данного лица. В случае если лицо</w:t>
      </w:r>
      <w:r>
        <w:rPr>
          <w:rFonts w:ascii="Times New Roman" w:hAnsi="Times New Roman" w:cs="Times New Roman"/>
          <w:sz w:val="24"/>
          <w:szCs w:val="24"/>
        </w:rPr>
        <w:t>, представляющее сведения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не может установить ИНН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или таковой отсутствует у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 на законном основании, в поле указывается «00» (2 символа нуля). </w:t>
      </w: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«Код ОКПО» указывается код ОКПО юридического лица,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В случае невозможности установления кода ОКПО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, представляющим сведения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или его отсутствия у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на законном основании в поле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4.5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«Признаки юридического лица» заполняются реквизиты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88" w:rsidRPr="00230D12" w:rsidRDefault="00B55288" w:rsidP="00B55288">
      <w:pPr>
        <w:pStyle w:val="ConsNormal"/>
        <w:widowControl/>
        <w:numPr>
          <w:ilvl w:val="1"/>
          <w:numId w:val="26"/>
        </w:numPr>
        <w:tabs>
          <w:tab w:val="clear" w:pos="792"/>
          <w:tab w:val="num" w:pos="0"/>
          <w:tab w:val="left" w:pos="851"/>
          <w:tab w:val="left" w:pos="993"/>
          <w:tab w:val="left" w:pos="1134"/>
          <w:tab w:val="num" w:pos="128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4.5.1. «Резидент» необходимо указать:</w:t>
      </w:r>
    </w:p>
    <w:p w:rsidR="00B55288" w:rsidRPr="00230D12" w:rsidRDefault="00B55288" w:rsidP="00B55288">
      <w:pPr>
        <w:pStyle w:val="ConsNormal"/>
        <w:widowControl/>
        <w:tabs>
          <w:tab w:val="left" w:pos="851"/>
          <w:tab w:val="left" w:pos="993"/>
          <w:tab w:val="left" w:pos="1134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D12">
        <w:rPr>
          <w:rFonts w:ascii="Times New Roman" w:hAnsi="Times New Roman" w:cs="Times New Roman"/>
          <w:sz w:val="24"/>
          <w:szCs w:val="24"/>
        </w:rPr>
        <w:t xml:space="preserve">«1» - в том случае если юридическое лицо является </w:t>
      </w:r>
      <w:r w:rsidRPr="00F8172B">
        <w:rPr>
          <w:rFonts w:ascii="Times New Roman" w:hAnsi="Times New Roman" w:cs="Times New Roman"/>
          <w:sz w:val="24"/>
          <w:szCs w:val="24"/>
          <w:u w:val="single"/>
        </w:rPr>
        <w:t>резидентом</w:t>
      </w:r>
      <w:r w:rsidRPr="00230D12">
        <w:rPr>
          <w:rFonts w:ascii="Times New Roman" w:hAnsi="Times New Roman" w:cs="Times New Roman"/>
          <w:sz w:val="24"/>
          <w:szCs w:val="24"/>
        </w:rPr>
        <w:t xml:space="preserve"> Кыргызской Республики, в соответствии с законодательством Кыргызской Республики;</w:t>
      </w:r>
    </w:p>
    <w:p w:rsidR="00B55288" w:rsidRPr="00230D12" w:rsidRDefault="00B55288" w:rsidP="00B55288">
      <w:pPr>
        <w:pStyle w:val="ConsNormal"/>
        <w:widowControl/>
        <w:tabs>
          <w:tab w:val="left" w:pos="851"/>
          <w:tab w:val="left" w:pos="993"/>
          <w:tab w:val="left" w:pos="1134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D12">
        <w:rPr>
          <w:rFonts w:ascii="Times New Roman" w:hAnsi="Times New Roman" w:cs="Times New Roman"/>
          <w:sz w:val="24"/>
          <w:szCs w:val="24"/>
        </w:rPr>
        <w:t xml:space="preserve">«2» - в том случае, если юридическое лицо является </w:t>
      </w:r>
      <w:r w:rsidRPr="00F8172B">
        <w:rPr>
          <w:rFonts w:ascii="Times New Roman" w:hAnsi="Times New Roman" w:cs="Times New Roman"/>
          <w:sz w:val="24"/>
          <w:szCs w:val="24"/>
          <w:u w:val="single"/>
        </w:rPr>
        <w:t>нерезидентом</w:t>
      </w:r>
      <w:r w:rsidRPr="00230D12">
        <w:rPr>
          <w:rFonts w:ascii="Times New Roman" w:hAnsi="Times New Roman" w:cs="Times New Roman"/>
          <w:sz w:val="24"/>
          <w:szCs w:val="24"/>
        </w:rPr>
        <w:t xml:space="preserve"> Кыргызской Республики, в соответствии с законодательством Кыргызской Республики. </w:t>
      </w:r>
    </w:p>
    <w:p w:rsidR="00B55288" w:rsidRPr="00230D12" w:rsidRDefault="00B55288" w:rsidP="00B55288">
      <w:pPr>
        <w:pStyle w:val="ConsNormal"/>
        <w:widowControl/>
        <w:numPr>
          <w:ilvl w:val="1"/>
          <w:numId w:val="28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«Регистрационный номер» указывается регистрационный номер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, являющегося юридическим лицом, согласно </w:t>
      </w:r>
      <w:r w:rsidRPr="00230D12">
        <w:rPr>
          <w:rFonts w:ascii="Times New Roman" w:hAnsi="Times New Roman" w:cs="Times New Roman"/>
          <w:sz w:val="24"/>
          <w:szCs w:val="24"/>
        </w:rPr>
        <w:lastRenderedPageBreak/>
        <w:t>учредительным документам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, банковским реквизитам либо документам, являющимся основанием для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28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«Орган регистрации» указывается наименование органа регистрации согласно учредительным документам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, банковским реквизитам либо документам, являющимся основанием для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4.6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«Юридический адрес лица» заполняется адрес регистрации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согласно его учредительным документам, банковским реквизитам либо документам, являющимся основанием для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Реквизиты заполняются аналогично пунктам 2.7.1 – 2.7.10. </w:t>
      </w:r>
      <w:r w:rsidR="00805346">
        <w:rPr>
          <w:rFonts w:ascii="Times New Roman" w:hAnsi="Times New Roman" w:cs="Times New Roman"/>
          <w:sz w:val="24"/>
          <w:szCs w:val="24"/>
        </w:rPr>
        <w:t xml:space="preserve">Формы 1. </w:t>
      </w:r>
      <w:r w:rsidRPr="00230D12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лицом</w:t>
      </w:r>
      <w:r>
        <w:rPr>
          <w:rFonts w:ascii="Times New Roman" w:hAnsi="Times New Roman" w:cs="Times New Roman"/>
          <w:sz w:val="24"/>
          <w:szCs w:val="24"/>
        </w:rPr>
        <w:t>, представляющим сведения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юридического адреса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в поле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4.7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«Фактический адрес лица» заполняется адрес, по которому находится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30D12">
        <w:rPr>
          <w:rFonts w:ascii="Times New Roman" w:hAnsi="Times New Roman" w:cs="Times New Roman"/>
          <w:sz w:val="24"/>
          <w:szCs w:val="24"/>
        </w:rPr>
        <w:t xml:space="preserve"> пребывает участник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Реквизиты заполняются аналогично пунктам 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0D12">
        <w:rPr>
          <w:rFonts w:ascii="Times New Roman" w:hAnsi="Times New Roman" w:cs="Times New Roman"/>
          <w:sz w:val="24"/>
          <w:szCs w:val="24"/>
        </w:rPr>
        <w:t>.1 – 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0D12"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sz w:val="24"/>
          <w:szCs w:val="24"/>
        </w:rPr>
        <w:t xml:space="preserve">Формы 1. </w:t>
      </w:r>
      <w:r w:rsidRPr="00230D12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лицом</w:t>
      </w:r>
      <w:r>
        <w:rPr>
          <w:rFonts w:ascii="Times New Roman" w:hAnsi="Times New Roman" w:cs="Times New Roman"/>
          <w:sz w:val="24"/>
          <w:szCs w:val="24"/>
        </w:rPr>
        <w:t>, представляющим сведения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фактического адреса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(сделки), </w:t>
      </w:r>
      <w:r w:rsidRPr="00230D12">
        <w:rPr>
          <w:rFonts w:ascii="Times New Roman" w:hAnsi="Times New Roman" w:cs="Times New Roman"/>
          <w:sz w:val="24"/>
          <w:szCs w:val="24"/>
        </w:rPr>
        <w:t>в поле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разделе 4.8. «Дополнительные сведения о лице» приводятся такие сведения как основной и дополнительные виды деятельности лица, заявленные при открытии счета в банке </w:t>
      </w:r>
      <w:r>
        <w:rPr>
          <w:rFonts w:ascii="Times New Roman" w:hAnsi="Times New Roman" w:cs="Times New Roman"/>
          <w:sz w:val="24"/>
          <w:szCs w:val="24"/>
        </w:rPr>
        <w:t>или при установлении деловых отношений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4.8.1. «Основной вид деятельности лица» указывается основной вид деятельности лица, заявленный в учредительных документах или при открытии счета в банке</w:t>
      </w:r>
      <w:r>
        <w:rPr>
          <w:rFonts w:ascii="Times New Roman" w:hAnsi="Times New Roman" w:cs="Times New Roman"/>
          <w:sz w:val="24"/>
          <w:szCs w:val="24"/>
        </w:rPr>
        <w:t xml:space="preserve"> (установлении деловых отношений).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4.8.2. «Дополнительные виды деятельности лица» указывается основной вид деятельности лица, заявленный в учредительных документах или при открытии счета в банке</w:t>
      </w:r>
      <w:r>
        <w:rPr>
          <w:rFonts w:ascii="Times New Roman" w:hAnsi="Times New Roman" w:cs="Times New Roman"/>
          <w:sz w:val="24"/>
          <w:szCs w:val="24"/>
        </w:rPr>
        <w:t xml:space="preserve"> (установлении деловых отношений).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разделе 4.9. «Сведения о лице уполномоченном распоряжаться счетом» указываются фамилия, имя, отчество лица, уполномоченного распоряжаться счетом, а также сведения об удостоверяющем личность документе данного лица. </w:t>
      </w:r>
    </w:p>
    <w:p w:rsidR="00B55288" w:rsidRPr="00230D12" w:rsidRDefault="00B55288" w:rsidP="00B55288">
      <w:pPr>
        <w:pStyle w:val="ConsNormal"/>
        <w:widowControl/>
        <w:numPr>
          <w:ilvl w:val="1"/>
          <w:numId w:val="2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4.9.1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«ФИО» указываются фамилия, имя, отчество физического лица в том виде, как они указаны в карточке с образцами подписей. В случае если при идентификации физического лица выделить фамилию, имя и отчество невозможно, в поле указывается полное именование физического лица.</w:t>
      </w:r>
    </w:p>
    <w:p w:rsidR="00B55288" w:rsidRPr="00805346" w:rsidRDefault="00B55288" w:rsidP="00B55288">
      <w:pPr>
        <w:pStyle w:val="ConsNormal"/>
        <w:widowControl/>
        <w:numPr>
          <w:ilvl w:val="1"/>
          <w:numId w:val="2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6DC">
        <w:rPr>
          <w:rFonts w:ascii="Times New Roman" w:hAnsi="Times New Roman" w:cs="Times New Roman"/>
          <w:sz w:val="24"/>
          <w:szCs w:val="24"/>
        </w:rPr>
        <w:t xml:space="preserve"> </w:t>
      </w:r>
      <w:r w:rsidRPr="00805346">
        <w:rPr>
          <w:rFonts w:ascii="Times New Roman" w:hAnsi="Times New Roman" w:cs="Times New Roman"/>
          <w:sz w:val="24"/>
          <w:szCs w:val="24"/>
        </w:rPr>
        <w:t xml:space="preserve">В поле 4.9.2. «Вид документа» указывается цифровой код вида документа, удостоверяющего личность участника операции (сделки), в соответствии со </w:t>
      </w:r>
      <w:r w:rsidRPr="00805346">
        <w:rPr>
          <w:rFonts w:ascii="Times New Roman" w:hAnsi="Times New Roman" w:cs="Times New Roman"/>
          <w:b/>
          <w:sz w:val="24"/>
          <w:szCs w:val="24"/>
        </w:rPr>
        <w:t xml:space="preserve">Справочником </w:t>
      </w:r>
      <w:r w:rsidR="005B675F" w:rsidRPr="00805346">
        <w:rPr>
          <w:rFonts w:ascii="Times New Roman" w:hAnsi="Times New Roman" w:cs="Times New Roman"/>
          <w:b/>
          <w:sz w:val="24"/>
          <w:szCs w:val="24"/>
        </w:rPr>
        <w:t xml:space="preserve">видов </w:t>
      </w:r>
      <w:r w:rsidR="005B675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05346">
        <w:rPr>
          <w:rFonts w:ascii="Times New Roman" w:hAnsi="Times New Roman" w:cs="Times New Roman"/>
          <w:b/>
          <w:sz w:val="24"/>
          <w:szCs w:val="24"/>
        </w:rPr>
        <w:t xml:space="preserve">кодов документов, удостоверяющих личность или </w:t>
      </w:r>
      <w:r w:rsidR="007B3019" w:rsidRPr="00805346">
        <w:rPr>
          <w:rFonts w:ascii="Times New Roman" w:hAnsi="Times New Roman" w:cs="Times New Roman"/>
          <w:b/>
          <w:sz w:val="24"/>
          <w:szCs w:val="24"/>
        </w:rPr>
        <w:t>подтверждающих право иностранного гражданина,</w:t>
      </w:r>
      <w:r w:rsidRPr="00805346">
        <w:rPr>
          <w:rFonts w:ascii="Times New Roman" w:hAnsi="Times New Roman" w:cs="Times New Roman"/>
          <w:b/>
          <w:sz w:val="24"/>
          <w:szCs w:val="24"/>
        </w:rPr>
        <w:t xml:space="preserve"> или лица без гражданства на пребывание (проживание) в Кыргызской Республике</w:t>
      </w:r>
      <w:r w:rsidR="007B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19" w:rsidRPr="00805346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D77C82">
        <w:rPr>
          <w:rFonts w:ascii="Times New Roman" w:hAnsi="Times New Roman" w:cs="Times New Roman"/>
          <w:b/>
          <w:sz w:val="24"/>
          <w:szCs w:val="24"/>
        </w:rPr>
        <w:t>10</w:t>
      </w:r>
      <w:r w:rsidR="007B3019">
        <w:rPr>
          <w:rFonts w:ascii="Times New Roman" w:hAnsi="Times New Roman" w:cs="Times New Roman"/>
          <w:b/>
          <w:sz w:val="24"/>
          <w:szCs w:val="24"/>
        </w:rPr>
        <w:t>)</w:t>
      </w:r>
      <w:r w:rsidRPr="008053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3019">
        <w:rPr>
          <w:rFonts w:ascii="Times New Roman" w:hAnsi="Times New Roman" w:cs="Times New Roman"/>
          <w:sz w:val="24"/>
          <w:szCs w:val="24"/>
        </w:rPr>
        <w:t>используемых при представлении информации в ГСФР</w:t>
      </w:r>
      <w:r w:rsidRPr="00805346">
        <w:rPr>
          <w:rFonts w:ascii="Times New Roman" w:hAnsi="Times New Roman" w:cs="Times New Roman"/>
          <w:b/>
          <w:sz w:val="24"/>
          <w:szCs w:val="24"/>
        </w:rPr>
        <w:t>.</w:t>
      </w:r>
      <w:r w:rsidRPr="0080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88" w:rsidRPr="00230D12" w:rsidRDefault="00B55288" w:rsidP="00B55288">
      <w:pPr>
        <w:pStyle w:val="ConsNormal"/>
        <w:widowControl/>
        <w:numPr>
          <w:ilvl w:val="1"/>
          <w:numId w:val="2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4.9.3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«Серия» указывается серия документа, удостоверяющего личность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Если серию документа невозможно однозначно выделить, в поле указывается «00» (2 символа нуля). В этом случае полный номер документа указываются в поле 4.9.4 «№». </w:t>
      </w:r>
    </w:p>
    <w:p w:rsidR="00B55288" w:rsidRDefault="00B55288" w:rsidP="00B55288">
      <w:pPr>
        <w:pStyle w:val="ConsNormal"/>
        <w:widowControl/>
        <w:numPr>
          <w:ilvl w:val="1"/>
          <w:numId w:val="2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D6A">
        <w:rPr>
          <w:rFonts w:ascii="Times New Roman" w:hAnsi="Times New Roman" w:cs="Times New Roman"/>
          <w:sz w:val="24"/>
          <w:szCs w:val="24"/>
        </w:rPr>
        <w:t xml:space="preserve">В поле 4.9.4. «№» указывается номер документа, удостоверяющего личность участника операции (сделки). </w:t>
      </w:r>
    </w:p>
    <w:p w:rsidR="00B55288" w:rsidRPr="00186D6A" w:rsidRDefault="00B55288" w:rsidP="00B55288">
      <w:pPr>
        <w:pStyle w:val="ConsNormal"/>
        <w:widowControl/>
        <w:numPr>
          <w:ilvl w:val="1"/>
          <w:numId w:val="2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D6A">
        <w:rPr>
          <w:rFonts w:ascii="Times New Roman" w:hAnsi="Times New Roman" w:cs="Times New Roman"/>
          <w:sz w:val="24"/>
          <w:szCs w:val="24"/>
        </w:rPr>
        <w:lastRenderedPageBreak/>
        <w:t>В поле 4.9.5. «Дата выдачи» указывается дата выдачи документа, удостоверяющего личность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186D6A">
        <w:rPr>
          <w:rFonts w:ascii="Times New Roman" w:hAnsi="Times New Roman" w:cs="Times New Roman"/>
          <w:sz w:val="24"/>
          <w:szCs w:val="24"/>
        </w:rPr>
        <w:t xml:space="preserve">, в формате ДД-ММ-ГГГГ, где ДД – день, ММ – месяц, ГГГГ – год. </w:t>
      </w:r>
    </w:p>
    <w:p w:rsidR="00B55288" w:rsidRPr="00230D12" w:rsidRDefault="00B55288" w:rsidP="00B55288">
      <w:pPr>
        <w:pStyle w:val="ConsNormal"/>
        <w:widowControl/>
        <w:numPr>
          <w:ilvl w:val="1"/>
          <w:numId w:val="2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4.9.6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«Кем выдан» указывается орган, выдавший документ, удостоверяющий личность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Поле 4.10 «Номер листа со сведениями о доверенном лице», обязательно для заполнения в том случае, если в поле 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 xml:space="preserve">Листа 002 Ю/Ф, указывается коды поверенного -37 или комитента-38, комиссионера-39, принципала-40, агента-41, субагента-42, участвующего в </w:t>
      </w:r>
      <w:r>
        <w:rPr>
          <w:rFonts w:ascii="Times New Roman" w:hAnsi="Times New Roman" w:cs="Times New Roman"/>
          <w:sz w:val="24"/>
          <w:szCs w:val="24"/>
        </w:rPr>
        <w:t>операции (сделке)</w:t>
      </w:r>
      <w:r w:rsidRPr="00230D12">
        <w:rPr>
          <w:rFonts w:ascii="Times New Roman" w:hAnsi="Times New Roman" w:cs="Times New Roman"/>
          <w:sz w:val="24"/>
          <w:szCs w:val="24"/>
        </w:rPr>
        <w:t>, от имени одной из сторон, по доверенности. Здесь указывается номер листа сообщения, в котором приведены сведения о доверенном лице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Поле заполняется в случае наличия данных обстоятельств, иначе указывается «00» (2 символа нуля).</w:t>
      </w:r>
    </w:p>
    <w:p w:rsidR="00B55288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Данный раздел обязателен для заполнения лицом</w:t>
      </w:r>
      <w:r>
        <w:rPr>
          <w:rFonts w:ascii="Times New Roman" w:hAnsi="Times New Roman" w:cs="Times New Roman"/>
          <w:sz w:val="24"/>
          <w:szCs w:val="24"/>
        </w:rPr>
        <w:t>, представляющим сведения</w:t>
      </w:r>
      <w:r w:rsidRPr="00230D12">
        <w:rPr>
          <w:rFonts w:ascii="Times New Roman" w:hAnsi="Times New Roman" w:cs="Times New Roman"/>
          <w:sz w:val="24"/>
          <w:szCs w:val="24"/>
        </w:rPr>
        <w:t>. Допускается отсутствие сведений о контрагенте клиента лиц</w:t>
      </w:r>
      <w:r>
        <w:rPr>
          <w:rFonts w:ascii="Times New Roman" w:hAnsi="Times New Roman" w:cs="Times New Roman"/>
          <w:sz w:val="24"/>
          <w:szCs w:val="24"/>
        </w:rPr>
        <w:t>а, представляющего сведения</w:t>
      </w:r>
      <w:r w:rsidRPr="00230D12">
        <w:rPr>
          <w:rFonts w:ascii="Times New Roman" w:hAnsi="Times New Roman" w:cs="Times New Roman"/>
          <w:sz w:val="24"/>
          <w:szCs w:val="24"/>
        </w:rPr>
        <w:t>, только в том случае если этот контрагент не является клиентом данного лиц</w:t>
      </w:r>
      <w:r>
        <w:rPr>
          <w:rFonts w:ascii="Times New Roman" w:hAnsi="Times New Roman" w:cs="Times New Roman"/>
          <w:sz w:val="24"/>
          <w:szCs w:val="24"/>
        </w:rPr>
        <w:t>а, представляющего сведения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5211B3" w:rsidRPr="00230D12" w:rsidRDefault="005211B3" w:rsidP="005211B3">
      <w:pPr>
        <w:pStyle w:val="ConsNormal"/>
        <w:widowControl/>
        <w:tabs>
          <w:tab w:val="left" w:pos="851"/>
          <w:tab w:val="left" w:pos="993"/>
          <w:tab w:val="left" w:pos="1134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288" w:rsidRDefault="00B55288" w:rsidP="00B55288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BE">
        <w:rPr>
          <w:rFonts w:ascii="Times New Roman" w:hAnsi="Times New Roman" w:cs="Times New Roman"/>
          <w:b/>
          <w:sz w:val="24"/>
          <w:szCs w:val="24"/>
        </w:rPr>
        <w:t>5. Сведения о счете участника операции.</w:t>
      </w:r>
    </w:p>
    <w:p w:rsidR="005211B3" w:rsidRPr="00D779BE" w:rsidRDefault="005211B3" w:rsidP="00B55288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Pr="00D779BE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9BE">
        <w:rPr>
          <w:rFonts w:ascii="Times New Roman" w:hAnsi="Times New Roman" w:cs="Times New Roman"/>
          <w:sz w:val="24"/>
          <w:szCs w:val="24"/>
        </w:rPr>
        <w:t>В поле 5.1. «№ счета» указывается номер счета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D779BE">
        <w:rPr>
          <w:rFonts w:ascii="Times New Roman" w:hAnsi="Times New Roman" w:cs="Times New Roman"/>
          <w:sz w:val="24"/>
          <w:szCs w:val="24"/>
        </w:rPr>
        <w:t>, с использованием которого совершена операция</w:t>
      </w:r>
      <w:r>
        <w:rPr>
          <w:rFonts w:ascii="Times New Roman" w:hAnsi="Times New Roman" w:cs="Times New Roman"/>
          <w:sz w:val="24"/>
          <w:szCs w:val="24"/>
        </w:rPr>
        <w:t xml:space="preserve"> (сделка)</w:t>
      </w:r>
      <w:r w:rsidRPr="00D779BE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«Наименование банка» указывается название банка, в котором открыт счет, указанный в поле 5.1 «№ счета». После названия указывается в сокращенном виде организационно-правовая форма банка в том виде, как она указана в его учредительных документах, банковских реквизитах либо документах, являющихся основанием для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Название банка указывается без кавычек и апострофов. Разделитель между названием банка и организационно-правовой формой – пробел.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5.3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«БИК» указывается банковский идентификационный код участника расчетов на территории Кыргызской Республики (БИК) или S.W.I.F.T.BIC (или non-S.W.I.F.T.BIC) код кредитной организации (филиала кредитной организации) нерезидента, обслуживающей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при ее проведении.</w:t>
      </w:r>
    </w:p>
    <w:p w:rsidR="00B55288" w:rsidRPr="00805346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346">
        <w:rPr>
          <w:rFonts w:ascii="Times New Roman" w:hAnsi="Times New Roman" w:cs="Times New Roman"/>
          <w:sz w:val="24"/>
          <w:szCs w:val="24"/>
        </w:rPr>
        <w:t xml:space="preserve">В поле 5.4. «Код страны банка» указывается трехзначный цифровой код страны банка или небанковской кредитно-финансовой организации, в котором открыт счет, указанный в поле 5.1. «№ счета», в соответствии с </w:t>
      </w:r>
      <w:r w:rsidRPr="00805346">
        <w:rPr>
          <w:rFonts w:ascii="Times New Roman" w:hAnsi="Times New Roman" w:cs="Times New Roman"/>
          <w:b/>
          <w:sz w:val="24"/>
          <w:szCs w:val="24"/>
        </w:rPr>
        <w:t>Межгосударственным классификатором стран мира (МКСМ).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поле 5.5. «Состояние счета» указывается: 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D12">
        <w:rPr>
          <w:rFonts w:ascii="Times New Roman" w:hAnsi="Times New Roman" w:cs="Times New Roman"/>
          <w:sz w:val="24"/>
          <w:szCs w:val="24"/>
        </w:rPr>
        <w:t xml:space="preserve">«1»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D12">
        <w:rPr>
          <w:rFonts w:ascii="Times New Roman" w:hAnsi="Times New Roman" w:cs="Times New Roman"/>
          <w:sz w:val="24"/>
          <w:szCs w:val="24"/>
        </w:rPr>
        <w:t>при зачислении средств на счет;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D12">
        <w:rPr>
          <w:rFonts w:ascii="Times New Roman" w:hAnsi="Times New Roman" w:cs="Times New Roman"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D12">
        <w:rPr>
          <w:rFonts w:ascii="Times New Roman" w:hAnsi="Times New Roman" w:cs="Times New Roman"/>
          <w:sz w:val="24"/>
          <w:szCs w:val="24"/>
        </w:rPr>
        <w:t>при списании средств со счета.</w:t>
      </w:r>
    </w:p>
    <w:p w:rsidR="00B55288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5.6. «Адрес банка» указывается фактический адрес банка (страна, регион, населенный пункт, улица, дом, корпус, офис), в котором открыт счет, указанный в поле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«№ счета».</w:t>
      </w:r>
    </w:p>
    <w:p w:rsidR="005211B3" w:rsidRDefault="005211B3" w:rsidP="005211B3">
      <w:pPr>
        <w:pStyle w:val="ConsNormal"/>
        <w:widowControl/>
        <w:tabs>
          <w:tab w:val="left" w:pos="851"/>
          <w:tab w:val="left" w:pos="993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1B3" w:rsidRPr="00230D12" w:rsidRDefault="005211B3" w:rsidP="005211B3">
      <w:pPr>
        <w:pStyle w:val="ConsNormal"/>
        <w:widowControl/>
        <w:tabs>
          <w:tab w:val="left" w:pos="851"/>
          <w:tab w:val="left" w:pos="993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288" w:rsidRPr="00230D12" w:rsidRDefault="00B55288" w:rsidP="00B55288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Дополнительные сведения по операциям с ценными бумагами.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Раздел 6. «Дополнительные сведения по операциям с ценными бумагами» заполняется при проведении операции (сделки) по ценным бумагам (акциям). 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поле 6.1. «Количество приобретаемых (отчуждаемых, передаваемых) ценных бумаг» следует указать количество </w:t>
      </w:r>
      <w:r w:rsidR="007B3019" w:rsidRPr="00230D12">
        <w:rPr>
          <w:rFonts w:ascii="Times New Roman" w:hAnsi="Times New Roman" w:cs="Times New Roman"/>
          <w:sz w:val="24"/>
          <w:szCs w:val="24"/>
        </w:rPr>
        <w:t>ценных бумаг,</w:t>
      </w:r>
      <w:r w:rsidRPr="00230D12">
        <w:rPr>
          <w:rFonts w:ascii="Times New Roman" w:hAnsi="Times New Roman" w:cs="Times New Roman"/>
          <w:sz w:val="24"/>
          <w:szCs w:val="24"/>
        </w:rPr>
        <w:t xml:space="preserve"> приобретенных (отчужденных, переданных) данным лицом. 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При участии в </w:t>
      </w:r>
      <w:r>
        <w:rPr>
          <w:rFonts w:ascii="Times New Roman" w:hAnsi="Times New Roman" w:cs="Times New Roman"/>
          <w:sz w:val="24"/>
          <w:szCs w:val="24"/>
        </w:rPr>
        <w:t>операции (</w:t>
      </w:r>
      <w:r w:rsidRPr="00230D12">
        <w:rPr>
          <w:rFonts w:ascii="Times New Roman" w:hAnsi="Times New Roman" w:cs="Times New Roman"/>
          <w:sz w:val="24"/>
          <w:szCs w:val="24"/>
        </w:rPr>
        <w:t>сделке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0D12">
        <w:rPr>
          <w:rFonts w:ascii="Times New Roman" w:hAnsi="Times New Roman" w:cs="Times New Roman"/>
          <w:sz w:val="24"/>
          <w:szCs w:val="24"/>
        </w:rPr>
        <w:t xml:space="preserve"> более 2-х участников (продавцов, покупателей) Лист 002 Ю/Ф </w:t>
      </w:r>
      <w:r w:rsidR="007B3019" w:rsidRPr="00230D12">
        <w:rPr>
          <w:rFonts w:ascii="Times New Roman" w:hAnsi="Times New Roman" w:cs="Times New Roman"/>
          <w:sz w:val="24"/>
          <w:szCs w:val="24"/>
        </w:rPr>
        <w:t>необходимо заполнять</w:t>
      </w:r>
      <w:r w:rsidRPr="00230D12">
        <w:rPr>
          <w:rFonts w:ascii="Times New Roman" w:hAnsi="Times New Roman" w:cs="Times New Roman"/>
          <w:sz w:val="24"/>
          <w:szCs w:val="24"/>
        </w:rPr>
        <w:t xml:space="preserve"> на каждого из них.</w:t>
      </w:r>
    </w:p>
    <w:p w:rsidR="002F36D3" w:rsidRDefault="002F36D3" w:rsidP="00B55288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Default="00E96337" w:rsidP="00B55288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002 (Ф</w:t>
      </w:r>
      <w:bookmarkStart w:id="0" w:name="_GoBack"/>
      <w:bookmarkEnd w:id="0"/>
      <w:r w:rsidR="00B55288">
        <w:rPr>
          <w:rFonts w:ascii="Times New Roman" w:hAnsi="Times New Roman" w:cs="Times New Roman"/>
          <w:b/>
          <w:sz w:val="24"/>
          <w:szCs w:val="24"/>
        </w:rPr>
        <w:t>)</w:t>
      </w:r>
      <w:r w:rsidR="00B55288" w:rsidRPr="00D77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288" w:rsidRPr="00230D12" w:rsidRDefault="00B55288" w:rsidP="00B55288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t>(</w:t>
      </w:r>
      <w:r w:rsidR="006E498C" w:rsidRPr="00230D1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E498C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="006E498C" w:rsidRPr="00230D12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230D12">
        <w:rPr>
          <w:rFonts w:ascii="Times New Roman" w:hAnsi="Times New Roman" w:cs="Times New Roman"/>
          <w:b/>
          <w:sz w:val="24"/>
          <w:szCs w:val="24"/>
        </w:rPr>
        <w:t>)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поле «Лист» указывается номер листа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0D12">
        <w:rPr>
          <w:rFonts w:ascii="Times New Roman" w:hAnsi="Times New Roman" w:cs="Times New Roman"/>
          <w:sz w:val="24"/>
          <w:szCs w:val="24"/>
        </w:rPr>
        <w:t xml:space="preserve"> настоящей Инструкции. Для заполнения сведений об участнике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 – физическом лице – выбирается лист с буквой «Ф» в номере листа.</w:t>
      </w:r>
    </w:p>
    <w:p w:rsidR="006E498C" w:rsidRDefault="00B55288" w:rsidP="00D77C82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Поля 1.1. «ИНН», 1.2. «Номер сообщения» и 1.3. «Дата сообщения» дублируются с Листа 1.</w:t>
      </w:r>
      <w:r w:rsidRPr="00FC40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288" w:rsidRDefault="00B55288" w:rsidP="00B55288">
      <w:pPr>
        <w:pStyle w:val="ConsNormal"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t>4. Сведения об участнике операции.</w:t>
      </w:r>
    </w:p>
    <w:p w:rsidR="005211B3" w:rsidRPr="00230D12" w:rsidRDefault="005211B3" w:rsidP="00B55288">
      <w:pPr>
        <w:pStyle w:val="ConsNormal"/>
        <w:tabs>
          <w:tab w:val="num" w:pos="0"/>
          <w:tab w:val="left" w:pos="851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«Тип участника операции» указывается цифровой код типа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7D36DC">
        <w:rPr>
          <w:rFonts w:ascii="Times New Roman" w:hAnsi="Times New Roman" w:cs="Times New Roman"/>
          <w:b/>
          <w:sz w:val="24"/>
          <w:szCs w:val="24"/>
        </w:rPr>
        <w:t xml:space="preserve">Справочником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видов </w:t>
      </w:r>
      <w:r w:rsidR="005B675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B675F" w:rsidRPr="007D36DC">
        <w:rPr>
          <w:rFonts w:ascii="Times New Roman" w:hAnsi="Times New Roman" w:cs="Times New Roman"/>
          <w:b/>
          <w:sz w:val="24"/>
          <w:szCs w:val="24"/>
        </w:rPr>
        <w:t xml:space="preserve">кодов </w:t>
      </w:r>
      <w:r w:rsidRPr="007D36DC">
        <w:rPr>
          <w:rFonts w:ascii="Times New Roman" w:hAnsi="Times New Roman" w:cs="Times New Roman"/>
          <w:b/>
          <w:sz w:val="24"/>
          <w:szCs w:val="24"/>
        </w:rPr>
        <w:t>участников операци</w:t>
      </w:r>
      <w:r>
        <w:rPr>
          <w:rFonts w:ascii="Times New Roman" w:hAnsi="Times New Roman" w:cs="Times New Roman"/>
          <w:b/>
          <w:sz w:val="24"/>
          <w:szCs w:val="24"/>
        </w:rPr>
        <w:t>й (сделок) (</w:t>
      </w:r>
      <w:r w:rsidRPr="007D36DC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D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8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30D12">
        <w:rPr>
          <w:rFonts w:ascii="Times New Roman" w:hAnsi="Times New Roman" w:cs="Times New Roman"/>
          <w:sz w:val="24"/>
          <w:szCs w:val="24"/>
        </w:rPr>
        <w:t>. Если в данном поле будут указаны коды: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 xml:space="preserve">42, названного справочника, то обязательно для заполнения поле 4.10. «Номер листа со сведениями о доверенном лице». 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«Фамилия имя, отчество физического лица» указываются фамилия, имя, отчество физического лица,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30"/>
        </w:numPr>
        <w:tabs>
          <w:tab w:val="clear" w:pos="144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«Фамилия» указывается фамилия физического лица в том виде, как она указана в предъявленном им документе, удостоверяющем личность, банковских реквизитах либо документах, являющихся основанием для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В случае если при идентификации физического лица выделить фамилию, имя и отчество невозможно, в поле указывается полное именование физического лица.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30"/>
        </w:numPr>
        <w:tabs>
          <w:tab w:val="clear" w:pos="144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«Имя» указывается имя физического лица в том виде, как оно указано в предъявленном им документе, удостоверяющем личность, банковских реквизитах либо документах, являющихся основанием для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В случае если при идентификации физического лица выделить фамилию, имя и отчество невозможно, в поле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30"/>
        </w:numPr>
        <w:tabs>
          <w:tab w:val="clear" w:pos="1440"/>
          <w:tab w:val="left" w:pos="851"/>
          <w:tab w:val="left" w:pos="1134"/>
          <w:tab w:val="num" w:pos="128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«Отчество» указывается отчество физического лица в том виде, как оно указана в предъявленном им документе, удостоверяющем личность, банковских реквизитах либо документах, являющихся основанием для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В случае если при идентификации физического лица выделить отчество невозможно, в поле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«ИНН» указывается идентификационный номер налогоплательщика для физического лица (при его наличии). При невозможности установления ИНН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, представляющим сведение</w:t>
      </w:r>
      <w:r w:rsidRPr="00230D12">
        <w:rPr>
          <w:rFonts w:ascii="Times New Roman" w:hAnsi="Times New Roman" w:cs="Times New Roman"/>
          <w:sz w:val="24"/>
          <w:szCs w:val="24"/>
        </w:rPr>
        <w:t xml:space="preserve"> или его отсутствия у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 xml:space="preserve">на законном основании в поле указывается «00» (2 символа нуля). Данное поле обязательно для заполнения в отношении </w:t>
      </w:r>
      <w:r w:rsidR="007B3019" w:rsidRPr="00230D12">
        <w:rPr>
          <w:rFonts w:ascii="Times New Roman" w:hAnsi="Times New Roman" w:cs="Times New Roman"/>
          <w:sz w:val="24"/>
          <w:szCs w:val="24"/>
        </w:rPr>
        <w:lastRenderedPageBreak/>
        <w:t>физического лица,</w:t>
      </w:r>
      <w:r w:rsidRPr="00230D12">
        <w:rPr>
          <w:rFonts w:ascii="Times New Roman" w:hAnsi="Times New Roman" w:cs="Times New Roman"/>
          <w:sz w:val="24"/>
          <w:szCs w:val="24"/>
        </w:rPr>
        <w:t xml:space="preserve"> занимающегося индивидуальной предпринимательской деятельностью или осуществляющего предпринимательскую деятельность на основании патента, выданного налоговыми органами.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«Гражданство» указывается 3-значный цифровой код страны, гражданином которой является физическое лицо – участник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D00764">
        <w:rPr>
          <w:rFonts w:ascii="Times New Roman" w:hAnsi="Times New Roman" w:cs="Times New Roman"/>
          <w:b/>
          <w:sz w:val="24"/>
          <w:szCs w:val="24"/>
        </w:rPr>
        <w:t>Межгосударственным классификатором стран мира.</w:t>
      </w:r>
    </w:p>
    <w:p w:rsidR="00B55288" w:rsidRPr="00230D12" w:rsidRDefault="00B55288" w:rsidP="00B55288">
      <w:pPr>
        <w:pStyle w:val="ConsNormal"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4.5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«Признаки индивидуального предпринимателя» заполняется информация об участнике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имеющего регистрацию в качестве индивидуального предпринимателя или осуществляющего предпринимательскую деятельность на основании патента, выданного налоговыми органами. </w:t>
      </w:r>
    </w:p>
    <w:p w:rsidR="00B55288" w:rsidRPr="00230D12" w:rsidRDefault="00B55288" w:rsidP="00B55288">
      <w:pPr>
        <w:pStyle w:val="ConsNormal"/>
        <w:widowControl/>
        <w:numPr>
          <w:ilvl w:val="1"/>
          <w:numId w:val="22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«Регистрация индивидуального предпринимателя» указывается: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«1» – если физическое лицо зарегистрировано в качестве индивидуального предпринимателя или занимается предпринимательской деятельностью на патентной основе, без образования юридического лица;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«2» – в противном случае.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21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«Код ОКПО» указывается код ОКПО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, имеющего регистрацию в качестве индивидуального предпринимателя. Для физических лиц – участников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, не являющихся индивидуальными предпринимателями, в поле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1"/>
          <w:numId w:val="21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4.5.3. «Виды деятельности лица» указывается виды деятельности лица, названные в свидетельстве индивидуального предпринимателя, выданном органами статистики, или в патенте, выданном налоговыми органами.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4.6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«Адрес регистрации по месту жительства физического лица» заполняется адрес, по которому зарегистрирован по месту жительства (прописан) участник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Реквизиты заполняются аналогично пунктам 2.7.1 – 2.7.10. </w:t>
      </w:r>
      <w:r>
        <w:rPr>
          <w:rFonts w:ascii="Times New Roman" w:hAnsi="Times New Roman" w:cs="Times New Roman"/>
          <w:sz w:val="24"/>
          <w:szCs w:val="24"/>
        </w:rPr>
        <w:t xml:space="preserve">Формы 1. </w:t>
      </w:r>
      <w:r w:rsidRPr="00230D12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лицом</w:t>
      </w:r>
      <w:r>
        <w:rPr>
          <w:rFonts w:ascii="Times New Roman" w:hAnsi="Times New Roman" w:cs="Times New Roman"/>
          <w:sz w:val="24"/>
          <w:szCs w:val="24"/>
        </w:rPr>
        <w:t>, представляющим сведение</w:t>
      </w:r>
      <w:r w:rsidRPr="00230D12">
        <w:rPr>
          <w:rFonts w:ascii="Times New Roman" w:hAnsi="Times New Roman" w:cs="Times New Roman"/>
          <w:sz w:val="24"/>
          <w:szCs w:val="24"/>
        </w:rPr>
        <w:t xml:space="preserve"> адреса регистрации по месту жительства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в поле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4.7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«Адрес регистрации по месту пребывания физического лица» заполняется адрес, по которому зарегистрирован по месту пребывания участник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Реквизиты заполняются аналогично пунктам 2.7.1 – 2.7.10.</w:t>
      </w:r>
      <w:r w:rsidR="00805346">
        <w:rPr>
          <w:rFonts w:ascii="Times New Roman" w:hAnsi="Times New Roman" w:cs="Times New Roman"/>
          <w:sz w:val="24"/>
          <w:szCs w:val="24"/>
        </w:rPr>
        <w:t xml:space="preserve"> Формы 1.</w:t>
      </w:r>
      <w:r w:rsidRPr="00230D12">
        <w:rPr>
          <w:rFonts w:ascii="Times New Roman" w:hAnsi="Times New Roman" w:cs="Times New Roman"/>
          <w:sz w:val="24"/>
          <w:szCs w:val="24"/>
        </w:rPr>
        <w:t xml:space="preserve"> В случае невозможности установления лицом</w:t>
      </w:r>
      <w:r>
        <w:rPr>
          <w:rFonts w:ascii="Times New Roman" w:hAnsi="Times New Roman" w:cs="Times New Roman"/>
          <w:sz w:val="24"/>
          <w:szCs w:val="24"/>
        </w:rPr>
        <w:t>, представляющим сведения</w:t>
      </w:r>
      <w:r w:rsidRPr="00230D12">
        <w:rPr>
          <w:rFonts w:ascii="Times New Roman" w:hAnsi="Times New Roman" w:cs="Times New Roman"/>
          <w:sz w:val="24"/>
          <w:szCs w:val="24"/>
        </w:rPr>
        <w:t xml:space="preserve"> адреса регистрации по месту пребывания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в поле указывается «00» (2 символа нуля).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разделе 4.8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«Реквизиты документа, удостоверяющего личность физического лица» заполняются сведения об удостоверяющем личность документе физического лица, являющегося участником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В случае невозможности установления </w:t>
      </w:r>
      <w:r>
        <w:rPr>
          <w:rFonts w:ascii="Times New Roman" w:hAnsi="Times New Roman" w:cs="Times New Roman"/>
          <w:sz w:val="24"/>
          <w:szCs w:val="24"/>
        </w:rPr>
        <w:t>лицом, представляющим сведени</w:t>
      </w:r>
      <w:r w:rsidR="008053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реквизитов документа, удостоверяющего личность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, в поле указывается «00» (2 символа нуля).</w:t>
      </w:r>
    </w:p>
    <w:p w:rsidR="00B55288" w:rsidRPr="007B3019" w:rsidRDefault="00B55288" w:rsidP="00B55288">
      <w:pPr>
        <w:pStyle w:val="ConsNormal"/>
        <w:numPr>
          <w:ilvl w:val="1"/>
          <w:numId w:val="23"/>
        </w:numPr>
        <w:tabs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4.8.1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«Вид документа» указывается цифровой код вида документа, удостоверяющего личность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r w:rsidRPr="007D36DC">
        <w:rPr>
          <w:rFonts w:ascii="Times New Roman" w:hAnsi="Times New Roman" w:cs="Times New Roman"/>
          <w:b/>
          <w:sz w:val="24"/>
          <w:szCs w:val="24"/>
        </w:rPr>
        <w:t xml:space="preserve">Справочником </w:t>
      </w:r>
      <w:r w:rsidR="005B675F" w:rsidRPr="007D36DC">
        <w:rPr>
          <w:rFonts w:ascii="Times New Roman" w:hAnsi="Times New Roman" w:cs="Times New Roman"/>
          <w:b/>
          <w:sz w:val="24"/>
          <w:szCs w:val="24"/>
        </w:rPr>
        <w:t xml:space="preserve">видов </w:t>
      </w:r>
      <w:r w:rsidR="005B675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D36DC">
        <w:rPr>
          <w:rFonts w:ascii="Times New Roman" w:hAnsi="Times New Roman" w:cs="Times New Roman"/>
          <w:b/>
          <w:sz w:val="24"/>
          <w:szCs w:val="24"/>
        </w:rPr>
        <w:t xml:space="preserve">кодов документов, удостоверяющих личность или </w:t>
      </w:r>
      <w:r w:rsidR="007B3019" w:rsidRPr="007D36DC">
        <w:rPr>
          <w:rFonts w:ascii="Times New Roman" w:hAnsi="Times New Roman" w:cs="Times New Roman"/>
          <w:b/>
          <w:sz w:val="24"/>
          <w:szCs w:val="24"/>
        </w:rPr>
        <w:t>подтверждающих право иностранного гражданина,</w:t>
      </w:r>
      <w:r w:rsidRPr="007D36DC">
        <w:rPr>
          <w:rFonts w:ascii="Times New Roman" w:hAnsi="Times New Roman" w:cs="Times New Roman"/>
          <w:b/>
          <w:sz w:val="24"/>
          <w:szCs w:val="24"/>
        </w:rPr>
        <w:t xml:space="preserve"> или лица без гражданства на пребывание (проживание) в Кыргызской Республике</w:t>
      </w:r>
      <w:r w:rsidR="007B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19" w:rsidRPr="007D36DC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D77C82">
        <w:rPr>
          <w:rFonts w:ascii="Times New Roman" w:hAnsi="Times New Roman" w:cs="Times New Roman"/>
          <w:b/>
          <w:sz w:val="24"/>
          <w:szCs w:val="24"/>
        </w:rPr>
        <w:t>10</w:t>
      </w:r>
      <w:r w:rsidR="007B3019" w:rsidRPr="007D36DC">
        <w:rPr>
          <w:rFonts w:ascii="Times New Roman" w:hAnsi="Times New Roman" w:cs="Times New Roman"/>
          <w:b/>
          <w:sz w:val="24"/>
          <w:szCs w:val="24"/>
        </w:rPr>
        <w:t>)</w:t>
      </w:r>
      <w:r w:rsidRPr="007D36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3019">
        <w:rPr>
          <w:rFonts w:ascii="Times New Roman" w:hAnsi="Times New Roman" w:cs="Times New Roman"/>
          <w:sz w:val="24"/>
          <w:szCs w:val="24"/>
        </w:rPr>
        <w:t xml:space="preserve">используемых при представлении информации в ГСФР. </w:t>
      </w:r>
    </w:p>
    <w:p w:rsidR="00B55288" w:rsidRPr="00230D12" w:rsidRDefault="00B55288" w:rsidP="00B55288">
      <w:pPr>
        <w:pStyle w:val="ConsNormal"/>
        <w:numPr>
          <w:ilvl w:val="1"/>
          <w:numId w:val="23"/>
        </w:numPr>
        <w:tabs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4.8.2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«Серия» указывается серия документа, удостоверяющего </w:t>
      </w:r>
      <w:r w:rsidRPr="00230D12">
        <w:rPr>
          <w:rFonts w:ascii="Times New Roman" w:hAnsi="Times New Roman" w:cs="Times New Roman"/>
          <w:sz w:val="24"/>
          <w:szCs w:val="24"/>
        </w:rPr>
        <w:lastRenderedPageBreak/>
        <w:t>личность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Если серию документа невозможно однозначно выделить, в поле указывается «00» (2 символа нуля). В этом случае полный номер документа указываются в поле 4.8.3 «№». </w:t>
      </w:r>
    </w:p>
    <w:p w:rsidR="00B55288" w:rsidRPr="00230D12" w:rsidRDefault="00B55288" w:rsidP="00B55288">
      <w:pPr>
        <w:pStyle w:val="ConsNormal"/>
        <w:numPr>
          <w:ilvl w:val="1"/>
          <w:numId w:val="23"/>
        </w:numPr>
        <w:tabs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4.8.3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«№» указывается номер документа, удостоверяющего личность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88" w:rsidRPr="00230D12" w:rsidRDefault="00B55288" w:rsidP="00B55288">
      <w:pPr>
        <w:pStyle w:val="ConsNormal"/>
        <w:numPr>
          <w:ilvl w:val="1"/>
          <w:numId w:val="23"/>
        </w:numPr>
        <w:tabs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4.8.4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«Дата выдачи» указывается дата выдачи документа, удостоверяющего личность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, в формате ДД-ММ-ГГГГ, где ДД – день, ММ – месяц, ГГГГ – год. </w:t>
      </w:r>
    </w:p>
    <w:p w:rsidR="00B55288" w:rsidRPr="00230D12" w:rsidRDefault="00B55288" w:rsidP="00B55288">
      <w:pPr>
        <w:pStyle w:val="ConsNormal"/>
        <w:numPr>
          <w:ilvl w:val="1"/>
          <w:numId w:val="23"/>
        </w:numPr>
        <w:tabs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4.8.5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«Кем выдан» указывается орган, выдавший документ, удостоверяющий личность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88" w:rsidRPr="00230D12" w:rsidRDefault="00B55288" w:rsidP="00B55288">
      <w:pPr>
        <w:pStyle w:val="ConsNormal"/>
        <w:numPr>
          <w:ilvl w:val="1"/>
          <w:numId w:val="23"/>
        </w:numPr>
        <w:tabs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4.8.6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«Дата рождения» указывается дата рождения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 xml:space="preserve"> в формате ДД-ММ-ГГГГ, где ДД – день, ММ – месяц, ГГГГ – год. </w:t>
      </w:r>
    </w:p>
    <w:p w:rsidR="00B55288" w:rsidRPr="00230D12" w:rsidRDefault="00B55288" w:rsidP="00B55288">
      <w:pPr>
        <w:pStyle w:val="ConsNormal"/>
        <w:numPr>
          <w:ilvl w:val="1"/>
          <w:numId w:val="23"/>
        </w:numPr>
        <w:tabs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4.8.7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«Место рождения» указывается адрес (страна, регион, населенный пункт) места рождения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6E498C" w:rsidRDefault="00B55288" w:rsidP="002F36D3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4.9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«Номер листа со сведениями о доверенном лице», обязательно для заполнения в том случае, если в поле 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12">
        <w:rPr>
          <w:rFonts w:ascii="Times New Roman" w:hAnsi="Times New Roman" w:cs="Times New Roman"/>
          <w:sz w:val="24"/>
          <w:szCs w:val="24"/>
        </w:rPr>
        <w:t>Листа 002 Ю/Ф, указывается код поверенного -37 или комитента-38, комиссионера-39, принципала-40, агента-41, субагента-42, участвующего в сделке, от имени одной из сторон, по доверенности. Здесь указывается номер листа сообщения, в котором приведены сведения о доверенном лице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Поле заполняется в случае наличия данных обстоятельств, иначе указывается «00» (2 символа нуля).</w:t>
      </w:r>
    </w:p>
    <w:p w:rsidR="005211B3" w:rsidRPr="002F36D3" w:rsidRDefault="005211B3" w:rsidP="005211B3">
      <w:pPr>
        <w:pStyle w:val="ConsNormal"/>
        <w:widowControl/>
        <w:tabs>
          <w:tab w:val="left" w:pos="851"/>
          <w:tab w:val="left" w:pos="1134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288" w:rsidRDefault="00B55288" w:rsidP="00B55288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t>5. Сведения о счете участника операции.</w:t>
      </w:r>
    </w:p>
    <w:p w:rsidR="005211B3" w:rsidRPr="00230D12" w:rsidRDefault="005211B3" w:rsidP="00B55288">
      <w:pPr>
        <w:pStyle w:val="ConsNormal"/>
        <w:tabs>
          <w:tab w:val="num" w:pos="0"/>
          <w:tab w:val="left" w:pos="851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«№ счета» указывается номер счета участника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, с использованием которого совершена операция</w:t>
      </w:r>
      <w:r>
        <w:rPr>
          <w:rFonts w:ascii="Times New Roman" w:hAnsi="Times New Roman" w:cs="Times New Roman"/>
          <w:sz w:val="24"/>
          <w:szCs w:val="24"/>
        </w:rPr>
        <w:t xml:space="preserve"> (сделка)</w:t>
      </w:r>
      <w:r w:rsidRPr="00230D12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«Наименование банка» указывается название банка, в котором открыт счет, указанный в поле 5.1 «№ счета». После названия указывается в сокращенном виде организационно-правовая форма банка, в том виде, как оно указано в его учредительных документах, банковских реквизитах либо документах, являющихся основанием для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230D12">
        <w:rPr>
          <w:rFonts w:ascii="Times New Roman" w:hAnsi="Times New Roman" w:cs="Times New Roman"/>
          <w:sz w:val="24"/>
          <w:szCs w:val="24"/>
        </w:rPr>
        <w:t>. Название банка указывается без кавычек и апострофов. Разделитель между названием банка и организационно-правовой формой – пробел.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5.3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«БИК» указывается банковский идентификационный код участника расчетов на территории Кыргызской Республики (БИК) или S.W.I.F.T.BIC (или non-S.W.I.F.T.BIC) код кредитной организации (филиала кредитной организации) нерезидента, обслуживающей участника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230D12">
        <w:rPr>
          <w:rFonts w:ascii="Times New Roman" w:hAnsi="Times New Roman" w:cs="Times New Roman"/>
          <w:sz w:val="24"/>
          <w:szCs w:val="24"/>
        </w:rPr>
        <w:t>при ее проведении.</w:t>
      </w:r>
    </w:p>
    <w:p w:rsidR="00B55288" w:rsidRPr="00805346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346">
        <w:rPr>
          <w:rFonts w:ascii="Times New Roman" w:hAnsi="Times New Roman" w:cs="Times New Roman"/>
          <w:sz w:val="24"/>
          <w:szCs w:val="24"/>
        </w:rPr>
        <w:t xml:space="preserve">В поле 5.4. «Код страны банка» указывается трехзначный цифровой код страны банка или небанковской кредитно-финансовой организации, в котором открыт счет, указанный в поле 5.1 «№ счета», в соответствии с </w:t>
      </w:r>
      <w:r w:rsidRPr="00805346">
        <w:rPr>
          <w:rFonts w:ascii="Times New Roman" w:hAnsi="Times New Roman" w:cs="Times New Roman"/>
          <w:b/>
          <w:sz w:val="24"/>
          <w:szCs w:val="24"/>
        </w:rPr>
        <w:t>Межгосударственным классификатором стран мира (МКСМ)</w:t>
      </w:r>
      <w:r w:rsidRPr="00805346">
        <w:rPr>
          <w:rFonts w:ascii="Times New Roman" w:hAnsi="Times New Roman" w:cs="Times New Roman"/>
          <w:sz w:val="24"/>
          <w:szCs w:val="24"/>
        </w:rPr>
        <w:t>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поле 5.5. «Состояние счета» указывается: 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«1»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D12">
        <w:rPr>
          <w:rFonts w:ascii="Times New Roman" w:hAnsi="Times New Roman" w:cs="Times New Roman"/>
          <w:sz w:val="24"/>
          <w:szCs w:val="24"/>
        </w:rPr>
        <w:t>при зачислении средств на счет;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0D12">
        <w:rPr>
          <w:rFonts w:ascii="Times New Roman" w:hAnsi="Times New Roman" w:cs="Times New Roman"/>
          <w:sz w:val="24"/>
          <w:szCs w:val="24"/>
        </w:rPr>
        <w:t>при списании средств со счета.</w:t>
      </w: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>В поле 5.6. «Адрес банка» указывается фактический адрес банка (страна, регион, населенный пункт, улица, дом, корпус, офис), в котором открыт счет, указанный в поле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12">
        <w:rPr>
          <w:rFonts w:ascii="Times New Roman" w:hAnsi="Times New Roman" w:cs="Times New Roman"/>
          <w:sz w:val="24"/>
          <w:szCs w:val="24"/>
        </w:rPr>
        <w:t xml:space="preserve"> «№ счета».</w:t>
      </w:r>
    </w:p>
    <w:p w:rsidR="00B55288" w:rsidRDefault="00B55288" w:rsidP="00B55288">
      <w:pPr>
        <w:pStyle w:val="ConsNormal"/>
        <w:tabs>
          <w:tab w:val="num" w:pos="0"/>
          <w:tab w:val="left" w:pos="851"/>
          <w:tab w:val="left" w:pos="993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2"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Дополнительные сведения по операциям с ценными бумагами.</w:t>
      </w:r>
    </w:p>
    <w:p w:rsidR="005211B3" w:rsidRPr="00230D12" w:rsidRDefault="005211B3" w:rsidP="00B55288">
      <w:pPr>
        <w:pStyle w:val="ConsNormal"/>
        <w:tabs>
          <w:tab w:val="num" w:pos="0"/>
          <w:tab w:val="left" w:pos="851"/>
          <w:tab w:val="left" w:pos="993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88" w:rsidRPr="00230D12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Раздел 6. «Дополнительные сведения по операциям с ценными бумагами» заполняется при проведении операции (сделки) по ценным бумагам (акциям). </w:t>
      </w:r>
    </w:p>
    <w:p w:rsidR="00B55288" w:rsidRPr="00230D12" w:rsidRDefault="00B55288" w:rsidP="00B55288">
      <w:pPr>
        <w:pStyle w:val="ConsNormal"/>
        <w:widowControl/>
        <w:tabs>
          <w:tab w:val="num" w:pos="0"/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12">
        <w:rPr>
          <w:rFonts w:ascii="Times New Roman" w:hAnsi="Times New Roman" w:cs="Times New Roman"/>
          <w:sz w:val="24"/>
          <w:szCs w:val="24"/>
        </w:rPr>
        <w:t xml:space="preserve">В поле 6.1. «Количество приобретаемых (отчуждаемых, передаваемых) ценных бумаг» следует указать количество </w:t>
      </w:r>
      <w:r w:rsidR="007B3019" w:rsidRPr="00230D12">
        <w:rPr>
          <w:rFonts w:ascii="Times New Roman" w:hAnsi="Times New Roman" w:cs="Times New Roman"/>
          <w:sz w:val="24"/>
          <w:szCs w:val="24"/>
        </w:rPr>
        <w:t>ценных бумаг,</w:t>
      </w:r>
      <w:r w:rsidRPr="00230D12">
        <w:rPr>
          <w:rFonts w:ascii="Times New Roman" w:hAnsi="Times New Roman" w:cs="Times New Roman"/>
          <w:sz w:val="24"/>
          <w:szCs w:val="24"/>
        </w:rPr>
        <w:t xml:space="preserve"> приобретенных (отчужденных, переданных) данным лицом. При участии в </w:t>
      </w:r>
      <w:r>
        <w:rPr>
          <w:rFonts w:ascii="Times New Roman" w:hAnsi="Times New Roman" w:cs="Times New Roman"/>
          <w:sz w:val="24"/>
          <w:szCs w:val="24"/>
        </w:rPr>
        <w:t>операции (</w:t>
      </w:r>
      <w:r w:rsidRPr="00230D12">
        <w:rPr>
          <w:rFonts w:ascii="Times New Roman" w:hAnsi="Times New Roman" w:cs="Times New Roman"/>
          <w:sz w:val="24"/>
          <w:szCs w:val="24"/>
        </w:rPr>
        <w:t>сделке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0D12">
        <w:rPr>
          <w:rFonts w:ascii="Times New Roman" w:hAnsi="Times New Roman" w:cs="Times New Roman"/>
          <w:sz w:val="24"/>
          <w:szCs w:val="24"/>
        </w:rPr>
        <w:t xml:space="preserve"> более 2-х участников (продавцов, покупателей) Лист 002 Ю/Ф </w:t>
      </w:r>
      <w:r w:rsidR="007B3019" w:rsidRPr="00230D12">
        <w:rPr>
          <w:rFonts w:ascii="Times New Roman" w:hAnsi="Times New Roman" w:cs="Times New Roman"/>
          <w:sz w:val="24"/>
          <w:szCs w:val="24"/>
        </w:rPr>
        <w:t>необходимо заполнять</w:t>
      </w:r>
      <w:r w:rsidRPr="00230D12">
        <w:rPr>
          <w:rFonts w:ascii="Times New Roman" w:hAnsi="Times New Roman" w:cs="Times New Roman"/>
          <w:sz w:val="24"/>
          <w:szCs w:val="24"/>
        </w:rPr>
        <w:t xml:space="preserve"> на каждого из них.</w:t>
      </w:r>
    </w:p>
    <w:p w:rsidR="002F36D3" w:rsidRDefault="002F36D3" w:rsidP="00B5528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F36D3" w:rsidRDefault="002F36D3" w:rsidP="00B5528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E498C" w:rsidRDefault="00B55288" w:rsidP="00B5528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567EE">
        <w:rPr>
          <w:rFonts w:ascii="Times New Roman" w:hAnsi="Times New Roman"/>
          <w:b/>
          <w:sz w:val="24"/>
          <w:szCs w:val="24"/>
        </w:rPr>
        <w:t>ГЛАВА 3. ДОПОЛНИТЕЛЬНЫЕ РАЗЪЯСНЕНИЯ</w:t>
      </w:r>
    </w:p>
    <w:p w:rsidR="00B55288" w:rsidRPr="000567EE" w:rsidRDefault="00B55288" w:rsidP="00B5528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567EE">
        <w:rPr>
          <w:rFonts w:ascii="Times New Roman" w:hAnsi="Times New Roman"/>
          <w:b/>
          <w:sz w:val="24"/>
          <w:szCs w:val="24"/>
        </w:rPr>
        <w:t>ПО ЗАПОЛНЕНИЮ</w:t>
      </w:r>
      <w:r w:rsidR="006E498C">
        <w:rPr>
          <w:rFonts w:ascii="Times New Roman" w:hAnsi="Times New Roman"/>
          <w:b/>
          <w:sz w:val="24"/>
          <w:szCs w:val="24"/>
        </w:rPr>
        <w:t xml:space="preserve"> </w:t>
      </w:r>
      <w:r w:rsidRPr="000567EE">
        <w:rPr>
          <w:rFonts w:ascii="Times New Roman" w:hAnsi="Times New Roman"/>
          <w:b/>
          <w:sz w:val="24"/>
          <w:szCs w:val="24"/>
        </w:rPr>
        <w:t>ФОРМЫ 1</w:t>
      </w:r>
    </w:p>
    <w:p w:rsidR="00B55288" w:rsidRPr="000567EE" w:rsidRDefault="00B55288" w:rsidP="00B5528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55288" w:rsidRPr="000567EE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7EE">
        <w:rPr>
          <w:rFonts w:ascii="Times New Roman" w:hAnsi="Times New Roman" w:cs="Times New Roman"/>
          <w:sz w:val="24"/>
          <w:szCs w:val="24"/>
        </w:rPr>
        <w:t xml:space="preserve">Типы участников операции </w:t>
      </w:r>
      <w:r>
        <w:rPr>
          <w:rFonts w:ascii="Times New Roman" w:hAnsi="Times New Roman" w:cs="Times New Roman"/>
          <w:sz w:val="24"/>
          <w:szCs w:val="24"/>
        </w:rPr>
        <w:t xml:space="preserve">(сделки) </w:t>
      </w:r>
      <w:r w:rsidRPr="000567EE">
        <w:rPr>
          <w:rFonts w:ascii="Times New Roman" w:hAnsi="Times New Roman" w:cs="Times New Roman"/>
          <w:sz w:val="24"/>
          <w:szCs w:val="24"/>
        </w:rPr>
        <w:t>заполняются по отношению к целевой валюте. Например, если человек поменял доллары на евро в обменном пункте банка, то его тип участника будет «Покупатель»;</w:t>
      </w:r>
    </w:p>
    <w:p w:rsidR="00B55288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7EE">
        <w:rPr>
          <w:rFonts w:ascii="Times New Roman" w:hAnsi="Times New Roman" w:cs="Times New Roman"/>
          <w:sz w:val="24"/>
          <w:szCs w:val="24"/>
        </w:rPr>
        <w:t>Если у лица</w:t>
      </w:r>
      <w:r>
        <w:rPr>
          <w:rFonts w:ascii="Times New Roman" w:hAnsi="Times New Roman" w:cs="Times New Roman"/>
          <w:sz w:val="24"/>
          <w:szCs w:val="24"/>
        </w:rPr>
        <w:t>, представляющего сведения</w:t>
      </w:r>
      <w:r w:rsidRPr="000567EE">
        <w:rPr>
          <w:rFonts w:ascii="Times New Roman" w:hAnsi="Times New Roman" w:cs="Times New Roman"/>
          <w:sz w:val="24"/>
          <w:szCs w:val="24"/>
        </w:rPr>
        <w:t xml:space="preserve"> имеются филиалы (представительства, отделения), то информация должна предоставляется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567EE">
        <w:rPr>
          <w:rFonts w:ascii="Times New Roman" w:hAnsi="Times New Roman" w:cs="Times New Roman"/>
          <w:sz w:val="24"/>
          <w:szCs w:val="24"/>
        </w:rPr>
        <w:t xml:space="preserve">СФР через головной офис (представительство, отделение), а не напрямую. </w:t>
      </w:r>
    </w:p>
    <w:p w:rsidR="00B55288" w:rsidRPr="000567EE" w:rsidRDefault="00B55288" w:rsidP="00B55288">
      <w:pPr>
        <w:pStyle w:val="ConsNormal"/>
        <w:widowControl/>
        <w:tabs>
          <w:tab w:val="left" w:pos="851"/>
          <w:tab w:val="left" w:pos="993"/>
        </w:tabs>
        <w:spacing w:before="120" w:after="120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7EE">
        <w:rPr>
          <w:rFonts w:ascii="Times New Roman" w:hAnsi="Times New Roman" w:cs="Times New Roman"/>
          <w:i/>
          <w:sz w:val="24"/>
          <w:szCs w:val="24"/>
        </w:rPr>
        <w:t>Например, информация по операциям (с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567EE">
        <w:rPr>
          <w:rFonts w:ascii="Times New Roman" w:hAnsi="Times New Roman" w:cs="Times New Roman"/>
          <w:i/>
          <w:sz w:val="24"/>
          <w:szCs w:val="24"/>
        </w:rPr>
        <w:t>елкам), совершенным в Ошском филиале Х-банка, должны предоставляться головным отделением Х-банка;</w:t>
      </w:r>
    </w:p>
    <w:p w:rsidR="00B55288" w:rsidRPr="000567EE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7EE">
        <w:rPr>
          <w:rFonts w:ascii="Times New Roman" w:hAnsi="Times New Roman" w:cs="Times New Roman"/>
          <w:sz w:val="24"/>
          <w:szCs w:val="24"/>
        </w:rPr>
        <w:t>При предоставлении информации от филиалов (представительств, отделений) на Листе 001 указываются данные головного офиса (представительства, отделения), при этом в поле 2.6. «Филиал/подразделение» указывается наименование филиала (представительства, отделения) и на Листе Ю/Ф в полях 5.2. «Наименование банка» и 5.6 «Адрес банка» также указываются полное наименование и адрес филиала (представительства, отделения);</w:t>
      </w:r>
    </w:p>
    <w:p w:rsidR="00B55288" w:rsidRDefault="00B55288" w:rsidP="00B55288">
      <w:pPr>
        <w:pStyle w:val="ConsNormal"/>
        <w:widowControl/>
        <w:numPr>
          <w:ilvl w:val="0"/>
          <w:numId w:val="30"/>
        </w:numPr>
        <w:tabs>
          <w:tab w:val="num" w:pos="0"/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7EE">
        <w:rPr>
          <w:rFonts w:ascii="Times New Roman" w:hAnsi="Times New Roman" w:cs="Times New Roman"/>
          <w:sz w:val="24"/>
          <w:szCs w:val="24"/>
        </w:rPr>
        <w:t xml:space="preserve">Если сообщение представляет собой последовательность операций </w:t>
      </w:r>
      <w:r>
        <w:rPr>
          <w:rFonts w:ascii="Times New Roman" w:hAnsi="Times New Roman" w:cs="Times New Roman"/>
          <w:sz w:val="24"/>
          <w:szCs w:val="24"/>
        </w:rPr>
        <w:t xml:space="preserve">(сделок) </w:t>
      </w:r>
      <w:r w:rsidRPr="000567EE">
        <w:rPr>
          <w:rFonts w:ascii="Times New Roman" w:hAnsi="Times New Roman" w:cs="Times New Roman"/>
          <w:sz w:val="24"/>
          <w:szCs w:val="24"/>
        </w:rPr>
        <w:t>с одной и той же суммой денег, то в поле 3.3. «Вид операции» должно быть указано основное назначение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0567EE">
        <w:rPr>
          <w:rFonts w:ascii="Times New Roman" w:hAnsi="Times New Roman" w:cs="Times New Roman"/>
          <w:sz w:val="24"/>
          <w:szCs w:val="24"/>
        </w:rPr>
        <w:t>, а в поле 3.4. «Дополнительные виды операции» указываются дополнительные коды операций</w:t>
      </w:r>
      <w:r>
        <w:rPr>
          <w:rFonts w:ascii="Times New Roman" w:hAnsi="Times New Roman" w:cs="Times New Roman"/>
          <w:sz w:val="24"/>
          <w:szCs w:val="24"/>
        </w:rPr>
        <w:t xml:space="preserve"> (сделок)</w:t>
      </w:r>
      <w:r w:rsidRPr="000567EE">
        <w:rPr>
          <w:rFonts w:ascii="Times New Roman" w:hAnsi="Times New Roman" w:cs="Times New Roman"/>
          <w:sz w:val="24"/>
          <w:szCs w:val="24"/>
        </w:rPr>
        <w:t>, необходимые (предшествующие) для осуществления основной операции</w:t>
      </w:r>
      <w:r>
        <w:rPr>
          <w:rFonts w:ascii="Times New Roman" w:hAnsi="Times New Roman" w:cs="Times New Roman"/>
          <w:sz w:val="24"/>
          <w:szCs w:val="24"/>
        </w:rPr>
        <w:t xml:space="preserve"> (сделки)</w:t>
      </w:r>
      <w:r w:rsidRPr="00056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88" w:rsidRPr="000567EE" w:rsidRDefault="00B55288" w:rsidP="002A0BD9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7EE">
        <w:rPr>
          <w:rFonts w:ascii="Times New Roman" w:hAnsi="Times New Roman" w:cs="Times New Roman"/>
          <w:i/>
          <w:sz w:val="24"/>
          <w:szCs w:val="24"/>
        </w:rPr>
        <w:t xml:space="preserve">Например, г-н Y пришел в Х-банк с наличными сомами для того, чтобы перевести эти деньги своему компаньону г-ну Z в долларах. При заполнении сообщения в СФР в поле 3.3. следует указать код операции перевода денег, т.к. именно это хотел сделать г-н Y, а в поле 3.4. – через запятую коды взноса денег (т.е. обезналичивание) и их последующего обмена с сомов в доллары (конвертация). </w:t>
      </w:r>
    </w:p>
    <w:p w:rsidR="00B55288" w:rsidRDefault="00B55288" w:rsidP="00B5528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55288" w:rsidRPr="00BE4444" w:rsidRDefault="00B55288" w:rsidP="00B5528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E4444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4</w:t>
      </w:r>
      <w:r w:rsidRPr="00BE4444">
        <w:rPr>
          <w:rFonts w:ascii="Times New Roman" w:hAnsi="Times New Roman"/>
          <w:b/>
          <w:sz w:val="24"/>
          <w:szCs w:val="24"/>
        </w:rPr>
        <w:t>. ПРИМЕРЫ ЗАПОЛНЕНИЯ ФОРМЫ 1,</w:t>
      </w:r>
    </w:p>
    <w:p w:rsidR="00B55288" w:rsidRDefault="00B55288" w:rsidP="00B5528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E4444">
        <w:rPr>
          <w:rFonts w:ascii="Times New Roman" w:hAnsi="Times New Roman"/>
          <w:b/>
          <w:sz w:val="24"/>
          <w:szCs w:val="24"/>
        </w:rPr>
        <w:t xml:space="preserve">В ЗАВИСИМОСТИ ОТ ВИДОВ ОПЕРАЦИЙ </w:t>
      </w:r>
      <w:r>
        <w:rPr>
          <w:rFonts w:ascii="Times New Roman" w:hAnsi="Times New Roman"/>
          <w:b/>
          <w:sz w:val="24"/>
          <w:szCs w:val="24"/>
        </w:rPr>
        <w:t>(</w:t>
      </w:r>
      <w:r w:rsidRPr="00BE4444">
        <w:rPr>
          <w:rFonts w:ascii="Times New Roman" w:hAnsi="Times New Roman"/>
          <w:b/>
          <w:sz w:val="24"/>
          <w:szCs w:val="24"/>
        </w:rPr>
        <w:t>СДЕЛОК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211B3" w:rsidRPr="00BE4444" w:rsidRDefault="005211B3" w:rsidP="00B5528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55288" w:rsidRPr="00230D12" w:rsidRDefault="00B55288" w:rsidP="00B55288">
      <w:pPr>
        <w:spacing w:line="360" w:lineRule="auto"/>
        <w:jc w:val="both"/>
        <w:rPr>
          <w:b/>
        </w:rPr>
      </w:pPr>
      <w:r w:rsidRPr="00230D12">
        <w:rPr>
          <w:b/>
        </w:rPr>
        <w:t>Пример 1.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Банк </w:t>
      </w:r>
      <w:r w:rsidRPr="00230D12">
        <w:rPr>
          <w:lang w:val="en-US"/>
        </w:rPr>
        <w:t>N</w:t>
      </w:r>
      <w:r w:rsidRPr="00230D12">
        <w:t xml:space="preserve"> продал физическому лицу, наличные 30</w:t>
      </w:r>
      <w:r>
        <w:t xml:space="preserve"> </w:t>
      </w:r>
      <w:r w:rsidRPr="00230D12">
        <w:t xml:space="preserve">000 (тридцать тысяч долларов США) за наличные сомы, по курсу продажи 2 сома за 1 доллар, при этом данное </w:t>
      </w:r>
      <w:r w:rsidRPr="00230D12">
        <w:lastRenderedPageBreak/>
        <w:t xml:space="preserve">физическое лицо </w:t>
      </w:r>
      <w:r w:rsidRPr="00230D12">
        <w:rPr>
          <w:i/>
          <w:u w:val="single"/>
        </w:rPr>
        <w:t>не является</w:t>
      </w:r>
      <w:r w:rsidRPr="00230D12">
        <w:t xml:space="preserve"> клиентом Банка </w:t>
      </w:r>
      <w:r w:rsidRPr="00230D12">
        <w:rPr>
          <w:lang w:val="en-US"/>
        </w:rPr>
        <w:t>N</w:t>
      </w:r>
      <w:r w:rsidRPr="00230D12">
        <w:t xml:space="preserve"> и соответственно </w:t>
      </w:r>
      <w:r w:rsidRPr="00230D12">
        <w:rPr>
          <w:i/>
          <w:u w:val="single"/>
        </w:rPr>
        <w:t>не имеет лицевого счета в этом банке</w:t>
      </w:r>
      <w:r w:rsidRPr="00230D12">
        <w:t>.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>В этом примере «исходной валютой проведения» является – сом, а «целевой валютой проведения» - доллар США.</w:t>
      </w:r>
    </w:p>
    <w:p w:rsidR="00B55288" w:rsidRPr="00230D12" w:rsidRDefault="00B55288" w:rsidP="00B55288">
      <w:pPr>
        <w:spacing w:line="360" w:lineRule="auto"/>
        <w:jc w:val="right"/>
      </w:pPr>
      <w:r w:rsidRPr="00230D12">
        <w:rPr>
          <w:b/>
          <w:i/>
          <w:u w:val="single"/>
        </w:rPr>
        <w:t xml:space="preserve"> Сообщение формируется на 3-х листах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1. </w:t>
      </w:r>
      <w:r w:rsidRPr="00230D12">
        <w:rPr>
          <w:b/>
          <w:i/>
          <w:u w:val="single"/>
        </w:rPr>
        <w:t>Лист 001</w:t>
      </w:r>
      <w:r w:rsidRPr="00230D12">
        <w:t xml:space="preserve"> заполняется на Банк </w:t>
      </w:r>
      <w:r w:rsidRPr="00230D12">
        <w:rPr>
          <w:lang w:val="en-US"/>
        </w:rPr>
        <w:t>N</w:t>
      </w:r>
      <w:r w:rsidRPr="00230D12">
        <w:t xml:space="preserve"> как на лицо, представляющее сведения.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3.3. Вид операции</w:t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  <w:t>100</w:t>
      </w:r>
      <w:r>
        <w:t>3</w:t>
      </w:r>
      <w:r w:rsidRPr="00230D12">
        <w:rPr>
          <w:rStyle w:val="afb"/>
        </w:rPr>
        <w:footnoteReference w:id="1"/>
      </w:r>
      <w:r w:rsidRPr="00230D12">
        <w:t xml:space="preserve"> 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 xml:space="preserve">В поле 3.5. Сумма в исходной валюте проведения </w:t>
      </w:r>
      <w:r w:rsidRPr="00230D12">
        <w:tab/>
      </w:r>
      <w:r w:rsidRPr="00230D12">
        <w:tab/>
      </w:r>
      <w:r w:rsidRPr="00230D12">
        <w:tab/>
        <w:t>60</w:t>
      </w:r>
      <w:r>
        <w:t xml:space="preserve"> </w:t>
      </w:r>
      <w:r w:rsidRPr="00230D12">
        <w:t>000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3.6.</w:t>
      </w:r>
      <w:r>
        <w:t xml:space="preserve"> </w:t>
      </w:r>
      <w:r w:rsidRPr="00230D12">
        <w:t xml:space="preserve">Коды валют </w:t>
      </w:r>
      <w:r>
        <w:t>(</w:t>
      </w:r>
      <w:r w:rsidRPr="00230D12">
        <w:t>через запятую указываются коды</w:t>
      </w:r>
      <w:r>
        <w:t>)</w:t>
      </w:r>
      <w:r w:rsidRPr="00230D12">
        <w:t xml:space="preserve"> </w:t>
      </w:r>
      <w:r w:rsidRPr="00230D12">
        <w:tab/>
        <w:t xml:space="preserve"> </w:t>
      </w:r>
      <w:r w:rsidRPr="00230D12">
        <w:tab/>
        <w:t>417, 840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3.7.</w:t>
      </w:r>
      <w:r>
        <w:t xml:space="preserve"> </w:t>
      </w:r>
      <w:r w:rsidRPr="00230D12">
        <w:t>Сумма в целевой валюте проведения</w:t>
      </w:r>
      <w:r>
        <w:tab/>
      </w:r>
      <w:r>
        <w:tab/>
      </w:r>
      <w:r>
        <w:tab/>
      </w:r>
      <w:r w:rsidRPr="00230D12">
        <w:t xml:space="preserve"> </w:t>
      </w:r>
      <w:r w:rsidRPr="00230D12">
        <w:tab/>
        <w:t>30</w:t>
      </w:r>
      <w:r>
        <w:t xml:space="preserve"> </w:t>
      </w:r>
      <w:r w:rsidRPr="00230D12">
        <w:t>000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3.12. Критерий обязательного контроля, указывается код</w:t>
      </w:r>
      <w:r w:rsidRPr="00230D12">
        <w:tab/>
        <w:t>1004</w:t>
      </w:r>
      <w:r w:rsidRPr="00230D12">
        <w:rPr>
          <w:rStyle w:val="afb"/>
        </w:rPr>
        <w:footnoteReference w:id="2"/>
      </w:r>
      <w:r w:rsidRPr="00230D12">
        <w:t xml:space="preserve"> 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2. </w:t>
      </w:r>
      <w:r w:rsidRPr="00230D12">
        <w:rPr>
          <w:b/>
          <w:i/>
          <w:u w:val="single"/>
        </w:rPr>
        <w:t>Лист 002Ю</w:t>
      </w:r>
      <w:r w:rsidRPr="00230D12">
        <w:t xml:space="preserve"> Формы 1 заполняется на Банк </w:t>
      </w:r>
      <w:r w:rsidRPr="00230D12">
        <w:rPr>
          <w:lang w:val="en-US"/>
        </w:rPr>
        <w:t>N</w:t>
      </w:r>
      <w:r w:rsidRPr="00230D12">
        <w:t xml:space="preserve"> как на участника операции.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4.1. Тип участника операции, указывается код 04 – продавец;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 xml:space="preserve">В поле 5.1. № счета, указывается номер счета кассы Банка </w:t>
      </w:r>
      <w:r w:rsidRPr="00230D12">
        <w:rPr>
          <w:lang w:val="en-US"/>
        </w:rPr>
        <w:t>N</w:t>
      </w:r>
      <w:r w:rsidRPr="00230D12">
        <w:t xml:space="preserve"> </w:t>
      </w:r>
      <w:r w:rsidRPr="00230D12">
        <w:rPr>
          <w:i/>
          <w:u w:val="single"/>
        </w:rPr>
        <w:t>в исходной валюте проведения</w:t>
      </w:r>
      <w:r w:rsidRPr="00230D12">
        <w:t>, в данном случае, номер счета кассы банка для учета сомов;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5.5. Состояние счета, указывается код – 1 зачисление средств на счет;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3. </w:t>
      </w:r>
      <w:r w:rsidRPr="00230D12">
        <w:rPr>
          <w:b/>
          <w:i/>
          <w:u w:val="single"/>
        </w:rPr>
        <w:t>Лист 003Ф</w:t>
      </w:r>
      <w:r w:rsidRPr="00230D12">
        <w:t xml:space="preserve"> Формы 1 заполняется на физическое лицо, второго участника операции. 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4.1.1. Тип участника операции, указывается код 05 – покупатель;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5.1. «№ счета» указывается № счета Кассы Банка в целевой валюте проведения, в данном примере, номер счета кассы банка для учета долларов США;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5.5 «Состояние счета» указывается код - 2 списание средств со счета;</w:t>
      </w:r>
    </w:p>
    <w:p w:rsidR="00B55288" w:rsidRPr="00230D12" w:rsidRDefault="00B55288" w:rsidP="00B55288">
      <w:pPr>
        <w:spacing w:line="360" w:lineRule="auto"/>
        <w:jc w:val="both"/>
        <w:rPr>
          <w:b/>
        </w:rPr>
      </w:pPr>
      <w:r w:rsidRPr="00230D12">
        <w:rPr>
          <w:b/>
        </w:rPr>
        <w:t>Пример 2. Продажа Банком наличной иностранной валюты за другую безналичную валюту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Банк </w:t>
      </w:r>
      <w:r w:rsidRPr="00230D12">
        <w:rPr>
          <w:lang w:val="en-US"/>
        </w:rPr>
        <w:t>N</w:t>
      </w:r>
      <w:r w:rsidRPr="00230D12">
        <w:t xml:space="preserve"> продал Клиенту Банка - физическому лицу - </w:t>
      </w:r>
      <w:r w:rsidRPr="00230D12">
        <w:rPr>
          <w:u w:val="single"/>
        </w:rPr>
        <w:t>наличные</w:t>
      </w:r>
      <w:r w:rsidRPr="00230D12">
        <w:t xml:space="preserve"> 20000 евро за </w:t>
      </w:r>
      <w:r w:rsidRPr="00230D12">
        <w:rPr>
          <w:u w:val="single"/>
        </w:rPr>
        <w:t>безналичные</w:t>
      </w:r>
      <w:r w:rsidRPr="00230D12">
        <w:t xml:space="preserve"> доллары США по курсу 1,5 доллара за 1 евро. 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>В этом примере «исходной валютой проведения» является – доллар США, а «целевой валютой проведения» - евро.</w:t>
      </w:r>
    </w:p>
    <w:p w:rsidR="00B55288" w:rsidRPr="00230D12" w:rsidRDefault="00B55288" w:rsidP="00B55288">
      <w:pPr>
        <w:spacing w:line="360" w:lineRule="auto"/>
        <w:jc w:val="right"/>
        <w:rPr>
          <w:b/>
          <w:i/>
          <w:u w:val="single"/>
        </w:rPr>
      </w:pPr>
      <w:r w:rsidRPr="00230D12">
        <w:rPr>
          <w:b/>
          <w:i/>
          <w:u w:val="single"/>
        </w:rPr>
        <w:t>Сообщение формируется на 3-х листах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1. </w:t>
      </w:r>
      <w:r w:rsidRPr="00230D12">
        <w:rPr>
          <w:b/>
          <w:i/>
          <w:u w:val="single"/>
        </w:rPr>
        <w:t>Лист 001</w:t>
      </w:r>
      <w:r w:rsidRPr="00230D12">
        <w:t xml:space="preserve"> заполняется на Банк </w:t>
      </w:r>
      <w:r w:rsidRPr="00230D12">
        <w:rPr>
          <w:lang w:val="en-US"/>
        </w:rPr>
        <w:t>N</w:t>
      </w:r>
      <w:r w:rsidRPr="00230D12">
        <w:t xml:space="preserve"> как на лицо, представляющее сведения.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Поскольку Клиентом были совершены две операции с одной и той же суммой денег (обмен безналичных долларов на евро и последующее снятие с лицевого счета </w:t>
      </w:r>
      <w:r w:rsidRPr="00230D12">
        <w:lastRenderedPageBreak/>
        <w:t>наличных евро), то в поле 3.3 «Вид операции» необходимо указать код – 1003, а в поле 3.4. «Дополнительные виды операции» - код 1002;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3.5 «Сумма в исходной валюте проведения» - 3000;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3.6 «Коды валют» через запятую указываются коды – 840, 978;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3.7 «Сумма в целевой валюте проведения» указывается – 20000;</w:t>
      </w:r>
    </w:p>
    <w:p w:rsidR="00B55288" w:rsidRPr="00230D12" w:rsidRDefault="00B55288" w:rsidP="00B55288">
      <w:pPr>
        <w:spacing w:line="360" w:lineRule="auto"/>
        <w:jc w:val="both"/>
        <w:rPr>
          <w:b/>
          <w:i/>
        </w:rPr>
      </w:pPr>
      <w:r w:rsidRPr="00230D12">
        <w:t>2</w:t>
      </w:r>
      <w:r w:rsidRPr="00230D12">
        <w:rPr>
          <w:b/>
        </w:rPr>
        <w:t xml:space="preserve">. </w:t>
      </w:r>
      <w:r w:rsidRPr="00230D12">
        <w:rPr>
          <w:b/>
          <w:i/>
          <w:u w:val="single"/>
        </w:rPr>
        <w:t>Лист 002Ю</w:t>
      </w:r>
      <w:r w:rsidRPr="00230D12">
        <w:t xml:space="preserve"> Формы 1 заполняется на Банк </w:t>
      </w:r>
      <w:r w:rsidRPr="00230D12">
        <w:rPr>
          <w:lang w:val="en-US"/>
        </w:rPr>
        <w:t>N</w:t>
      </w:r>
      <w:r w:rsidRPr="00230D12">
        <w:t xml:space="preserve"> </w:t>
      </w:r>
      <w:r w:rsidRPr="00230D12">
        <w:rPr>
          <w:b/>
          <w:i/>
        </w:rPr>
        <w:t>как на участника операции</w:t>
      </w:r>
      <w:r w:rsidRPr="00230D12">
        <w:rPr>
          <w:b/>
        </w:rPr>
        <w:t>.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В поле 5.1 «№ счета» указывается номер счета Кассы Банка </w:t>
      </w:r>
      <w:r w:rsidRPr="00230D12">
        <w:rPr>
          <w:lang w:val="en-US"/>
        </w:rPr>
        <w:t>N</w:t>
      </w:r>
      <w:r w:rsidRPr="00230D12">
        <w:t xml:space="preserve"> </w:t>
      </w:r>
      <w:r w:rsidRPr="00230D12">
        <w:rPr>
          <w:i/>
          <w:u w:val="single"/>
        </w:rPr>
        <w:t>в целевой валюте проведения</w:t>
      </w:r>
      <w:r w:rsidRPr="00230D12">
        <w:t>, в данном примере, евро;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>В поле 5.5 «Состояние счета» указывается код – 2 списание средств со счета.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3. </w:t>
      </w:r>
      <w:r w:rsidRPr="00230D12">
        <w:rPr>
          <w:b/>
          <w:i/>
          <w:u w:val="single"/>
        </w:rPr>
        <w:t>Лист 003Ф</w:t>
      </w:r>
      <w:r w:rsidRPr="00230D12">
        <w:t xml:space="preserve"> Формы 1 заполняется на Клиента Банка - второго участника операции. 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В поле 5.1. «№ счета» указывается № лицевого счета Клиента Банка </w:t>
      </w:r>
      <w:r w:rsidRPr="00230D12">
        <w:rPr>
          <w:i/>
          <w:u w:val="single"/>
        </w:rPr>
        <w:t>в целевой валюте</w:t>
      </w:r>
      <w:r w:rsidRPr="00230D12">
        <w:t>;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Поскольку в итоге проведения названных операций, наличные </w:t>
      </w:r>
      <w:r w:rsidRPr="00230D12">
        <w:rPr>
          <w:b/>
          <w:i/>
          <w:u w:val="single"/>
        </w:rPr>
        <w:t>евро были сняты со счета</w:t>
      </w:r>
      <w:r w:rsidRPr="00230D12">
        <w:t>, то в поле 5.5 «Состояние счета» указывается код – 2, списание средств со счета.</w:t>
      </w:r>
    </w:p>
    <w:p w:rsidR="00B55288" w:rsidRPr="00230D12" w:rsidRDefault="00B55288" w:rsidP="00B55288">
      <w:pPr>
        <w:spacing w:line="360" w:lineRule="auto"/>
        <w:jc w:val="both"/>
        <w:rPr>
          <w:b/>
        </w:rPr>
      </w:pPr>
    </w:p>
    <w:p w:rsidR="00B55288" w:rsidRPr="00230D12" w:rsidRDefault="00B55288" w:rsidP="00B55288">
      <w:pPr>
        <w:spacing w:line="360" w:lineRule="auto"/>
        <w:jc w:val="both"/>
        <w:rPr>
          <w:b/>
        </w:rPr>
      </w:pPr>
      <w:r w:rsidRPr="00230D12">
        <w:rPr>
          <w:b/>
        </w:rPr>
        <w:t>Пример 3. Денежные переводы без открытия счета (</w:t>
      </w:r>
      <w:r w:rsidRPr="00230D12">
        <w:rPr>
          <w:b/>
          <w:lang w:val="en-US"/>
        </w:rPr>
        <w:t>Western</w:t>
      </w:r>
      <w:r w:rsidRPr="00230D12">
        <w:rPr>
          <w:b/>
        </w:rPr>
        <w:t xml:space="preserve"> </w:t>
      </w:r>
      <w:r w:rsidRPr="00230D12">
        <w:rPr>
          <w:b/>
          <w:lang w:val="en-US"/>
        </w:rPr>
        <w:t>Union</w:t>
      </w:r>
      <w:r w:rsidRPr="00230D12">
        <w:rPr>
          <w:b/>
        </w:rPr>
        <w:t xml:space="preserve">, </w:t>
      </w:r>
      <w:r w:rsidRPr="00230D12">
        <w:rPr>
          <w:b/>
          <w:lang w:val="en-US"/>
        </w:rPr>
        <w:t>Migom</w:t>
      </w:r>
      <w:r w:rsidRPr="00230D12">
        <w:rPr>
          <w:b/>
        </w:rPr>
        <w:t xml:space="preserve">, и т.п., </w:t>
      </w:r>
      <w:r w:rsidRPr="00230D12">
        <w:rPr>
          <w:b/>
          <w:lang w:val="en-US"/>
        </w:rPr>
        <w:t>SWIFT</w:t>
      </w:r>
      <w:r w:rsidRPr="00230D12">
        <w:rPr>
          <w:b/>
        </w:rPr>
        <w:t>).</w:t>
      </w:r>
    </w:p>
    <w:p w:rsidR="00B55288" w:rsidRPr="00230D12" w:rsidRDefault="00B55288" w:rsidP="00B55288">
      <w:pPr>
        <w:spacing w:line="360" w:lineRule="auto"/>
        <w:ind w:firstLine="708"/>
        <w:jc w:val="both"/>
        <w:rPr>
          <w:b/>
        </w:rPr>
      </w:pPr>
      <w:r w:rsidRPr="00230D12">
        <w:rPr>
          <w:b/>
        </w:rPr>
        <w:t>А) Принятие перевода.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Банк </w:t>
      </w:r>
      <w:r w:rsidRPr="00230D12">
        <w:rPr>
          <w:lang w:val="en-US"/>
        </w:rPr>
        <w:t>N</w:t>
      </w:r>
      <w:r w:rsidRPr="00230D12">
        <w:t xml:space="preserve"> принял от физического лица, Осмонова И.К. - не клиента Банка, наличные 200 долларов США, для перевода в пользу Ильясова А.Н., по системе денежных переводов без открытия счета </w:t>
      </w:r>
      <w:r w:rsidRPr="00230D12">
        <w:rPr>
          <w:lang w:val="en-US"/>
        </w:rPr>
        <w:t>Z</w:t>
      </w:r>
      <w:r w:rsidRPr="00230D12">
        <w:t xml:space="preserve">. </w:t>
      </w:r>
    </w:p>
    <w:p w:rsidR="00B55288" w:rsidRPr="00230D12" w:rsidRDefault="00B55288" w:rsidP="00B55288">
      <w:pPr>
        <w:spacing w:line="360" w:lineRule="auto"/>
        <w:jc w:val="right"/>
        <w:rPr>
          <w:b/>
          <w:i/>
          <w:u w:val="single"/>
        </w:rPr>
      </w:pPr>
      <w:r w:rsidRPr="00230D12">
        <w:rPr>
          <w:b/>
          <w:i/>
          <w:u w:val="single"/>
        </w:rPr>
        <w:t>Сообщение формируется на 3-х листах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1. </w:t>
      </w:r>
      <w:r w:rsidRPr="00230D12">
        <w:rPr>
          <w:b/>
          <w:i/>
          <w:u w:val="single"/>
        </w:rPr>
        <w:t>Лист 001</w:t>
      </w:r>
      <w:r w:rsidRPr="00230D12">
        <w:t xml:space="preserve"> заполняется на Банк </w:t>
      </w:r>
      <w:r w:rsidRPr="00230D12">
        <w:rPr>
          <w:lang w:val="en-US"/>
        </w:rPr>
        <w:t>N</w:t>
      </w:r>
      <w:r w:rsidRPr="00230D12">
        <w:t xml:space="preserve"> как на лицо, представляющее сведения.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3.3.</w:t>
      </w:r>
      <w:r w:rsidR="004F3DBF">
        <w:t xml:space="preserve"> </w:t>
      </w:r>
      <w:r w:rsidRPr="00230D12">
        <w:t>Вид операции</w:t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  <w:t>1001;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3.5.</w:t>
      </w:r>
      <w:r w:rsidR="004F3DBF">
        <w:t xml:space="preserve"> </w:t>
      </w:r>
      <w:r w:rsidRPr="00230D12">
        <w:t>Сумма в исходной валюте проведения</w:t>
      </w:r>
      <w:r w:rsidRPr="00230D12">
        <w:tab/>
      </w:r>
      <w:r w:rsidRPr="00230D12">
        <w:tab/>
        <w:t>200;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3.6. Коды валют</w:t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  <w:t>840;</w:t>
      </w:r>
    </w:p>
    <w:p w:rsidR="00B55288" w:rsidRPr="00230D12" w:rsidRDefault="00B55288" w:rsidP="00B55288">
      <w:pPr>
        <w:spacing w:line="360" w:lineRule="auto"/>
        <w:jc w:val="both"/>
        <w:rPr>
          <w:b/>
          <w:i/>
        </w:rPr>
      </w:pPr>
      <w:r w:rsidRPr="00230D12">
        <w:t>2</w:t>
      </w:r>
      <w:r w:rsidRPr="00230D12">
        <w:rPr>
          <w:b/>
        </w:rPr>
        <w:t xml:space="preserve">. </w:t>
      </w:r>
      <w:r w:rsidRPr="00230D12">
        <w:rPr>
          <w:b/>
          <w:i/>
          <w:u w:val="single"/>
        </w:rPr>
        <w:t>Лист 002Ф</w:t>
      </w:r>
      <w:r w:rsidRPr="00230D12">
        <w:t xml:space="preserve"> Формы 1 заполняется на </w:t>
      </w:r>
      <w:r w:rsidRPr="00230D12">
        <w:rPr>
          <w:b/>
        </w:rPr>
        <w:t xml:space="preserve">отправителя перевода - </w:t>
      </w:r>
      <w:r w:rsidRPr="00230D12">
        <w:t xml:space="preserve">Осмонова И. К. 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В поле 5.1 «№ счета» указывается номер счета Кассы Банка </w:t>
      </w:r>
      <w:r w:rsidRPr="00230D12">
        <w:rPr>
          <w:lang w:val="en-US"/>
        </w:rPr>
        <w:t>N</w:t>
      </w:r>
      <w:r w:rsidRPr="00230D12">
        <w:t>, предназначенной для учета долларов США.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>В поле 5.5 «Состояние счета» указывается код 1 зачисление средств на счет.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3. </w:t>
      </w:r>
      <w:r w:rsidRPr="00230D12">
        <w:rPr>
          <w:b/>
          <w:i/>
          <w:u w:val="single"/>
        </w:rPr>
        <w:t>Лист 003Ф</w:t>
      </w:r>
      <w:r w:rsidRPr="00230D12">
        <w:t xml:space="preserve"> Формы 1 заполняется на </w:t>
      </w:r>
      <w:r w:rsidRPr="00230D12">
        <w:rPr>
          <w:b/>
        </w:rPr>
        <w:t>получателя перевода</w:t>
      </w:r>
      <w:r w:rsidRPr="00230D12">
        <w:t xml:space="preserve"> - Ильясова А. Н.</w:t>
      </w:r>
    </w:p>
    <w:p w:rsidR="00B55288" w:rsidRPr="00230D12" w:rsidRDefault="00B55288" w:rsidP="00B55288">
      <w:pPr>
        <w:spacing w:line="360" w:lineRule="auto"/>
        <w:ind w:firstLine="720"/>
        <w:jc w:val="both"/>
      </w:pPr>
      <w:r w:rsidRPr="00230D12">
        <w:t xml:space="preserve">В поле 5.1. «№ счета» указывается номер счета Банка </w:t>
      </w:r>
      <w:r w:rsidRPr="00230D12">
        <w:rPr>
          <w:lang w:val="en-US"/>
        </w:rPr>
        <w:t>N</w:t>
      </w:r>
      <w:r w:rsidRPr="00230D12">
        <w:t>, предназначенный для расчетов по системе денежных переводов без открытия счета «</w:t>
      </w:r>
      <w:r w:rsidRPr="00230D12">
        <w:rPr>
          <w:lang w:val="en-US"/>
        </w:rPr>
        <w:t>Z</w:t>
      </w:r>
      <w:r w:rsidRPr="00230D12">
        <w:t>»;</w:t>
      </w:r>
    </w:p>
    <w:p w:rsidR="00B55288" w:rsidRPr="00230D12" w:rsidRDefault="00B55288" w:rsidP="00B55288">
      <w:pPr>
        <w:spacing w:line="360" w:lineRule="auto"/>
        <w:ind w:firstLine="720"/>
        <w:jc w:val="both"/>
      </w:pPr>
      <w:r w:rsidRPr="00230D12">
        <w:lastRenderedPageBreak/>
        <w:t xml:space="preserve">В результате проведения данной операции, у Банка </w:t>
      </w:r>
      <w:r w:rsidRPr="00230D12">
        <w:rPr>
          <w:lang w:val="en-US"/>
        </w:rPr>
        <w:t>N</w:t>
      </w:r>
      <w:r w:rsidRPr="00230D12">
        <w:t xml:space="preserve"> возникают обязательства перед системой денежных переводов без открытия счета «</w:t>
      </w:r>
      <w:r w:rsidRPr="00230D12">
        <w:rPr>
          <w:lang w:val="en-US"/>
        </w:rPr>
        <w:t>Z</w:t>
      </w:r>
      <w:r w:rsidR="007B3019" w:rsidRPr="00230D12">
        <w:t>», следовательно</w:t>
      </w:r>
      <w:r w:rsidRPr="00230D12">
        <w:t>, в поле 5.5 «Состояние счета» указывается код – 1, т.е. зачисление средств на счет.</w:t>
      </w:r>
    </w:p>
    <w:p w:rsidR="00B55288" w:rsidRPr="00230D12" w:rsidRDefault="00B55288" w:rsidP="00B55288">
      <w:pPr>
        <w:spacing w:line="360" w:lineRule="auto"/>
        <w:jc w:val="both"/>
        <w:rPr>
          <w:b/>
        </w:rPr>
      </w:pPr>
      <w:r w:rsidRPr="00230D12">
        <w:tab/>
      </w:r>
      <w:r w:rsidRPr="00230D12">
        <w:rPr>
          <w:b/>
        </w:rPr>
        <w:t>Б) Выдача перевода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Банк </w:t>
      </w:r>
      <w:r w:rsidRPr="00230D12">
        <w:rPr>
          <w:lang w:val="en-US"/>
        </w:rPr>
        <w:t>N</w:t>
      </w:r>
      <w:r w:rsidRPr="00230D12">
        <w:t xml:space="preserve"> выдал Ивановой Е.С. перевод в сумме 156 долларов США, направленный ей по системе денежных переводов без открытия счета «</w:t>
      </w:r>
      <w:r w:rsidRPr="00230D12">
        <w:rPr>
          <w:lang w:val="en-US"/>
        </w:rPr>
        <w:t>R</w:t>
      </w:r>
      <w:r w:rsidRPr="00230D12">
        <w:t>» Петровым К.С.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1. </w:t>
      </w:r>
      <w:r w:rsidRPr="00230D12">
        <w:rPr>
          <w:b/>
          <w:i/>
          <w:u w:val="single"/>
        </w:rPr>
        <w:t xml:space="preserve">Лист </w:t>
      </w:r>
      <w:r w:rsidR="007B3019" w:rsidRPr="00230D12">
        <w:rPr>
          <w:b/>
          <w:i/>
          <w:u w:val="single"/>
        </w:rPr>
        <w:t>001</w:t>
      </w:r>
      <w:r w:rsidR="007B3019" w:rsidRPr="00230D12">
        <w:rPr>
          <w:i/>
        </w:rPr>
        <w:t xml:space="preserve"> </w:t>
      </w:r>
      <w:r w:rsidR="007B3019" w:rsidRPr="00230D12">
        <w:t>заполняется</w:t>
      </w:r>
      <w:r w:rsidRPr="00230D12">
        <w:t xml:space="preserve"> на Банк </w:t>
      </w:r>
      <w:r w:rsidRPr="00230D12">
        <w:rPr>
          <w:lang w:val="en-US"/>
        </w:rPr>
        <w:t>N</w:t>
      </w:r>
      <w:r w:rsidRPr="00230D12">
        <w:t xml:space="preserve"> как на лицо, представляющее сведения.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3.3.</w:t>
      </w:r>
      <w:r w:rsidR="004F3DBF">
        <w:t xml:space="preserve"> </w:t>
      </w:r>
      <w:r w:rsidRPr="00230D12">
        <w:t>Вид операции</w:t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  <w:t>1002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3.5.</w:t>
      </w:r>
      <w:r w:rsidR="004F3DBF">
        <w:t xml:space="preserve"> </w:t>
      </w:r>
      <w:r w:rsidRPr="00230D12">
        <w:t>Сумма в исходной валюте проведения</w:t>
      </w:r>
      <w:r w:rsidRPr="00230D12">
        <w:tab/>
      </w:r>
      <w:r w:rsidRPr="00230D12">
        <w:tab/>
        <w:t xml:space="preserve">156 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3.6. Коды валют</w:t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</w:r>
      <w:r w:rsidRPr="00230D12">
        <w:tab/>
        <w:t>840</w:t>
      </w:r>
    </w:p>
    <w:p w:rsidR="00B55288" w:rsidRPr="00230D12" w:rsidRDefault="00B55288" w:rsidP="00B55288">
      <w:pPr>
        <w:spacing w:line="360" w:lineRule="auto"/>
        <w:jc w:val="both"/>
        <w:rPr>
          <w:b/>
          <w:i/>
        </w:rPr>
      </w:pPr>
      <w:r w:rsidRPr="00230D12">
        <w:t>2</w:t>
      </w:r>
      <w:r w:rsidRPr="00230D12">
        <w:rPr>
          <w:b/>
        </w:rPr>
        <w:t xml:space="preserve">. </w:t>
      </w:r>
      <w:r w:rsidRPr="00230D12">
        <w:rPr>
          <w:b/>
          <w:i/>
          <w:u w:val="single"/>
        </w:rPr>
        <w:t>Лист 002Ф</w:t>
      </w:r>
      <w:r w:rsidRPr="00230D12">
        <w:t xml:space="preserve"> Формы 1 заполняется на </w:t>
      </w:r>
      <w:r w:rsidRPr="00230D12">
        <w:rPr>
          <w:b/>
        </w:rPr>
        <w:t xml:space="preserve">получателя перевода – </w:t>
      </w:r>
      <w:r w:rsidRPr="00230D12">
        <w:t xml:space="preserve">Иванову Е.С. 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В поле 5.1 «№ счета» указывается номер счета Кассы Банка </w:t>
      </w:r>
      <w:r w:rsidRPr="00230D12">
        <w:rPr>
          <w:lang w:val="en-US"/>
        </w:rPr>
        <w:t>N</w:t>
      </w:r>
      <w:r w:rsidRPr="00230D12">
        <w:t>, предназначенной для учета долларов США.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В поле 5.5 «Состояние счета» указывается код </w:t>
      </w:r>
      <w:r w:rsidR="007B3019" w:rsidRPr="00230D12">
        <w:t>2,</w:t>
      </w:r>
      <w:r w:rsidRPr="00230D12">
        <w:t xml:space="preserve"> т.е. снятие средств со счета.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3. </w:t>
      </w:r>
      <w:r w:rsidRPr="00230D12">
        <w:rPr>
          <w:b/>
          <w:i/>
          <w:u w:val="single"/>
        </w:rPr>
        <w:t>Лист 003Ф</w:t>
      </w:r>
      <w:r w:rsidRPr="00230D12">
        <w:t xml:space="preserve"> Формы 1 заполняется на </w:t>
      </w:r>
      <w:r w:rsidRPr="00230D12">
        <w:rPr>
          <w:b/>
        </w:rPr>
        <w:t>отправителя перевода</w:t>
      </w:r>
      <w:r w:rsidRPr="00230D12">
        <w:t xml:space="preserve"> – Петрова К.С. </w:t>
      </w:r>
    </w:p>
    <w:p w:rsidR="00B55288" w:rsidRPr="00230D12" w:rsidRDefault="00B55288" w:rsidP="00B55288">
      <w:pPr>
        <w:spacing w:line="360" w:lineRule="auto"/>
        <w:ind w:firstLine="720"/>
        <w:jc w:val="both"/>
      </w:pPr>
      <w:r w:rsidRPr="00230D12">
        <w:t xml:space="preserve">В поле 5.1. «№ счета» указывается номер счета Банка </w:t>
      </w:r>
      <w:r w:rsidRPr="00230D12">
        <w:rPr>
          <w:lang w:val="en-US"/>
        </w:rPr>
        <w:t>N</w:t>
      </w:r>
      <w:r w:rsidRPr="00230D12">
        <w:t>, предназначенный для расчетов по системе денежных переводов без открытия счета «</w:t>
      </w:r>
      <w:r w:rsidRPr="00230D12">
        <w:rPr>
          <w:lang w:val="en-US"/>
        </w:rPr>
        <w:t>R</w:t>
      </w:r>
      <w:r w:rsidRPr="00230D12">
        <w:t>».</w:t>
      </w:r>
    </w:p>
    <w:p w:rsidR="00B55288" w:rsidRPr="00230D12" w:rsidRDefault="00B55288" w:rsidP="00B55288">
      <w:pPr>
        <w:spacing w:line="360" w:lineRule="auto"/>
        <w:ind w:firstLine="720"/>
        <w:jc w:val="both"/>
      </w:pPr>
      <w:r w:rsidRPr="00230D12">
        <w:t xml:space="preserve">В результате проведения данной операции, Банк </w:t>
      </w:r>
      <w:r w:rsidRPr="00230D12">
        <w:rPr>
          <w:lang w:val="en-US"/>
        </w:rPr>
        <w:t>N</w:t>
      </w:r>
      <w:r w:rsidRPr="00230D12">
        <w:t xml:space="preserve"> исполнил свои обязательства перед системой денежной переводов, без открытия счета «</w:t>
      </w:r>
      <w:r w:rsidRPr="00230D12">
        <w:rPr>
          <w:lang w:val="en-US"/>
        </w:rPr>
        <w:t>R</w:t>
      </w:r>
      <w:r w:rsidRPr="00230D12">
        <w:t>», следовательно, в поле 5.5 «Состояние счета» указывается код – 2, т.е. списание средств со счета.</w:t>
      </w:r>
    </w:p>
    <w:p w:rsidR="00B55288" w:rsidRPr="00230D12" w:rsidRDefault="00B55288" w:rsidP="00B55288">
      <w:pPr>
        <w:spacing w:line="360" w:lineRule="auto"/>
        <w:jc w:val="both"/>
      </w:pPr>
    </w:p>
    <w:p w:rsidR="00B55288" w:rsidRPr="00230D12" w:rsidRDefault="00B55288" w:rsidP="00B55288">
      <w:pPr>
        <w:spacing w:line="360" w:lineRule="auto"/>
        <w:rPr>
          <w:b/>
        </w:rPr>
      </w:pPr>
      <w:r w:rsidRPr="00230D12">
        <w:rPr>
          <w:b/>
        </w:rPr>
        <w:t>Пример 4. Обмен активами</w:t>
      </w:r>
    </w:p>
    <w:p w:rsidR="00B55288" w:rsidRPr="00230D12" w:rsidRDefault="00B55288" w:rsidP="00B55288">
      <w:pPr>
        <w:spacing w:line="360" w:lineRule="auto"/>
        <w:ind w:firstLine="708"/>
        <w:jc w:val="both"/>
        <w:rPr>
          <w:b/>
        </w:rPr>
      </w:pPr>
      <w:r w:rsidRPr="00230D12">
        <w:rPr>
          <w:b/>
        </w:rPr>
        <w:t xml:space="preserve">А) </w:t>
      </w:r>
      <w:r w:rsidR="007B3019" w:rsidRPr="00230D12">
        <w:rPr>
          <w:b/>
        </w:rPr>
        <w:t>Обналичива</w:t>
      </w:r>
      <w:r w:rsidR="007B3019">
        <w:rPr>
          <w:b/>
        </w:rPr>
        <w:t>ние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>Банк Альфа получил от Банка Омега 2 млн. безналичных сомов в обмен на 2 млн. наличных сомов, т.е. Банк Альфа внес наличные сомы в кассу Банка Омега, а Банк Омега перечислил безналичные сомы на корреспондентский счет Банка Альфа.</w:t>
      </w:r>
    </w:p>
    <w:p w:rsidR="00B55288" w:rsidRPr="00230D12" w:rsidRDefault="00B55288" w:rsidP="00B55288">
      <w:pPr>
        <w:spacing w:line="360" w:lineRule="auto"/>
        <w:jc w:val="right"/>
        <w:rPr>
          <w:b/>
          <w:u w:val="single"/>
        </w:rPr>
      </w:pPr>
      <w:r w:rsidRPr="00230D12">
        <w:t xml:space="preserve"> </w:t>
      </w:r>
      <w:r w:rsidRPr="00230D12">
        <w:rPr>
          <w:b/>
          <w:i/>
          <w:u w:val="single"/>
        </w:rPr>
        <w:t>Сообщение формируется на 3-х листах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>1.</w:t>
      </w:r>
      <w:r w:rsidRPr="00230D12">
        <w:rPr>
          <w:b/>
          <w:i/>
          <w:u w:val="single"/>
        </w:rPr>
        <w:t>Лист 001</w:t>
      </w:r>
      <w:r w:rsidRPr="00230D12">
        <w:t xml:space="preserve"> заполняется на Банк Альфа как на лицо, представляющее сведения.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3.3 «Вид операции» указывается код – 2099;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 xml:space="preserve">В поле 3.16 «Дополнительная информация» необходимо указать: </w:t>
      </w:r>
      <w:r w:rsidRPr="00230D12">
        <w:rPr>
          <w:i/>
          <w:u w:val="single"/>
        </w:rPr>
        <w:t>Обмен наличных сомов на безналичные сомы</w:t>
      </w:r>
      <w:r w:rsidRPr="00230D12">
        <w:t>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3.5 «Сумма в исходной валюте проведения» - 2 000 0004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3.6 «Коды валют» указывается код соответствующей валюты - 417;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>2.</w:t>
      </w:r>
      <w:r w:rsidRPr="00230D12">
        <w:rPr>
          <w:b/>
          <w:i/>
          <w:u w:val="single"/>
        </w:rPr>
        <w:t xml:space="preserve"> Лист 002Ю</w:t>
      </w:r>
      <w:r w:rsidRPr="00230D12">
        <w:t xml:space="preserve"> Формы 1 заполняется на Банк Альфа как на участника операции.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lastRenderedPageBreak/>
        <w:t>В поле 5.1 «№ счета» указывается номер корреспондентского счета Банка Альфа, по которому проведено зачисление безналичных сомов;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5.5 «Состояние счета» указывается код – 1, т.е. зачисление средств на счет;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>3.</w:t>
      </w:r>
      <w:r w:rsidRPr="00230D12">
        <w:rPr>
          <w:b/>
          <w:i/>
          <w:u w:val="single"/>
        </w:rPr>
        <w:t xml:space="preserve"> Лист 003Ю</w:t>
      </w:r>
      <w:r w:rsidRPr="00230D12">
        <w:t xml:space="preserve"> Формы 1 заполняется </w:t>
      </w:r>
      <w:r w:rsidRPr="00230D12">
        <w:rPr>
          <w:i/>
          <w:u w:val="single"/>
        </w:rPr>
        <w:t>на второго участника операции</w:t>
      </w:r>
      <w:r w:rsidRPr="00230D12">
        <w:t xml:space="preserve"> - </w:t>
      </w:r>
      <w:r w:rsidRPr="00230D12">
        <w:rPr>
          <w:b/>
        </w:rPr>
        <w:t>Банк Омега</w:t>
      </w:r>
      <w:r w:rsidRPr="00230D12">
        <w:t xml:space="preserve">. 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 xml:space="preserve">В поле 5.1. «№ счета» указывается номер корреспондентского счета Банка Омега, с которого был произведен перевод средств. 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5.5 «Состояние счета» указывается код – 2, т.е. списание средств со счета.</w:t>
      </w:r>
    </w:p>
    <w:p w:rsidR="00B55288" w:rsidRDefault="00B55288" w:rsidP="00B55288">
      <w:pPr>
        <w:spacing w:line="360" w:lineRule="auto"/>
        <w:jc w:val="both"/>
      </w:pPr>
    </w:p>
    <w:p w:rsidR="00B55288" w:rsidRPr="00230D12" w:rsidRDefault="00B55288" w:rsidP="00B55288">
      <w:pPr>
        <w:spacing w:line="360" w:lineRule="auto"/>
        <w:ind w:firstLine="708"/>
        <w:jc w:val="both"/>
        <w:rPr>
          <w:b/>
          <w:u w:val="single"/>
        </w:rPr>
      </w:pPr>
      <w:r w:rsidRPr="00230D12">
        <w:rPr>
          <w:b/>
          <w:u w:val="single"/>
        </w:rPr>
        <w:t>Б) Обмен валюты одного вида на валюту другого вида</w:t>
      </w:r>
    </w:p>
    <w:p w:rsidR="00B55288" w:rsidRPr="00230D12" w:rsidRDefault="00B55288" w:rsidP="00B55288">
      <w:pPr>
        <w:spacing w:line="360" w:lineRule="auto"/>
        <w:jc w:val="right"/>
      </w:pPr>
      <w:r w:rsidRPr="00230D12">
        <w:rPr>
          <w:b/>
          <w:i/>
          <w:u w:val="single"/>
        </w:rPr>
        <w:t>Сведения формируются на 3 листах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Оба банка формируют свои сообщения в соответствии выбранной </w:t>
      </w:r>
      <w:r w:rsidRPr="00230D12">
        <w:rPr>
          <w:b/>
          <w:i/>
          <w:u w:val="single"/>
        </w:rPr>
        <w:t>целевой валютой</w:t>
      </w:r>
      <w:r w:rsidRPr="00230D12">
        <w:t>.</w:t>
      </w:r>
    </w:p>
    <w:p w:rsidR="00B55288" w:rsidRPr="00230D12" w:rsidRDefault="00B55288" w:rsidP="00B55288">
      <w:pPr>
        <w:spacing w:line="360" w:lineRule="auto"/>
        <w:ind w:firstLine="708"/>
        <w:jc w:val="both"/>
      </w:pPr>
      <w:r w:rsidRPr="00230D12">
        <w:t xml:space="preserve">Банк Альфа приобрел у Банка Омега безналичные 2 млн. евро, за безналичные доллары, по курсу 1 евро за 2 доллара. 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1. </w:t>
      </w:r>
      <w:r w:rsidRPr="00230D12">
        <w:rPr>
          <w:b/>
          <w:i/>
          <w:u w:val="single"/>
        </w:rPr>
        <w:t>Лист 001</w:t>
      </w:r>
      <w:r w:rsidRPr="00230D12">
        <w:t xml:space="preserve"> заполняется на Банк Альфа как на лицо, представляющее сведения.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3.3 «Вид операции» указывается код – 1003;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3.5 «Сумма в исходной валюте проведения» - 4 000 000;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3.6 «Коды валют» через запятую, указываются коды: 840, 978;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3.7 «Сумма в целевой валюте проведения» указывается – 2 000 000;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2. </w:t>
      </w:r>
      <w:r w:rsidRPr="00230D12">
        <w:rPr>
          <w:b/>
          <w:i/>
          <w:u w:val="single"/>
        </w:rPr>
        <w:t>Лист 002Ю</w:t>
      </w:r>
      <w:r w:rsidRPr="00230D12">
        <w:t xml:space="preserve"> Формы 1 заполняется на Банк Альфа как на участника операции. 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5.1 «№ счета» указывается номер корсчета Банка Альфа, по которому произведено зачисление евро.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5.5 «Состояние счета» указывается код – 1, внесение средств на счет.</w:t>
      </w:r>
    </w:p>
    <w:p w:rsidR="00B55288" w:rsidRPr="00230D12" w:rsidRDefault="00B55288" w:rsidP="00B55288">
      <w:pPr>
        <w:spacing w:line="360" w:lineRule="auto"/>
        <w:jc w:val="both"/>
      </w:pPr>
      <w:r w:rsidRPr="00230D12">
        <w:t xml:space="preserve">3. </w:t>
      </w:r>
      <w:r w:rsidRPr="00230D12">
        <w:rPr>
          <w:b/>
          <w:i/>
          <w:u w:val="single"/>
        </w:rPr>
        <w:t>Лист 003Ю</w:t>
      </w:r>
      <w:r w:rsidRPr="00230D12">
        <w:t xml:space="preserve"> Формы 1 заполняется </w:t>
      </w:r>
      <w:r w:rsidRPr="00230D12">
        <w:rPr>
          <w:i/>
          <w:u w:val="single"/>
        </w:rPr>
        <w:t>на второго участника операции</w:t>
      </w:r>
      <w:r w:rsidRPr="00230D12">
        <w:t xml:space="preserve"> - </w:t>
      </w:r>
      <w:r w:rsidRPr="00230D12">
        <w:rPr>
          <w:b/>
        </w:rPr>
        <w:t>Банк Омега</w:t>
      </w:r>
      <w:r w:rsidRPr="00230D12">
        <w:t xml:space="preserve">. 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 xml:space="preserve">В поле 5.1. «№ счета» указывается номер счета корсчета Банка Омега, с которого были перечислены безналичные евро. </w:t>
      </w:r>
    </w:p>
    <w:p w:rsidR="00B55288" w:rsidRPr="00230D12" w:rsidRDefault="00B55288" w:rsidP="00B55288">
      <w:pPr>
        <w:spacing w:line="360" w:lineRule="auto"/>
        <w:ind w:left="708"/>
        <w:jc w:val="both"/>
      </w:pPr>
      <w:r w:rsidRPr="00230D12">
        <w:t>В поле 5.5 «Состояние счета» указывается код – 2, списание средств со счета.</w:t>
      </w:r>
    </w:p>
    <w:p w:rsidR="00B55288" w:rsidRPr="00230D12" w:rsidRDefault="00B55288" w:rsidP="00B55288">
      <w:pPr>
        <w:tabs>
          <w:tab w:val="num" w:pos="0"/>
          <w:tab w:val="left" w:pos="851"/>
        </w:tabs>
        <w:ind w:firstLine="567"/>
      </w:pPr>
    </w:p>
    <w:p w:rsidR="00885036" w:rsidRPr="0012282E" w:rsidRDefault="00885036" w:rsidP="00C15893">
      <w:pPr>
        <w:jc w:val="right"/>
        <w:rPr>
          <w:sz w:val="16"/>
          <w:szCs w:val="16"/>
          <w:highlight w:val="yellow"/>
          <w:u w:val="single"/>
        </w:rPr>
      </w:pPr>
    </w:p>
    <w:sectPr w:rsidR="00885036" w:rsidRPr="0012282E" w:rsidSect="001A444E">
      <w:footerReference w:type="even" r:id="rId8"/>
      <w:footerReference w:type="default" r:id="rId9"/>
      <w:pgSz w:w="11906" w:h="16838"/>
      <w:pgMar w:top="1134" w:right="1134" w:bottom="1134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FA" w:rsidRDefault="005C43FA" w:rsidP="004E0108">
      <w:r>
        <w:separator/>
      </w:r>
    </w:p>
  </w:endnote>
  <w:endnote w:type="continuationSeparator" w:id="0">
    <w:p w:rsidR="005C43FA" w:rsidRDefault="005C43FA" w:rsidP="004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B2" w:rsidRDefault="000C06B2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06B2" w:rsidRDefault="000C06B2" w:rsidP="004512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503826"/>
      <w:docPartObj>
        <w:docPartGallery w:val="Page Numbers (Bottom of Page)"/>
        <w:docPartUnique/>
      </w:docPartObj>
    </w:sdtPr>
    <w:sdtEndPr/>
    <w:sdtContent>
      <w:p w:rsidR="002F36D3" w:rsidRDefault="002F36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37">
          <w:rPr>
            <w:noProof/>
          </w:rPr>
          <w:t>119</w:t>
        </w:r>
        <w:r>
          <w:fldChar w:fldCharType="end"/>
        </w:r>
      </w:p>
    </w:sdtContent>
  </w:sdt>
  <w:p w:rsidR="000C06B2" w:rsidRDefault="000C06B2" w:rsidP="004512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FA" w:rsidRDefault="005C43FA" w:rsidP="004E0108">
      <w:r>
        <w:separator/>
      </w:r>
    </w:p>
  </w:footnote>
  <w:footnote w:type="continuationSeparator" w:id="0">
    <w:p w:rsidR="005C43FA" w:rsidRDefault="005C43FA" w:rsidP="004E0108">
      <w:r>
        <w:continuationSeparator/>
      </w:r>
    </w:p>
  </w:footnote>
  <w:footnote w:id="1">
    <w:p w:rsidR="00B55288" w:rsidRDefault="00B55288" w:rsidP="00B55288">
      <w:pPr>
        <w:rPr>
          <w:sz w:val="20"/>
          <w:szCs w:val="20"/>
        </w:rPr>
      </w:pPr>
      <w:r>
        <w:rPr>
          <w:rStyle w:val="afb"/>
          <w:sz w:val="20"/>
          <w:szCs w:val="20"/>
        </w:rPr>
        <w:footnoteRef/>
      </w:r>
      <w:r>
        <w:rPr>
          <w:sz w:val="20"/>
          <w:szCs w:val="20"/>
        </w:rPr>
        <w:t xml:space="preserve"> Код операции 1003 означает обмен одного вида валюты на другой вид валюты</w:t>
      </w:r>
    </w:p>
    <w:p w:rsidR="00B55288" w:rsidRDefault="00B55288" w:rsidP="00B55288">
      <w:pPr>
        <w:pStyle w:val="af9"/>
        <w:rPr>
          <w:sz w:val="20"/>
          <w:szCs w:val="20"/>
        </w:rPr>
      </w:pPr>
    </w:p>
  </w:footnote>
  <w:footnote w:id="2">
    <w:p w:rsidR="00B55288" w:rsidRDefault="00B55288" w:rsidP="00B55288">
      <w:pPr>
        <w:rPr>
          <w:sz w:val="20"/>
          <w:szCs w:val="20"/>
        </w:rPr>
      </w:pPr>
      <w:r>
        <w:rPr>
          <w:rStyle w:val="afb"/>
          <w:sz w:val="20"/>
          <w:szCs w:val="20"/>
        </w:rPr>
        <w:footnoteRef/>
      </w:r>
      <w:r>
        <w:rPr>
          <w:sz w:val="20"/>
          <w:szCs w:val="20"/>
        </w:rPr>
        <w:t xml:space="preserve"> Код критерия обязательного контроля 1004 указывает на продажу наличной иностранной валюты. </w:t>
      </w:r>
    </w:p>
    <w:p w:rsidR="00B55288" w:rsidRDefault="00B55288" w:rsidP="00B55288">
      <w:pPr>
        <w:pStyle w:val="af9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4CCA72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9D1257"/>
    <w:multiLevelType w:val="hybridMultilevel"/>
    <w:tmpl w:val="C75A3FB2"/>
    <w:lvl w:ilvl="0" w:tplc="0F266002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63BF8"/>
    <w:multiLevelType w:val="hybridMultilevel"/>
    <w:tmpl w:val="BD749184"/>
    <w:lvl w:ilvl="0" w:tplc="E54C4D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065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83B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C88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ABC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69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6A7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A78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34C27D4"/>
    <w:multiLevelType w:val="hybridMultilevel"/>
    <w:tmpl w:val="B226ED5A"/>
    <w:lvl w:ilvl="0" w:tplc="57805A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6757"/>
    <w:multiLevelType w:val="multilevel"/>
    <w:tmpl w:val="5D284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65E65FF"/>
    <w:multiLevelType w:val="hybridMultilevel"/>
    <w:tmpl w:val="D836202E"/>
    <w:lvl w:ilvl="0" w:tplc="DC6CA136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A40F7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63F2CE0"/>
    <w:multiLevelType w:val="multilevel"/>
    <w:tmpl w:val="8BEE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852EB6"/>
    <w:multiLevelType w:val="hybridMultilevel"/>
    <w:tmpl w:val="7054A7E0"/>
    <w:lvl w:ilvl="0" w:tplc="167E310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D1FF2"/>
    <w:multiLevelType w:val="multilevel"/>
    <w:tmpl w:val="24E8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94241D"/>
    <w:multiLevelType w:val="multilevel"/>
    <w:tmpl w:val="3C8A0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BF2B03"/>
    <w:multiLevelType w:val="hybridMultilevel"/>
    <w:tmpl w:val="A02A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4361A"/>
    <w:multiLevelType w:val="hybridMultilevel"/>
    <w:tmpl w:val="B7222DA0"/>
    <w:lvl w:ilvl="0" w:tplc="DC2649B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37699"/>
    <w:multiLevelType w:val="singleLevel"/>
    <w:tmpl w:val="5232A09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7FC1E88"/>
    <w:multiLevelType w:val="multilevel"/>
    <w:tmpl w:val="956C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CE92B54"/>
    <w:multiLevelType w:val="multilevel"/>
    <w:tmpl w:val="969E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D2119EC"/>
    <w:multiLevelType w:val="multilevel"/>
    <w:tmpl w:val="C75A3FB2"/>
    <w:lvl w:ilvl="0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12B0C"/>
    <w:multiLevelType w:val="multilevel"/>
    <w:tmpl w:val="B904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E27457B"/>
    <w:multiLevelType w:val="hybridMultilevel"/>
    <w:tmpl w:val="64F6B1C0"/>
    <w:lvl w:ilvl="0" w:tplc="5E2AF27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53F8C"/>
    <w:multiLevelType w:val="multilevel"/>
    <w:tmpl w:val="6698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C3B627D"/>
    <w:multiLevelType w:val="multilevel"/>
    <w:tmpl w:val="0DF25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6128D1"/>
    <w:multiLevelType w:val="hybridMultilevel"/>
    <w:tmpl w:val="088E924E"/>
    <w:lvl w:ilvl="0" w:tplc="665E969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06A671F"/>
    <w:multiLevelType w:val="multilevel"/>
    <w:tmpl w:val="8AFC6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06C3916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BA200C"/>
    <w:multiLevelType w:val="hybridMultilevel"/>
    <w:tmpl w:val="34FE42A8"/>
    <w:lvl w:ilvl="0" w:tplc="89A88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32B74"/>
    <w:multiLevelType w:val="hybridMultilevel"/>
    <w:tmpl w:val="11DC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615AA"/>
    <w:multiLevelType w:val="hybridMultilevel"/>
    <w:tmpl w:val="ABBCFFB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8">
    <w:nsid w:val="45615121"/>
    <w:multiLevelType w:val="multilevel"/>
    <w:tmpl w:val="7758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FB10793"/>
    <w:multiLevelType w:val="multilevel"/>
    <w:tmpl w:val="20BAD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B64FF8"/>
    <w:multiLevelType w:val="multilevel"/>
    <w:tmpl w:val="DD22D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A1A5DAF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15AB1"/>
    <w:multiLevelType w:val="hybridMultilevel"/>
    <w:tmpl w:val="E28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83A66"/>
    <w:multiLevelType w:val="multilevel"/>
    <w:tmpl w:val="C86A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041133"/>
    <w:multiLevelType w:val="hybridMultilevel"/>
    <w:tmpl w:val="67C2FCF6"/>
    <w:lvl w:ilvl="0" w:tplc="9988A6A0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41B8F"/>
    <w:multiLevelType w:val="hybridMultilevel"/>
    <w:tmpl w:val="EC96DB9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6">
    <w:nsid w:val="724A4264"/>
    <w:multiLevelType w:val="multilevel"/>
    <w:tmpl w:val="A1C44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EB773F"/>
    <w:multiLevelType w:val="hybridMultilevel"/>
    <w:tmpl w:val="88BC205A"/>
    <w:lvl w:ilvl="0" w:tplc="ACF6F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5B329D0"/>
    <w:multiLevelType w:val="hybridMultilevel"/>
    <w:tmpl w:val="A1083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A3FA3"/>
    <w:multiLevelType w:val="hybridMultilevel"/>
    <w:tmpl w:val="0428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C7F26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BF9619D"/>
    <w:multiLevelType w:val="hybridMultilevel"/>
    <w:tmpl w:val="1876C626"/>
    <w:lvl w:ilvl="0" w:tplc="4732C13E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C74B0"/>
    <w:multiLevelType w:val="multilevel"/>
    <w:tmpl w:val="9906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0"/>
  </w:num>
  <w:num w:numId="4">
    <w:abstractNumId w:val="1"/>
  </w:num>
  <w:num w:numId="5">
    <w:abstractNumId w:val="42"/>
  </w:num>
  <w:num w:numId="6">
    <w:abstractNumId w:val="13"/>
  </w:num>
  <w:num w:numId="7">
    <w:abstractNumId w:val="9"/>
  </w:num>
  <w:num w:numId="8">
    <w:abstractNumId w:val="25"/>
  </w:num>
  <w:num w:numId="9">
    <w:abstractNumId w:val="35"/>
  </w:num>
  <w:num w:numId="10">
    <w:abstractNumId w:val="22"/>
  </w:num>
  <w:num w:numId="11">
    <w:abstractNumId w:val="37"/>
  </w:num>
  <w:num w:numId="12">
    <w:abstractNumId w:val="27"/>
  </w:num>
  <w:num w:numId="13">
    <w:abstractNumId w:val="41"/>
  </w:num>
  <w:num w:numId="14">
    <w:abstractNumId w:val="16"/>
  </w:num>
  <w:num w:numId="15">
    <w:abstractNumId w:val="34"/>
  </w:num>
  <w:num w:numId="16">
    <w:abstractNumId w:val="18"/>
  </w:num>
  <w:num w:numId="17">
    <w:abstractNumId w:val="6"/>
  </w:num>
  <w:num w:numId="18">
    <w:abstractNumId w:val="40"/>
  </w:num>
  <w:num w:numId="19">
    <w:abstractNumId w:val="2"/>
  </w:num>
  <w:num w:numId="20">
    <w:abstractNumId w:val="28"/>
  </w:num>
  <w:num w:numId="21">
    <w:abstractNumId w:val="15"/>
  </w:num>
  <w:num w:numId="22">
    <w:abstractNumId w:val="23"/>
  </w:num>
  <w:num w:numId="23">
    <w:abstractNumId w:val="21"/>
  </w:num>
  <w:num w:numId="24">
    <w:abstractNumId w:val="31"/>
  </w:num>
  <w:num w:numId="25">
    <w:abstractNumId w:val="30"/>
  </w:num>
  <w:num w:numId="26">
    <w:abstractNumId w:val="20"/>
  </w:num>
  <w:num w:numId="27">
    <w:abstractNumId w:val="7"/>
  </w:num>
  <w:num w:numId="28">
    <w:abstractNumId w:val="5"/>
  </w:num>
  <w:num w:numId="29">
    <w:abstractNumId w:val="17"/>
  </w:num>
  <w:num w:numId="30">
    <w:abstractNumId w:val="19"/>
  </w:num>
  <w:num w:numId="31">
    <w:abstractNumId w:val="10"/>
  </w:num>
  <w:num w:numId="32">
    <w:abstractNumId w:val="29"/>
  </w:num>
  <w:num w:numId="33">
    <w:abstractNumId w:val="8"/>
  </w:num>
  <w:num w:numId="34">
    <w:abstractNumId w:val="33"/>
  </w:num>
  <w:num w:numId="35">
    <w:abstractNumId w:val="11"/>
  </w:num>
  <w:num w:numId="36">
    <w:abstractNumId w:val="36"/>
  </w:num>
  <w:num w:numId="37">
    <w:abstractNumId w:val="2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4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B"/>
    <w:rsid w:val="000073AA"/>
    <w:rsid w:val="000106D1"/>
    <w:rsid w:val="00010CC2"/>
    <w:rsid w:val="0001637B"/>
    <w:rsid w:val="000319F0"/>
    <w:rsid w:val="00031F5C"/>
    <w:rsid w:val="000335B2"/>
    <w:rsid w:val="00044DFF"/>
    <w:rsid w:val="00046E4A"/>
    <w:rsid w:val="0005246C"/>
    <w:rsid w:val="00055019"/>
    <w:rsid w:val="0005718A"/>
    <w:rsid w:val="00062058"/>
    <w:rsid w:val="000630F1"/>
    <w:rsid w:val="00066132"/>
    <w:rsid w:val="000772DE"/>
    <w:rsid w:val="00092ADD"/>
    <w:rsid w:val="000B2FF3"/>
    <w:rsid w:val="000B5F48"/>
    <w:rsid w:val="000C06B2"/>
    <w:rsid w:val="000C16B0"/>
    <w:rsid w:val="000D25CC"/>
    <w:rsid w:val="000D2EB2"/>
    <w:rsid w:val="000E00A7"/>
    <w:rsid w:val="000E126A"/>
    <w:rsid w:val="000E2CCD"/>
    <w:rsid w:val="000E6397"/>
    <w:rsid w:val="000E65E7"/>
    <w:rsid w:val="000F3C17"/>
    <w:rsid w:val="00105B39"/>
    <w:rsid w:val="0012282E"/>
    <w:rsid w:val="001266C4"/>
    <w:rsid w:val="00137A88"/>
    <w:rsid w:val="00140102"/>
    <w:rsid w:val="00144F65"/>
    <w:rsid w:val="001622E9"/>
    <w:rsid w:val="00177A6A"/>
    <w:rsid w:val="001808AE"/>
    <w:rsid w:val="00182E3A"/>
    <w:rsid w:val="001A444E"/>
    <w:rsid w:val="001A5ABE"/>
    <w:rsid w:val="001A705F"/>
    <w:rsid w:val="001A732A"/>
    <w:rsid w:val="001B7679"/>
    <w:rsid w:val="001D7D6A"/>
    <w:rsid w:val="001E1B2E"/>
    <w:rsid w:val="001E39CA"/>
    <w:rsid w:val="001E5E3C"/>
    <w:rsid w:val="001E7E6A"/>
    <w:rsid w:val="001F2348"/>
    <w:rsid w:val="002050CF"/>
    <w:rsid w:val="00206FDC"/>
    <w:rsid w:val="00207F37"/>
    <w:rsid w:val="00215A1A"/>
    <w:rsid w:val="00223224"/>
    <w:rsid w:val="00244E34"/>
    <w:rsid w:val="002505BD"/>
    <w:rsid w:val="00253CDD"/>
    <w:rsid w:val="00262E72"/>
    <w:rsid w:val="00267629"/>
    <w:rsid w:val="00271C05"/>
    <w:rsid w:val="0027700F"/>
    <w:rsid w:val="00282BFF"/>
    <w:rsid w:val="00283B90"/>
    <w:rsid w:val="002859FD"/>
    <w:rsid w:val="002A0BD9"/>
    <w:rsid w:val="002A44D9"/>
    <w:rsid w:val="002C1707"/>
    <w:rsid w:val="002C2CE7"/>
    <w:rsid w:val="002C4DBC"/>
    <w:rsid w:val="002D0205"/>
    <w:rsid w:val="002E5FE1"/>
    <w:rsid w:val="002F1F74"/>
    <w:rsid w:val="002F36D3"/>
    <w:rsid w:val="002F3DD2"/>
    <w:rsid w:val="002F6A65"/>
    <w:rsid w:val="00306AC5"/>
    <w:rsid w:val="0031214B"/>
    <w:rsid w:val="00314DC3"/>
    <w:rsid w:val="00317778"/>
    <w:rsid w:val="00331BA4"/>
    <w:rsid w:val="0033516A"/>
    <w:rsid w:val="00337731"/>
    <w:rsid w:val="003537C2"/>
    <w:rsid w:val="00363659"/>
    <w:rsid w:val="0036502D"/>
    <w:rsid w:val="003668DA"/>
    <w:rsid w:val="003775A8"/>
    <w:rsid w:val="00386D51"/>
    <w:rsid w:val="003C1781"/>
    <w:rsid w:val="003C3D2B"/>
    <w:rsid w:val="003E10DD"/>
    <w:rsid w:val="003E6E8E"/>
    <w:rsid w:val="003E759C"/>
    <w:rsid w:val="003F2E6B"/>
    <w:rsid w:val="003F6FD7"/>
    <w:rsid w:val="00411603"/>
    <w:rsid w:val="00411AC1"/>
    <w:rsid w:val="00413496"/>
    <w:rsid w:val="00417278"/>
    <w:rsid w:val="00421406"/>
    <w:rsid w:val="00427411"/>
    <w:rsid w:val="00434FD4"/>
    <w:rsid w:val="00436554"/>
    <w:rsid w:val="004452DE"/>
    <w:rsid w:val="004472A6"/>
    <w:rsid w:val="004512D2"/>
    <w:rsid w:val="004549A6"/>
    <w:rsid w:val="00456281"/>
    <w:rsid w:val="0045736E"/>
    <w:rsid w:val="00462469"/>
    <w:rsid w:val="00463E2D"/>
    <w:rsid w:val="00467A25"/>
    <w:rsid w:val="004758F2"/>
    <w:rsid w:val="00493B6E"/>
    <w:rsid w:val="004A0EC7"/>
    <w:rsid w:val="004A1405"/>
    <w:rsid w:val="004B3663"/>
    <w:rsid w:val="004C47DB"/>
    <w:rsid w:val="004C58C9"/>
    <w:rsid w:val="004C5F1D"/>
    <w:rsid w:val="004E0108"/>
    <w:rsid w:val="004F3DBF"/>
    <w:rsid w:val="005077DC"/>
    <w:rsid w:val="00514CE5"/>
    <w:rsid w:val="00517B06"/>
    <w:rsid w:val="005211B3"/>
    <w:rsid w:val="0052139A"/>
    <w:rsid w:val="0052205B"/>
    <w:rsid w:val="00555B98"/>
    <w:rsid w:val="005918E2"/>
    <w:rsid w:val="005959F5"/>
    <w:rsid w:val="00595B6B"/>
    <w:rsid w:val="005A461E"/>
    <w:rsid w:val="005B259C"/>
    <w:rsid w:val="005B675F"/>
    <w:rsid w:val="005C43FA"/>
    <w:rsid w:val="005C7F4C"/>
    <w:rsid w:val="005E6BE4"/>
    <w:rsid w:val="005E726F"/>
    <w:rsid w:val="006034AD"/>
    <w:rsid w:val="00603FDB"/>
    <w:rsid w:val="006068C0"/>
    <w:rsid w:val="0061594B"/>
    <w:rsid w:val="00620E8D"/>
    <w:rsid w:val="00633100"/>
    <w:rsid w:val="0064468A"/>
    <w:rsid w:val="00646452"/>
    <w:rsid w:val="00655F77"/>
    <w:rsid w:val="006614B7"/>
    <w:rsid w:val="0066705D"/>
    <w:rsid w:val="00670497"/>
    <w:rsid w:val="0067128F"/>
    <w:rsid w:val="006946DF"/>
    <w:rsid w:val="006975AC"/>
    <w:rsid w:val="006A0A69"/>
    <w:rsid w:val="006B342E"/>
    <w:rsid w:val="006B3A24"/>
    <w:rsid w:val="006C4555"/>
    <w:rsid w:val="006C7371"/>
    <w:rsid w:val="006E498C"/>
    <w:rsid w:val="006E5059"/>
    <w:rsid w:val="006F4E27"/>
    <w:rsid w:val="00705F4A"/>
    <w:rsid w:val="007145D2"/>
    <w:rsid w:val="007162C0"/>
    <w:rsid w:val="007163F7"/>
    <w:rsid w:val="007328FB"/>
    <w:rsid w:val="00736DBE"/>
    <w:rsid w:val="00743280"/>
    <w:rsid w:val="007441F0"/>
    <w:rsid w:val="0076490F"/>
    <w:rsid w:val="00764DC2"/>
    <w:rsid w:val="00773E29"/>
    <w:rsid w:val="00780B4B"/>
    <w:rsid w:val="007840AA"/>
    <w:rsid w:val="00785110"/>
    <w:rsid w:val="00785F46"/>
    <w:rsid w:val="00787B28"/>
    <w:rsid w:val="007A2985"/>
    <w:rsid w:val="007B3019"/>
    <w:rsid w:val="007C013C"/>
    <w:rsid w:val="007C4DEE"/>
    <w:rsid w:val="007C6515"/>
    <w:rsid w:val="007D1807"/>
    <w:rsid w:val="007E2FB5"/>
    <w:rsid w:val="0080411A"/>
    <w:rsid w:val="00805346"/>
    <w:rsid w:val="00811143"/>
    <w:rsid w:val="00814AF1"/>
    <w:rsid w:val="00827004"/>
    <w:rsid w:val="0083029D"/>
    <w:rsid w:val="00830906"/>
    <w:rsid w:val="00841BE0"/>
    <w:rsid w:val="00850739"/>
    <w:rsid w:val="00852CBC"/>
    <w:rsid w:val="00862E69"/>
    <w:rsid w:val="00885036"/>
    <w:rsid w:val="0088705D"/>
    <w:rsid w:val="008909CB"/>
    <w:rsid w:val="00893576"/>
    <w:rsid w:val="008A4468"/>
    <w:rsid w:val="008B0DD4"/>
    <w:rsid w:val="008C4F63"/>
    <w:rsid w:val="008C712F"/>
    <w:rsid w:val="008D4FF4"/>
    <w:rsid w:val="008E2D7B"/>
    <w:rsid w:val="009021BD"/>
    <w:rsid w:val="00904B98"/>
    <w:rsid w:val="00915914"/>
    <w:rsid w:val="00920353"/>
    <w:rsid w:val="00933CEE"/>
    <w:rsid w:val="00934960"/>
    <w:rsid w:val="009406C6"/>
    <w:rsid w:val="00941E79"/>
    <w:rsid w:val="009460B7"/>
    <w:rsid w:val="00964FE4"/>
    <w:rsid w:val="00980573"/>
    <w:rsid w:val="00985B0A"/>
    <w:rsid w:val="00995239"/>
    <w:rsid w:val="00997E02"/>
    <w:rsid w:val="009A2781"/>
    <w:rsid w:val="009A433E"/>
    <w:rsid w:val="009A5E6D"/>
    <w:rsid w:val="009A5F04"/>
    <w:rsid w:val="009A5F10"/>
    <w:rsid w:val="009C266E"/>
    <w:rsid w:val="009F2619"/>
    <w:rsid w:val="00A02D17"/>
    <w:rsid w:val="00A07494"/>
    <w:rsid w:val="00A14F59"/>
    <w:rsid w:val="00A45AAD"/>
    <w:rsid w:val="00A50FB7"/>
    <w:rsid w:val="00A51718"/>
    <w:rsid w:val="00A574AB"/>
    <w:rsid w:val="00A76F31"/>
    <w:rsid w:val="00A8028C"/>
    <w:rsid w:val="00A83231"/>
    <w:rsid w:val="00A852E2"/>
    <w:rsid w:val="00A853F7"/>
    <w:rsid w:val="00A9054D"/>
    <w:rsid w:val="00A917CF"/>
    <w:rsid w:val="00A96365"/>
    <w:rsid w:val="00A96383"/>
    <w:rsid w:val="00AB4FE3"/>
    <w:rsid w:val="00AC5774"/>
    <w:rsid w:val="00AC6B53"/>
    <w:rsid w:val="00AC6D9B"/>
    <w:rsid w:val="00AE0FB5"/>
    <w:rsid w:val="00AE3DB6"/>
    <w:rsid w:val="00AE42F7"/>
    <w:rsid w:val="00AF2B8D"/>
    <w:rsid w:val="00B01645"/>
    <w:rsid w:val="00B1193F"/>
    <w:rsid w:val="00B12B2F"/>
    <w:rsid w:val="00B13EBE"/>
    <w:rsid w:val="00B3549B"/>
    <w:rsid w:val="00B41A31"/>
    <w:rsid w:val="00B45E8C"/>
    <w:rsid w:val="00B52B53"/>
    <w:rsid w:val="00B55288"/>
    <w:rsid w:val="00B60980"/>
    <w:rsid w:val="00B73D32"/>
    <w:rsid w:val="00B7401A"/>
    <w:rsid w:val="00B75276"/>
    <w:rsid w:val="00B85835"/>
    <w:rsid w:val="00B85F97"/>
    <w:rsid w:val="00B965C6"/>
    <w:rsid w:val="00BB357A"/>
    <w:rsid w:val="00BB4175"/>
    <w:rsid w:val="00BB45B7"/>
    <w:rsid w:val="00BC1277"/>
    <w:rsid w:val="00BD3BD2"/>
    <w:rsid w:val="00BD7C2C"/>
    <w:rsid w:val="00BE0758"/>
    <w:rsid w:val="00BE2A43"/>
    <w:rsid w:val="00BF3320"/>
    <w:rsid w:val="00C04CB7"/>
    <w:rsid w:val="00C156CF"/>
    <w:rsid w:val="00C15893"/>
    <w:rsid w:val="00C27637"/>
    <w:rsid w:val="00C27984"/>
    <w:rsid w:val="00C31904"/>
    <w:rsid w:val="00C34762"/>
    <w:rsid w:val="00C43D8E"/>
    <w:rsid w:val="00C461B1"/>
    <w:rsid w:val="00C46A51"/>
    <w:rsid w:val="00C50773"/>
    <w:rsid w:val="00C50EA3"/>
    <w:rsid w:val="00C53E11"/>
    <w:rsid w:val="00C54689"/>
    <w:rsid w:val="00C65F2C"/>
    <w:rsid w:val="00C903EE"/>
    <w:rsid w:val="00C96904"/>
    <w:rsid w:val="00CC535F"/>
    <w:rsid w:val="00CD34DC"/>
    <w:rsid w:val="00CE7232"/>
    <w:rsid w:val="00D220B8"/>
    <w:rsid w:val="00D316C0"/>
    <w:rsid w:val="00D62522"/>
    <w:rsid w:val="00D71D69"/>
    <w:rsid w:val="00D77C82"/>
    <w:rsid w:val="00D80F60"/>
    <w:rsid w:val="00D83BFD"/>
    <w:rsid w:val="00DA087F"/>
    <w:rsid w:val="00DA1B40"/>
    <w:rsid w:val="00DA1F85"/>
    <w:rsid w:val="00DA3DD6"/>
    <w:rsid w:val="00DA47E6"/>
    <w:rsid w:val="00DC026F"/>
    <w:rsid w:val="00DD0B8F"/>
    <w:rsid w:val="00DE5D48"/>
    <w:rsid w:val="00DF29BC"/>
    <w:rsid w:val="00E0144F"/>
    <w:rsid w:val="00E0397B"/>
    <w:rsid w:val="00E1047C"/>
    <w:rsid w:val="00E1722A"/>
    <w:rsid w:val="00E403CD"/>
    <w:rsid w:val="00E66D0C"/>
    <w:rsid w:val="00E80FB5"/>
    <w:rsid w:val="00E83875"/>
    <w:rsid w:val="00E86FF2"/>
    <w:rsid w:val="00E96337"/>
    <w:rsid w:val="00EA0AFF"/>
    <w:rsid w:val="00EA33E6"/>
    <w:rsid w:val="00EB3DEB"/>
    <w:rsid w:val="00EB59FA"/>
    <w:rsid w:val="00EC5A15"/>
    <w:rsid w:val="00ED03E9"/>
    <w:rsid w:val="00ED5764"/>
    <w:rsid w:val="00EE60FE"/>
    <w:rsid w:val="00EF0E6B"/>
    <w:rsid w:val="00EF3A7B"/>
    <w:rsid w:val="00EF5B77"/>
    <w:rsid w:val="00F13EFF"/>
    <w:rsid w:val="00F17773"/>
    <w:rsid w:val="00F323BD"/>
    <w:rsid w:val="00F32DBA"/>
    <w:rsid w:val="00F33498"/>
    <w:rsid w:val="00F40130"/>
    <w:rsid w:val="00F442D3"/>
    <w:rsid w:val="00F50B9C"/>
    <w:rsid w:val="00F7085B"/>
    <w:rsid w:val="00F725CF"/>
    <w:rsid w:val="00F8234B"/>
    <w:rsid w:val="00F86D18"/>
    <w:rsid w:val="00F92A60"/>
    <w:rsid w:val="00F93FB0"/>
    <w:rsid w:val="00FA2BD2"/>
    <w:rsid w:val="00FB02BE"/>
    <w:rsid w:val="00FB4B76"/>
    <w:rsid w:val="00FB5792"/>
    <w:rsid w:val="00FC236A"/>
    <w:rsid w:val="00FC2A62"/>
    <w:rsid w:val="00FE47FA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6975-7BA0-43D6-B5BA-A75AA8B3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108"/>
    <w:pPr>
      <w:keepNext/>
      <w:tabs>
        <w:tab w:val="left" w:pos="567"/>
        <w:tab w:val="left" w:pos="5670"/>
      </w:tabs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462469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E0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0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2469"/>
    <w:pPr>
      <w:keepNext/>
      <w:ind w:left="72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2469"/>
    <w:pPr>
      <w:keepNext/>
      <w:ind w:firstLine="72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62469"/>
    <w:pPr>
      <w:keepNext/>
      <w:widowControl w:val="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8"/>
    <w:rPr>
      <w:caps/>
      <w:sz w:val="24"/>
    </w:rPr>
  </w:style>
  <w:style w:type="character" w:customStyle="1" w:styleId="20">
    <w:name w:val="Заголовок 2 Знак"/>
    <w:basedOn w:val="a0"/>
    <w:link w:val="2"/>
    <w:rsid w:val="00462469"/>
    <w:rPr>
      <w:b/>
    </w:rPr>
  </w:style>
  <w:style w:type="character" w:customStyle="1" w:styleId="30">
    <w:name w:val="Заголовок 3 Знак"/>
    <w:basedOn w:val="a0"/>
    <w:link w:val="3"/>
    <w:rsid w:val="004E010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0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0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302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62469"/>
    <w:rPr>
      <w:sz w:val="24"/>
    </w:rPr>
  </w:style>
  <w:style w:type="character" w:customStyle="1" w:styleId="80">
    <w:name w:val="Заголовок 8 Знак"/>
    <w:basedOn w:val="a0"/>
    <w:link w:val="8"/>
    <w:rsid w:val="00462469"/>
    <w:rPr>
      <w:sz w:val="24"/>
    </w:rPr>
  </w:style>
  <w:style w:type="character" w:customStyle="1" w:styleId="90">
    <w:name w:val="Заголовок 9 Знак"/>
    <w:basedOn w:val="a0"/>
    <w:link w:val="9"/>
    <w:rsid w:val="00462469"/>
    <w:rPr>
      <w:sz w:val="24"/>
    </w:rPr>
  </w:style>
  <w:style w:type="character" w:styleId="a3">
    <w:name w:val="Hyperlink"/>
    <w:basedOn w:val="a0"/>
    <w:rsid w:val="0052205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108"/>
    <w:rPr>
      <w:sz w:val="24"/>
      <w:szCs w:val="24"/>
    </w:rPr>
  </w:style>
  <w:style w:type="paragraph" w:styleId="a6">
    <w:name w:val="footer"/>
    <w:basedOn w:val="a"/>
    <w:link w:val="a7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108"/>
    <w:rPr>
      <w:sz w:val="24"/>
      <w:szCs w:val="24"/>
    </w:rPr>
  </w:style>
  <w:style w:type="paragraph" w:styleId="a8">
    <w:name w:val="Block Text"/>
    <w:basedOn w:val="a"/>
    <w:rsid w:val="004E0108"/>
    <w:pPr>
      <w:spacing w:after="120"/>
      <w:ind w:left="567" w:right="-567"/>
      <w:jc w:val="both"/>
    </w:pPr>
  </w:style>
  <w:style w:type="paragraph" w:customStyle="1" w:styleId="ConsNormal">
    <w:name w:val="ConsNormal"/>
    <w:rsid w:val="00207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AE3DB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E3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0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5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15893"/>
    <w:pPr>
      <w:suppressAutoHyphens/>
      <w:jc w:val="center"/>
    </w:pPr>
    <w:rPr>
      <w:b/>
      <w:bCs/>
      <w:lang w:eastAsia="ar-SA"/>
    </w:rPr>
  </w:style>
  <w:style w:type="paragraph" w:styleId="aa">
    <w:name w:val="Title"/>
    <w:basedOn w:val="a"/>
    <w:next w:val="ab"/>
    <w:link w:val="ac"/>
    <w:qFormat/>
    <w:rsid w:val="00C15893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d"/>
    <w:qFormat/>
    <w:rsid w:val="00C1589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b"/>
    <w:rsid w:val="00C15893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Название Знак"/>
    <w:basedOn w:val="a0"/>
    <w:link w:val="aa"/>
    <w:rsid w:val="00C15893"/>
    <w:rPr>
      <w:rFonts w:ascii="Arial" w:hAnsi="Arial"/>
      <w:b/>
      <w:sz w:val="28"/>
      <w:lang w:val="en-US" w:eastAsia="ar-SA"/>
    </w:rPr>
  </w:style>
  <w:style w:type="paragraph" w:customStyle="1" w:styleId="310">
    <w:name w:val="Основной текст с отступом 31"/>
    <w:basedOn w:val="a"/>
    <w:rsid w:val="00C15893"/>
    <w:pPr>
      <w:suppressAutoHyphens/>
      <w:ind w:left="4680"/>
      <w:jc w:val="both"/>
    </w:pPr>
    <w:rPr>
      <w:lang w:eastAsia="ar-SA"/>
    </w:rPr>
  </w:style>
  <w:style w:type="paragraph" w:customStyle="1" w:styleId="ConsPlusNormal">
    <w:name w:val="ConsPlusNormal"/>
    <w:rsid w:val="00462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24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62469"/>
    <w:pPr>
      <w:suppressAutoHyphens/>
      <w:ind w:left="3600"/>
    </w:pPr>
    <w:rPr>
      <w:lang w:eastAsia="ar-SA"/>
    </w:rPr>
  </w:style>
  <w:style w:type="paragraph" w:customStyle="1" w:styleId="ConsPlusCell">
    <w:name w:val="ConsPlu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3"/>
    <w:rsid w:val="00462469"/>
    <w:rPr>
      <w:sz w:val="24"/>
      <w:szCs w:val="26"/>
    </w:rPr>
  </w:style>
  <w:style w:type="paragraph" w:styleId="23">
    <w:name w:val="Body Text Indent 2"/>
    <w:basedOn w:val="a"/>
    <w:link w:val="22"/>
    <w:rsid w:val="00462469"/>
    <w:pPr>
      <w:tabs>
        <w:tab w:val="left" w:pos="601"/>
        <w:tab w:val="left" w:pos="4449"/>
        <w:tab w:val="left" w:pos="7929"/>
        <w:tab w:val="left" w:pos="9082"/>
      </w:tabs>
      <w:ind w:firstLine="696"/>
      <w:jc w:val="both"/>
    </w:pPr>
    <w:rPr>
      <w:szCs w:val="26"/>
    </w:rPr>
  </w:style>
  <w:style w:type="paragraph" w:customStyle="1" w:styleId="ConsCell">
    <w:name w:val="Con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462469"/>
  </w:style>
  <w:style w:type="paragraph" w:styleId="af">
    <w:name w:val="Body Text"/>
    <w:basedOn w:val="a"/>
    <w:link w:val="af0"/>
    <w:rsid w:val="00462469"/>
    <w:pPr>
      <w:spacing w:after="120"/>
    </w:pPr>
  </w:style>
  <w:style w:type="character" w:customStyle="1" w:styleId="af0">
    <w:name w:val="Основной текст Знак"/>
    <w:basedOn w:val="a0"/>
    <w:link w:val="af"/>
    <w:rsid w:val="00462469"/>
    <w:rPr>
      <w:sz w:val="24"/>
      <w:szCs w:val="24"/>
    </w:rPr>
  </w:style>
  <w:style w:type="paragraph" w:customStyle="1" w:styleId="af1">
    <w:name w:val="Шапка приложения"/>
    <w:basedOn w:val="a"/>
    <w:rsid w:val="00462469"/>
    <w:pPr>
      <w:ind w:left="5670"/>
      <w:outlineLvl w:val="0"/>
    </w:pPr>
    <w:rPr>
      <w:sz w:val="20"/>
    </w:rPr>
  </w:style>
  <w:style w:type="character" w:customStyle="1" w:styleId="af2">
    <w:name w:val="Основной текст с отступом Знак"/>
    <w:basedOn w:val="a0"/>
    <w:link w:val="af3"/>
    <w:rsid w:val="00462469"/>
    <w:rPr>
      <w:lang w:val="en-US"/>
    </w:rPr>
  </w:style>
  <w:style w:type="paragraph" w:styleId="af3">
    <w:name w:val="Body Text Indent"/>
    <w:basedOn w:val="a"/>
    <w:link w:val="af2"/>
    <w:rsid w:val="00462469"/>
    <w:pPr>
      <w:ind w:left="1440" w:hanging="720"/>
    </w:pPr>
    <w:rPr>
      <w:sz w:val="20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3"/>
    <w:rsid w:val="00462469"/>
    <w:rPr>
      <w:b/>
      <w:sz w:val="24"/>
    </w:rPr>
  </w:style>
  <w:style w:type="paragraph" w:styleId="33">
    <w:name w:val="Body Text Indent 3"/>
    <w:basedOn w:val="a"/>
    <w:link w:val="32"/>
    <w:rsid w:val="00462469"/>
    <w:pPr>
      <w:ind w:left="720" w:firstLine="698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5"/>
    <w:rsid w:val="00462469"/>
    <w:rPr>
      <w:sz w:val="24"/>
    </w:rPr>
  </w:style>
  <w:style w:type="paragraph" w:styleId="25">
    <w:name w:val="Body Text 2"/>
    <w:basedOn w:val="a"/>
    <w:link w:val="24"/>
    <w:rsid w:val="00462469"/>
    <w:pPr>
      <w:jc w:val="both"/>
    </w:pPr>
    <w:rPr>
      <w:szCs w:val="20"/>
    </w:rPr>
  </w:style>
  <w:style w:type="paragraph" w:customStyle="1" w:styleId="11">
    <w:name w:val="Обычный1"/>
    <w:rsid w:val="00462469"/>
    <w:pPr>
      <w:widowControl w:val="0"/>
    </w:pPr>
    <w:rPr>
      <w:snapToGrid w:val="0"/>
    </w:rPr>
  </w:style>
  <w:style w:type="paragraph" w:customStyle="1" w:styleId="af4">
    <w:name w:val="Нормальный"/>
    <w:rsid w:val="00462469"/>
    <w:rPr>
      <w:snapToGrid w:val="0"/>
    </w:rPr>
  </w:style>
  <w:style w:type="character" w:customStyle="1" w:styleId="af5">
    <w:name w:val="Текст выноски Знак"/>
    <w:basedOn w:val="a0"/>
    <w:link w:val="af6"/>
    <w:rsid w:val="00462469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46246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96365"/>
    <w:pPr>
      <w:ind w:left="708"/>
    </w:pPr>
  </w:style>
  <w:style w:type="paragraph" w:customStyle="1" w:styleId="Default">
    <w:name w:val="Default"/>
    <w:rsid w:val="00457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8">
    <w:name w:val="Table Grid"/>
    <w:basedOn w:val="a1"/>
    <w:rsid w:val="00FC2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nhideWhenUsed/>
    <w:rsid w:val="00B55288"/>
  </w:style>
  <w:style w:type="character" w:customStyle="1" w:styleId="afa">
    <w:name w:val="Текст сноски Знак"/>
    <w:basedOn w:val="a0"/>
    <w:link w:val="af9"/>
    <w:rsid w:val="00B55288"/>
    <w:rPr>
      <w:sz w:val="24"/>
      <w:szCs w:val="24"/>
    </w:rPr>
  </w:style>
  <w:style w:type="character" w:styleId="afb">
    <w:name w:val="footnote reference"/>
    <w:basedOn w:val="a0"/>
    <w:unhideWhenUsed/>
    <w:rsid w:val="00B55288"/>
    <w:rPr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3C56-7A52-4640-A5AF-E18028B2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6747</Words>
  <Characters>38462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Карамолдоев</dc:creator>
  <cp:keywords/>
  <dc:description/>
  <cp:lastModifiedBy>Келдибекова Алтынай</cp:lastModifiedBy>
  <cp:revision>11</cp:revision>
  <cp:lastPrinted>2017-01-16T05:17:00Z</cp:lastPrinted>
  <dcterms:created xsi:type="dcterms:W3CDTF">2016-09-16T12:03:00Z</dcterms:created>
  <dcterms:modified xsi:type="dcterms:W3CDTF">2017-01-23T08:28:00Z</dcterms:modified>
  <cp:contentStatus/>
</cp:coreProperties>
</file>