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3600DC" w14:paraId="7963D8DF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EE46" w14:textId="77777777" w:rsidR="003600DC" w:rsidRDefault="008B6FE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F788" w14:textId="77777777" w:rsidR="003600DC" w:rsidRDefault="008B6FEB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bookmarkStart w:id="0" w:name="pr1"/>
            <w:bookmarkEnd w:id="0"/>
            <w:r>
              <w:rPr>
                <w:rFonts w:ascii="Arial" w:eastAsia="Times New Roman" w:hAnsi="Arial" w:cs="Arial"/>
              </w:rPr>
              <w:t>Приложение 1</w:t>
            </w:r>
          </w:p>
        </w:tc>
      </w:tr>
    </w:tbl>
    <w:p w14:paraId="0683D342" w14:textId="77777777" w:rsidR="003600DC" w:rsidRDefault="008B6FEB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3600DC" w14:paraId="7F6C8D87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425A" w14:textId="77777777" w:rsidR="003600DC" w:rsidRDefault="008B6FE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3317" w14:textId="77777777" w:rsidR="003600DC" w:rsidRDefault="008B6FE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(Утверждено</w:t>
            </w:r>
          </w:p>
          <w:p w14:paraId="78A6BC43" w14:textId="77777777" w:rsidR="003600DC" w:rsidRDefault="008B6FE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7" w:tooltip="https://cbd.minjust.gov.kg/230009319/edition/11300/ru" w:history="1">
              <w:r>
                <w:rPr>
                  <w:rStyle w:val="aff0"/>
                  <w:rFonts w:ascii="Arial" w:eastAsia="Times New Roman" w:hAnsi="Arial" w:cs="Arial"/>
                </w:rPr>
                <w:t>Указом</w:t>
              </w:r>
            </w:hyperlink>
            <w:r>
              <w:rPr>
                <w:rFonts w:ascii="Arial" w:eastAsia="Times New Roman" w:hAnsi="Arial" w:cs="Arial"/>
              </w:rPr>
              <w:t xml:space="preserve"> Президента</w:t>
            </w:r>
          </w:p>
          <w:p w14:paraId="2F915E69" w14:textId="77777777" w:rsidR="003600DC" w:rsidRDefault="008B6FE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Кыргызской Республики</w:t>
            </w:r>
          </w:p>
          <w:p w14:paraId="76DFB696" w14:textId="77777777" w:rsidR="003600DC" w:rsidRDefault="008B6FE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от 5 июня 2024 года № 137)</w:t>
            </w:r>
          </w:p>
        </w:tc>
      </w:tr>
    </w:tbl>
    <w:p w14:paraId="027E69C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6ABF8BD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Государственная стратегия</w:t>
      </w:r>
    </w:p>
    <w:p w14:paraId="4E724C85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по противодействию коррупции в Кы</w:t>
      </w:r>
      <w:r>
        <w:rPr>
          <w:rFonts w:ascii="Arial" w:eastAsia="Times New Roman" w:hAnsi="Arial" w:cs="Arial"/>
          <w:b/>
          <w:bCs/>
        </w:rPr>
        <w:t xml:space="preserve">ргызской Республике </w:t>
      </w:r>
    </w:p>
    <w:p w14:paraId="11EE5D57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на 2025-2030 годы</w:t>
      </w:r>
    </w:p>
    <w:p w14:paraId="007F8FF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8C3143B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1" w:name="g1"/>
      <w:bookmarkEnd w:id="1"/>
      <w:r>
        <w:rPr>
          <w:rFonts w:ascii="Arial" w:eastAsia="Times New Roman" w:hAnsi="Arial" w:cs="Arial"/>
          <w:b/>
          <w:bCs/>
        </w:rPr>
        <w:t>1. Преамбула Стратегии</w:t>
      </w:r>
    </w:p>
    <w:p w14:paraId="2EEBEDEF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C13A83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современном этапе коррупция представляет собой давнюю проблему, которая распространена в различной степени во всех странах мира и остается одним из наиболее опасных явлений для общества и государства в целом. Коррупция является серьезным препятствием на</w:t>
      </w:r>
      <w:r>
        <w:rPr>
          <w:rFonts w:ascii="Arial" w:eastAsia="Times New Roman" w:hAnsi="Arial" w:cs="Arial"/>
        </w:rPr>
        <w:t xml:space="preserve"> пути внедрения социально-экономических реформ и демократического развития во многих странах, включая Кыргызстан.</w:t>
      </w:r>
    </w:p>
    <w:p w14:paraId="092A11C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Кыргызской Республике противодействие коррупции является одним из значимых направлений государственной политики. Коррупция угрожает национал</w:t>
      </w:r>
      <w:r>
        <w:rPr>
          <w:rFonts w:ascii="Arial" w:eastAsia="Times New Roman" w:hAnsi="Arial" w:cs="Arial"/>
        </w:rPr>
        <w:t>ьной безопасности, экономическому и социальному развитию страны, негативно влияет на функционирование государственных институтов, препятствует проведению социальных преобразований и модернизации экономики, значительно ослабляет принципы верховенства права,</w:t>
      </w:r>
      <w:r>
        <w:rPr>
          <w:rFonts w:ascii="Arial" w:eastAsia="Times New Roman" w:hAnsi="Arial" w:cs="Arial"/>
        </w:rPr>
        <w:t xml:space="preserve"> демократии, правопорядка, равенства и социальной справедливости, подрывает способность государства защитить права и свободы человека и гражданина, вызывает в обществе недоверие к органам государственной власти и их должностным лицам и приводит к неправиль</w:t>
      </w:r>
      <w:r>
        <w:rPr>
          <w:rFonts w:ascii="Arial" w:eastAsia="Times New Roman" w:hAnsi="Arial" w:cs="Arial"/>
        </w:rPr>
        <w:t>ному восприятию обществом проводимых в стране реформ. Наиболее проблемным проявлением коррупции является подкуп должностных лиц, латентность которого способствует их распространению и безнаказанности.</w:t>
      </w:r>
    </w:p>
    <w:p w14:paraId="2DF84B5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Крайне отрицательное воздействие на экономику страны ок</w:t>
      </w:r>
      <w:r>
        <w:rPr>
          <w:rFonts w:ascii="Arial" w:eastAsia="Times New Roman" w:hAnsi="Arial" w:cs="Arial"/>
        </w:rPr>
        <w:t xml:space="preserve">азывает системная коррупция. Последствия коррупции ведут к снижению уровня управляемости аппаратов государственных и муниципальных органов, прежде всего в сфере экономики, ухудшают инвестиционный климат, подталкивают бизнес к коррупционным методам решения </w:t>
      </w:r>
      <w:r>
        <w:rPr>
          <w:rFonts w:ascii="Arial" w:eastAsia="Times New Roman" w:hAnsi="Arial" w:cs="Arial"/>
        </w:rPr>
        <w:t>проблем, создают основу процветания теневой экономики. Вследствие чего происходит уменьшение поступлений налоговых, таможенных и иных обязательных платежей в бюджет государства, неэффективное использование и хищение государственных средств, особенно при ра</w:t>
      </w:r>
      <w:r>
        <w:rPr>
          <w:rFonts w:ascii="Arial" w:eastAsia="Times New Roman" w:hAnsi="Arial" w:cs="Arial"/>
        </w:rPr>
        <w:t>спределении государственных заказов и осуществлении закупок.</w:t>
      </w:r>
    </w:p>
    <w:p w14:paraId="297033B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Коррупция приводит к активному разгулу организованной преступности, сращиванию коррумпированных чиновников с криминальными структурами, создавая реальную угрозу для современного общества.</w:t>
      </w:r>
    </w:p>
    <w:p w14:paraId="507C896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Коррупц</w:t>
      </w:r>
      <w:r>
        <w:rPr>
          <w:rFonts w:ascii="Arial" w:eastAsia="Times New Roman" w:hAnsi="Arial" w:cs="Arial"/>
        </w:rPr>
        <w:t>ионные проявления все еще наблюдаются на бытовом уровне при предоставлении государственных и муниципальных услуг (здравоохранение, образование, энергетика, транспорт, строительство, земельные правоотношения и другие сферы).</w:t>
      </w:r>
    </w:p>
    <w:p w14:paraId="54B149A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Кыргызская Республика в 2005 год</w:t>
      </w:r>
      <w:r>
        <w:rPr>
          <w:rFonts w:ascii="Arial" w:eastAsia="Times New Roman" w:hAnsi="Arial" w:cs="Arial"/>
        </w:rPr>
        <w:t xml:space="preserve">у ратифицировала </w:t>
      </w:r>
      <w:hyperlink r:id="rId8" w:tooltip="cdb:17562" w:history="1">
        <w:r>
          <w:rPr>
            <w:rFonts w:ascii="Arial" w:eastAsia="Times New Roman" w:hAnsi="Arial" w:cs="Arial"/>
            <w:color w:val="0000FF"/>
            <w:u w:val="single"/>
          </w:rPr>
          <w:t>Конвенцию</w:t>
        </w:r>
      </w:hyperlink>
      <w:r>
        <w:rPr>
          <w:rFonts w:ascii="Arial" w:eastAsia="Times New Roman" w:hAnsi="Arial" w:cs="Arial"/>
        </w:rPr>
        <w:t xml:space="preserve"> Организации Объединенных Наций против коррупции (далее - Конвенция ООН против коррупции). На различных этапах принимались стратегические документы по борьбе с коррупцией, нормативные право</w:t>
      </w:r>
      <w:r>
        <w:rPr>
          <w:rFonts w:ascii="Arial" w:eastAsia="Times New Roman" w:hAnsi="Arial" w:cs="Arial"/>
        </w:rPr>
        <w:t>вые акты, устанавливающие правовые и организационные основы противодействия коррупции. Также были учреждены государственные институты, специализирующиеся на противодействии коррупции, включая превентивные меры, выявление и пресечение коррупционных преступл</w:t>
      </w:r>
      <w:r>
        <w:rPr>
          <w:rFonts w:ascii="Arial" w:eastAsia="Times New Roman" w:hAnsi="Arial" w:cs="Arial"/>
        </w:rPr>
        <w:t>ений.</w:t>
      </w:r>
    </w:p>
    <w:p w14:paraId="30628B5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Вместе с тем, неполнота и бессистемное реагирование на постоянно возникающие угрозы коррупции в различных ее проявлениях, проникающие во все сферы жизни общества, не привели к достижению ожидаемых результатов, призванных минимизировать уровень корруп</w:t>
      </w:r>
      <w:r>
        <w:rPr>
          <w:rFonts w:ascii="Arial" w:eastAsia="Times New Roman" w:hAnsi="Arial" w:cs="Arial"/>
        </w:rPr>
        <w:t>ции в стране.</w:t>
      </w:r>
    </w:p>
    <w:p w14:paraId="4F87767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Эффективность антикоррупционной политики зависит от своевременности использования антикоррупционных инструментов и механизмов, применения системных организационно-правовых средств и мер с вовлечением всех субъектов противодействия коррупции.</w:t>
      </w:r>
    </w:p>
    <w:p w14:paraId="1AD9B85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Возникает необходимость в претворении в жизнь новой концепции государственной антикоррупционной стратегии, которая должна служить гарантией достижения успехов в противодействии коррупции, соответствующей современным вызовам и угрозам этого негативного явле</w:t>
      </w:r>
      <w:r>
        <w:rPr>
          <w:rFonts w:ascii="Arial" w:eastAsia="Times New Roman" w:hAnsi="Arial" w:cs="Arial"/>
        </w:rPr>
        <w:t>ния. Стратегический документ должен предусматривать применение на системной основе комплекса мер, направленных на противостояние любым проявлениям коррупции, обеспечивать преемственность и выстроить систему последовательных мер по противодействию коррупции</w:t>
      </w:r>
      <w:r>
        <w:rPr>
          <w:rFonts w:ascii="Arial" w:eastAsia="Times New Roman" w:hAnsi="Arial" w:cs="Arial"/>
        </w:rPr>
        <w:t xml:space="preserve"> в Кыргызской Республике.</w:t>
      </w:r>
    </w:p>
    <w:p w14:paraId="2D8178A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Государственная стратегия по противодействию коррупции в Кыргызской Республике на 2025-2030 годы (далее - Стратегия) направлена на:</w:t>
      </w:r>
    </w:p>
    <w:p w14:paraId="5AFFA95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защиту прав и свобод человека и гражданина, интересов общества и государства от проявлений корру</w:t>
      </w:r>
      <w:r>
        <w:rPr>
          <w:rFonts w:ascii="Arial" w:eastAsia="Times New Roman" w:hAnsi="Arial" w:cs="Arial"/>
        </w:rPr>
        <w:t>пции;</w:t>
      </w:r>
    </w:p>
    <w:p w14:paraId="1D0F56C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совершенствование правовых основ противодействия коррупции с определением специализированного государственного органа по контролю и мониторингу за реализацией государственной политики;</w:t>
      </w:r>
    </w:p>
    <w:p w14:paraId="7081D02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применение эффективных мер предупреждения коррупции, искорене</w:t>
      </w:r>
      <w:r>
        <w:rPr>
          <w:rFonts w:ascii="Arial" w:eastAsia="Times New Roman" w:hAnsi="Arial" w:cs="Arial"/>
        </w:rPr>
        <w:t>ние коррупционных рисков, причин и условий, порождающих коррупционные проявления;</w:t>
      </w:r>
    </w:p>
    <w:p w14:paraId="3F1B9EF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усиление мер борьбы с коррупцией;</w:t>
      </w:r>
    </w:p>
    <w:p w14:paraId="21AF57E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повышение доверия граждан к органам государственной власти, реализацию принципа неотвратимости ответственности за коррупционные правонарушения;</w:t>
      </w:r>
    </w:p>
    <w:p w14:paraId="5ECC2CC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повышение антикоррупционного правосознания граждан, формирование устойчивого нетерпимого отношения к проявле</w:t>
      </w:r>
      <w:r>
        <w:rPr>
          <w:rFonts w:ascii="Arial" w:eastAsia="Times New Roman" w:hAnsi="Arial" w:cs="Arial"/>
        </w:rPr>
        <w:t>ниям коррупции;</w:t>
      </w:r>
    </w:p>
    <w:p w14:paraId="59DDE14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совершенствование государственного управления, обеспечение правовой регламентации, прозрачности и гласности в деятельности органов государственного управления и местного самоуправления;</w:t>
      </w:r>
    </w:p>
    <w:p w14:paraId="3018094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формирование устойчивых стандартов антикоррупционн</w:t>
      </w:r>
      <w:r>
        <w:rPr>
          <w:rFonts w:ascii="Arial" w:eastAsia="Times New Roman" w:hAnsi="Arial" w:cs="Arial"/>
        </w:rPr>
        <w:t>ого поведения служащих и обеспечение их социальной защищенности;</w:t>
      </w:r>
    </w:p>
    <w:p w14:paraId="2527DFC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создание благополучной инвестиционной среды и условий бизнеса, защиту от неправомерного вмешательства в их деятельность;</w:t>
      </w:r>
    </w:p>
    <w:p w14:paraId="05BF9A2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развитие цифровизации государственного управления;</w:t>
      </w:r>
    </w:p>
    <w:p w14:paraId="22887B2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повышение рол</w:t>
      </w:r>
      <w:r>
        <w:rPr>
          <w:rFonts w:ascii="Arial" w:eastAsia="Times New Roman" w:hAnsi="Arial" w:cs="Arial"/>
        </w:rPr>
        <w:t>и гражданского общества в вопросах противодействия коррупции;</w:t>
      </w:r>
    </w:p>
    <w:p w14:paraId="68E8F2C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значительное улучшение позиций страны на международной арене.</w:t>
      </w:r>
    </w:p>
    <w:p w14:paraId="4BB6F9A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Настоящая Стратегия разработана в соответствии с </w:t>
      </w:r>
      <w:hyperlink r:id="rId9" w:tooltip="cdb:112213" w:history="1">
        <w:r>
          <w:rPr>
            <w:rFonts w:ascii="Arial" w:eastAsia="Times New Roman" w:hAnsi="Arial" w:cs="Arial"/>
            <w:color w:val="0000FF"/>
            <w:u w:val="single"/>
          </w:rPr>
          <w:t>Конституцией</w:t>
        </w:r>
      </w:hyperlink>
      <w:r>
        <w:rPr>
          <w:rFonts w:ascii="Arial" w:eastAsia="Times New Roman" w:hAnsi="Arial" w:cs="Arial"/>
        </w:rPr>
        <w:t xml:space="preserve"> Кыргызской Республики, но</w:t>
      </w:r>
      <w:r>
        <w:rPr>
          <w:rFonts w:ascii="Arial" w:eastAsia="Times New Roman" w:hAnsi="Arial" w:cs="Arial"/>
        </w:rPr>
        <w:t xml:space="preserve">рмами национального законодательства, </w:t>
      </w:r>
      <w:hyperlink r:id="rId10" w:tooltip="cdb:17562" w:history="1">
        <w:r>
          <w:rPr>
            <w:rFonts w:ascii="Arial" w:eastAsia="Times New Roman" w:hAnsi="Arial" w:cs="Arial"/>
            <w:color w:val="0000FF"/>
            <w:u w:val="single"/>
          </w:rPr>
          <w:t>Конвенцией</w:t>
        </w:r>
      </w:hyperlink>
      <w:r>
        <w:rPr>
          <w:rFonts w:ascii="Arial" w:eastAsia="Times New Roman" w:hAnsi="Arial" w:cs="Arial"/>
        </w:rPr>
        <w:t xml:space="preserve"> ООН против коррупции, рекомендациями в рамках программы Стамбульского плана действий по борьбе с коррупцией, реализуемой Антикоррупционной сетью для стран Восточной Е</w:t>
      </w:r>
      <w:r>
        <w:rPr>
          <w:rFonts w:ascii="Arial" w:eastAsia="Times New Roman" w:hAnsi="Arial" w:cs="Arial"/>
        </w:rPr>
        <w:t>вропы и Центральной Азии Организации экономического сотрудничества и развития (Антикоррупционная сеть ОЭСР), и другими международными правовыми документами в сфере противодействия коррупции, а также на основе анализа правоприменительной практики, статистич</w:t>
      </w:r>
      <w:r>
        <w:rPr>
          <w:rFonts w:ascii="Arial" w:eastAsia="Times New Roman" w:hAnsi="Arial" w:cs="Arial"/>
        </w:rPr>
        <w:t>еских данных и исследований, с участием представителей гражданского общества, бизнес-сообщества, независимых экспертов и научных кругов.</w:t>
      </w:r>
    </w:p>
    <w:p w14:paraId="4593BC4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Совместные усилия государства и общества позволят Кыргызской Республике сделать значительные шаги на пути построения эф</w:t>
      </w:r>
      <w:r>
        <w:rPr>
          <w:rFonts w:ascii="Arial" w:eastAsia="Times New Roman" w:hAnsi="Arial" w:cs="Arial"/>
        </w:rPr>
        <w:t>фективной национальной системы противодействия коррупции.</w:t>
      </w:r>
    </w:p>
    <w:p w14:paraId="4FAAD65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7EEC789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bookmarkStart w:id="2" w:name="g2"/>
      <w:bookmarkEnd w:id="2"/>
      <w:r>
        <w:rPr>
          <w:rFonts w:ascii="Arial" w:eastAsia="Times New Roman" w:hAnsi="Arial" w:cs="Arial"/>
          <w:b/>
          <w:bCs/>
        </w:rPr>
        <w:t xml:space="preserve">2. Текущая ситуация: </w:t>
      </w:r>
    </w:p>
    <w:p w14:paraId="4E69C87B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итоги ключевых событий и достижений, вызовы и проблемы </w:t>
      </w:r>
    </w:p>
    <w:p w14:paraId="4B3CFE3C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в противодействии коррупции</w:t>
      </w:r>
    </w:p>
    <w:p w14:paraId="7DF21EAE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C90061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</w:t>
      </w:r>
      <w:r>
        <w:rPr>
          <w:rFonts w:ascii="Arial" w:eastAsia="Times New Roman" w:hAnsi="Arial" w:cs="Arial"/>
        </w:rPr>
        <w:t>Кыргызской Республике на протяжении последних лет принимались разнообразные документы, стратегии и механизмы противодействия коррупции, которые по разным причинам оказались недостаточно эффективными, что порождало нарекание граждан и недовольство общества.</w:t>
      </w:r>
    </w:p>
    <w:p w14:paraId="4C45F35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Вопросы противодействия коррупционным проявлениям рассредоточены в ряде стратегических документов и решениях органов государственной власти: Национальной стратегии развития Кыргызской Республики на 2018-2040 годы; </w:t>
      </w:r>
      <w:hyperlink r:id="rId11" w:tooltip="cdb:430700" w:history="1">
        <w:r>
          <w:rPr>
            <w:rFonts w:ascii="Arial" w:eastAsia="Times New Roman" w:hAnsi="Arial" w:cs="Arial"/>
            <w:color w:val="0000FF"/>
            <w:u w:val="single"/>
          </w:rPr>
          <w:t>Национальной программе</w:t>
        </w:r>
      </w:hyperlink>
      <w:r>
        <w:rPr>
          <w:rFonts w:ascii="Arial" w:eastAsia="Times New Roman" w:hAnsi="Arial" w:cs="Arial"/>
        </w:rPr>
        <w:t xml:space="preserve"> развития Кыргызской Республики до 2026 года; Концепции национальной безопасности Кыргызской Республики, Государственной стратегии по противодействию коррупции и ликвидации ее причин в Кыргызской Республике на 2021-2024 годы, а такж</w:t>
      </w:r>
      <w:r>
        <w:rPr>
          <w:rFonts w:ascii="Arial" w:eastAsia="Times New Roman" w:hAnsi="Arial" w:cs="Arial"/>
        </w:rPr>
        <w:t>е в решениях Совета безопасности и Кабинета Министров (Правительства) Кыргызской Республики.</w:t>
      </w:r>
    </w:p>
    <w:p w14:paraId="32948AA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Национальная правовая база в сфере противодействия коррупции состоит из законов Кыргызской Республики "</w:t>
      </w:r>
      <w:hyperlink r:id="rId12" w:tooltip="cdb:203753" w:history="1">
        <w:r>
          <w:rPr>
            <w:rFonts w:ascii="Arial" w:eastAsia="Times New Roman" w:hAnsi="Arial" w:cs="Arial"/>
            <w:color w:val="0000FF"/>
            <w:u w:val="single"/>
          </w:rPr>
          <w:t>О противодействии</w:t>
        </w:r>
        <w:r>
          <w:rPr>
            <w:rFonts w:ascii="Arial" w:eastAsia="Times New Roman" w:hAnsi="Arial" w:cs="Arial"/>
            <w:color w:val="0000FF"/>
            <w:u w:val="single"/>
          </w:rPr>
          <w:t xml:space="preserve"> коррупции</w:t>
        </w:r>
      </w:hyperlink>
      <w:r>
        <w:rPr>
          <w:rFonts w:ascii="Arial" w:eastAsia="Times New Roman" w:hAnsi="Arial" w:cs="Arial"/>
        </w:rPr>
        <w:t>", "</w:t>
      </w:r>
      <w:hyperlink r:id="rId13" w:tooltip="cdb:111829" w:history="1">
        <w:r>
          <w:rPr>
            <w:rFonts w:ascii="Arial" w:eastAsia="Times New Roman" w:hAnsi="Arial" w:cs="Arial"/>
            <w:color w:val="0000FF"/>
            <w:u w:val="single"/>
          </w:rPr>
          <w:t>О защите лиц, сообщивших о коррупционных правонарушениях</w:t>
        </w:r>
      </w:hyperlink>
      <w:r>
        <w:rPr>
          <w:rFonts w:ascii="Arial" w:eastAsia="Times New Roman" w:hAnsi="Arial" w:cs="Arial"/>
        </w:rPr>
        <w:t>", "</w:t>
      </w:r>
      <w:hyperlink r:id="rId14" w:tooltip="cdb:111716" w:history="1">
        <w:r>
          <w:rPr>
            <w:rFonts w:ascii="Arial" w:eastAsia="Times New Roman" w:hAnsi="Arial" w:cs="Arial"/>
            <w:color w:val="0000FF"/>
            <w:u w:val="single"/>
          </w:rPr>
          <w:t>О конфликте интересов</w:t>
        </w:r>
      </w:hyperlink>
      <w:r>
        <w:rPr>
          <w:rFonts w:ascii="Arial" w:eastAsia="Times New Roman" w:hAnsi="Arial" w:cs="Arial"/>
        </w:rPr>
        <w:t>" и других законодательных актов, устанавливающих ограничения, запреты и об</w:t>
      </w:r>
      <w:r>
        <w:rPr>
          <w:rFonts w:ascii="Arial" w:eastAsia="Times New Roman" w:hAnsi="Arial" w:cs="Arial"/>
        </w:rPr>
        <w:t>язанности при прохождении службы, связанной с предупреждением коррупции.</w:t>
      </w:r>
    </w:p>
    <w:p w14:paraId="0796DCF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настоящее время Кыргызская Республика находится в фазе политической стабилизации, проведена конституционная реформа. Определен статус конституционных органов, приняты новые законы и</w:t>
      </w:r>
      <w:r>
        <w:rPr>
          <w:rFonts w:ascii="Arial" w:eastAsia="Times New Roman" w:hAnsi="Arial" w:cs="Arial"/>
        </w:rPr>
        <w:t xml:space="preserve"> поправки в законодательства, регулирующие деятельность органов судебной системы, прокуратуры и силовых структур, а также различные аспекты государственной и муниципальной службы. Предоставляются социальные гарантии, улучшаются условия труда.</w:t>
      </w:r>
    </w:p>
    <w:p w14:paraId="41A6C19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Указом Презид</w:t>
      </w:r>
      <w:r>
        <w:rPr>
          <w:rFonts w:ascii="Arial" w:eastAsia="Times New Roman" w:hAnsi="Arial" w:cs="Arial"/>
        </w:rPr>
        <w:t>ента Кыргызской Республики в 2021 году образован Антикоррупционный деловой совет при Президенте Кыргызской Республики, деятельность которого направлена на совершенствование основных направлений государственной политики в области противодействия коррупции и</w:t>
      </w:r>
      <w:r>
        <w:rPr>
          <w:rFonts w:ascii="Arial" w:eastAsia="Times New Roman" w:hAnsi="Arial" w:cs="Arial"/>
        </w:rPr>
        <w:t xml:space="preserve"> обеспечение эффективного диалога между органами государственной власти и гражданским обществом по вопросам противодействия коррупции, создание благоприятных условий для развития бизнеса и улучшения инвестиционного климата.</w:t>
      </w:r>
    </w:p>
    <w:p w14:paraId="355DDF5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выборном процессе внедрена нов</w:t>
      </w:r>
      <w:r>
        <w:rPr>
          <w:rFonts w:ascii="Arial" w:eastAsia="Times New Roman" w:hAnsi="Arial" w:cs="Arial"/>
        </w:rPr>
        <w:t>ая избирательная модель, предусматривающая формирование списков избирателей и участие на выборах на основании биометрической идентификации, автоматический электронный подсчет итогов голосования и др.</w:t>
      </w:r>
    </w:p>
    <w:p w14:paraId="6D4D5DB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Успешно внедрены </w:t>
      </w:r>
      <w:hyperlink r:id="rId15" w:tooltip="cdb:112309" w:history="1">
        <w:r>
          <w:rPr>
            <w:rFonts w:ascii="Arial" w:eastAsia="Times New Roman" w:hAnsi="Arial" w:cs="Arial"/>
            <w:color w:val="0000FF"/>
            <w:u w:val="single"/>
          </w:rPr>
          <w:t>Уголовный</w:t>
        </w:r>
      </w:hyperlink>
      <w:r>
        <w:rPr>
          <w:rFonts w:ascii="Arial" w:eastAsia="Times New Roman" w:hAnsi="Arial" w:cs="Arial"/>
        </w:rPr>
        <w:t xml:space="preserve"> и </w:t>
      </w:r>
      <w:hyperlink r:id="rId16" w:tooltip="cdb:112308" w:history="1">
        <w:r>
          <w:rPr>
            <w:rFonts w:ascii="Arial" w:eastAsia="Times New Roman" w:hAnsi="Arial" w:cs="Arial"/>
            <w:color w:val="0000FF"/>
            <w:u w:val="single"/>
          </w:rPr>
          <w:t>Уголовно-процессуальный</w:t>
        </w:r>
      </w:hyperlink>
      <w:r>
        <w:rPr>
          <w:rFonts w:ascii="Arial" w:eastAsia="Times New Roman" w:hAnsi="Arial" w:cs="Arial"/>
        </w:rPr>
        <w:t xml:space="preserve"> кодексы, </w:t>
      </w:r>
      <w:hyperlink r:id="rId17" w:tooltip="cdb:112306" w:history="1">
        <w:r>
          <w:rPr>
            <w:rFonts w:ascii="Arial" w:eastAsia="Times New Roman" w:hAnsi="Arial" w:cs="Arial"/>
            <w:color w:val="0000FF"/>
            <w:u w:val="single"/>
          </w:rPr>
          <w:t>Кодекс</w:t>
        </w:r>
      </w:hyperlink>
      <w:r>
        <w:rPr>
          <w:rFonts w:ascii="Arial" w:eastAsia="Times New Roman" w:hAnsi="Arial" w:cs="Arial"/>
        </w:rPr>
        <w:t xml:space="preserve"> Кыргызской Республики о правонарушениях, где процессуальные нормы приведены в</w:t>
      </w:r>
      <w:r>
        <w:rPr>
          <w:rFonts w:ascii="Arial" w:eastAsia="Times New Roman" w:hAnsi="Arial" w:cs="Arial"/>
        </w:rPr>
        <w:t xml:space="preserve"> соответствие с сегодняшними реалиями и вызовами, устранены коллизии, введены новые нормы, имплементированы международные стандарты, предусматривающие уголовную ответственность за коррупционные преступления, включая незаконное обогащение, легализацию (отмы</w:t>
      </w:r>
      <w:r>
        <w:rPr>
          <w:rFonts w:ascii="Arial" w:eastAsia="Times New Roman" w:hAnsi="Arial" w:cs="Arial"/>
        </w:rPr>
        <w:t>вание) преступных доходов, посредничество во взяточничестве, обещание или предложение посредничества во взяточничестве, а также возвращены положения о применении взысканий за невыполнение должностными лицами требований нормативных правовых актов, незаконно</w:t>
      </w:r>
      <w:r>
        <w:rPr>
          <w:rFonts w:ascii="Arial" w:eastAsia="Times New Roman" w:hAnsi="Arial" w:cs="Arial"/>
        </w:rPr>
        <w:t>е вмешательство в деятельность субъектов предпринимательства, непредставление или ненадлежащее представление декларации об имуществе и доходах.</w:t>
      </w:r>
    </w:p>
    <w:p w14:paraId="4C10811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Благодаря решительной политической воле руководства страны в настоящее время проводится настойчивая и бескомпром</w:t>
      </w:r>
      <w:r>
        <w:rPr>
          <w:rFonts w:ascii="Arial" w:eastAsia="Times New Roman" w:hAnsi="Arial" w:cs="Arial"/>
        </w:rPr>
        <w:t>иссная борьба с коррупцией со стороны органов прокуратуры, национальной безопасности и внутренних дел. Эта борьба включает в себя возмещение многомиллиардного ущерба в бюджет и возвращение государству множества незаконно приватизированных (реализованных) с</w:t>
      </w:r>
      <w:r>
        <w:rPr>
          <w:rFonts w:ascii="Arial" w:eastAsia="Times New Roman" w:hAnsi="Arial" w:cs="Arial"/>
        </w:rPr>
        <w:t>оциальных объектов образования, здравоохранения, культуры и спорта, а также земельных участков и других объектов государственной (муниципальной) собственности.</w:t>
      </w:r>
    </w:p>
    <w:p w14:paraId="3035C3F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Повышена эффективность работы силовых органов по выявлению и уголовному преследованию коррупцион</w:t>
      </w:r>
      <w:r>
        <w:rPr>
          <w:rFonts w:ascii="Arial" w:eastAsia="Times New Roman" w:hAnsi="Arial" w:cs="Arial"/>
        </w:rPr>
        <w:t>ных и иных преступлений против интересов государственной и муниципальной службы, пресечению фактов коррупции, взяточничества, злоупотребления должностным положением, хищения государственных средств, легализации (отмывания) преступных доходов, а также возме</w:t>
      </w:r>
      <w:r>
        <w:rPr>
          <w:rFonts w:ascii="Arial" w:eastAsia="Times New Roman" w:hAnsi="Arial" w:cs="Arial"/>
        </w:rPr>
        <w:t>щению причиненного государству ущерба.</w:t>
      </w:r>
    </w:p>
    <w:p w14:paraId="19ACE9A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 останавливаясь на достигнутом, борьба с коррупцией должна быть продолжена на системной основе во всех сферах общественной жизни с акцентированием внимания на наиболее подверженные коррупции отрасли.</w:t>
      </w:r>
    </w:p>
    <w:p w14:paraId="198C613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Несмотря на при</w:t>
      </w:r>
      <w:r>
        <w:rPr>
          <w:rFonts w:ascii="Arial" w:eastAsia="Times New Roman" w:hAnsi="Arial" w:cs="Arial"/>
        </w:rPr>
        <w:t>лагаемые усилия государства в борьбе с коррупцией, коррупционные риски и проявления все еще имеют место не только в государственном аппарате, но и в частном секторе экономики, выраженные в подкупе должностных лиц, незаконном получении вознаграждения и друг</w:t>
      </w:r>
      <w:r>
        <w:rPr>
          <w:rFonts w:ascii="Arial" w:eastAsia="Times New Roman" w:hAnsi="Arial" w:cs="Arial"/>
        </w:rPr>
        <w:t>их преступлений коррупционной направленности, представляя угрозу институтам государства и стабильности общественной жизни.</w:t>
      </w:r>
    </w:p>
    <w:p w14:paraId="397B5C7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Коррупция проявляется в виде различных форм и схем, придавая ей системный характер, используя любую возможность незаконного приобрете</w:t>
      </w:r>
      <w:r>
        <w:rPr>
          <w:rFonts w:ascii="Arial" w:eastAsia="Times New Roman" w:hAnsi="Arial" w:cs="Arial"/>
        </w:rPr>
        <w:t>ния материальных и иных благ. Коррупционные проявления обусловлены несовершенством законодательства, уязвимостью системы государственного управления и сохранением коррупционных рисков, которые реализуются через управленческие решения.</w:t>
      </w:r>
    </w:p>
    <w:p w14:paraId="4C9826D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Недостатки в отраслев</w:t>
      </w:r>
      <w:r>
        <w:rPr>
          <w:rFonts w:ascii="Arial" w:eastAsia="Times New Roman" w:hAnsi="Arial" w:cs="Arial"/>
        </w:rPr>
        <w:t>ых законах, включая пробелы, коллизии и избыточные дискреционные полномочия, наличие коррупционных рисков в нормативных правовых актах, определяющих функции и ответственность органов государственного управления и местного самоуправления и их должностных ли</w:t>
      </w:r>
      <w:r>
        <w:rPr>
          <w:rFonts w:ascii="Arial" w:eastAsia="Times New Roman" w:hAnsi="Arial" w:cs="Arial"/>
        </w:rPr>
        <w:t>ц, а также неполнота административных регламентов и процедур прозрачности в их деятельности способствуют совершению коррупционных правонарушений и отрицательно сказываются на эффективности антикоррупционных мер. В тоже время действующая антикоррупционная з</w:t>
      </w:r>
      <w:r>
        <w:rPr>
          <w:rFonts w:ascii="Arial" w:eastAsia="Times New Roman" w:hAnsi="Arial" w:cs="Arial"/>
        </w:rPr>
        <w:t>аконодательная база не отвечает современным требованиям предупреждения коррупции с устранением ее коренных причин, носит декларативный характер и не предусматривает механизмы ее применения на практике, что также отмечено в рекомендациях Антикоррупционной с</w:t>
      </w:r>
      <w:r>
        <w:rPr>
          <w:rFonts w:ascii="Arial" w:eastAsia="Times New Roman" w:hAnsi="Arial" w:cs="Arial"/>
        </w:rPr>
        <w:t>ети ОЭСР.</w:t>
      </w:r>
    </w:p>
    <w:p w14:paraId="0417C50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результате этого антикоррупционные усилия в стране направлены на борьбу с коррупцией и ее негативными последствиями, при этом причины, порождающие коррупцию, практически остаются без должного внимания.</w:t>
      </w:r>
    </w:p>
    <w:p w14:paraId="1EED6D3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Недостаточность нормативного правового рег</w:t>
      </w:r>
      <w:r>
        <w:rPr>
          <w:rFonts w:ascii="Arial" w:eastAsia="Times New Roman" w:hAnsi="Arial" w:cs="Arial"/>
        </w:rPr>
        <w:t>улирования положений уполномоченных по вопросам предупреждения коррупции, образованных в центральных органах государственной власти и местного самоуправления республиканского значения, а также отсутствие должного контроля и координации их деятельности не д</w:t>
      </w:r>
      <w:r>
        <w:rPr>
          <w:rFonts w:ascii="Arial" w:eastAsia="Times New Roman" w:hAnsi="Arial" w:cs="Arial"/>
        </w:rPr>
        <w:t>али ожидаемых результатов эффективности предупреждения коррупции в органах власти.</w:t>
      </w:r>
    </w:p>
    <w:p w14:paraId="158487A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Среди недостатков противодействия коррупции следует также обозначить отсутствие национальной системы измерения уровня коррупции, унифицированных основ антикоррупционной эксп</w:t>
      </w:r>
      <w:r>
        <w:rPr>
          <w:rFonts w:ascii="Arial" w:eastAsia="Times New Roman" w:hAnsi="Arial" w:cs="Arial"/>
        </w:rPr>
        <w:t>ертизы, сохранение возможности контактирования служащих с гражданами при предоставлении государственных (муниципальных) услуг, неполноту развития процессов цифровизации, правовой нигилизм, слабый уровень системной и комплексной информационно-профилактическ</w:t>
      </w:r>
      <w:r>
        <w:rPr>
          <w:rFonts w:ascii="Arial" w:eastAsia="Times New Roman" w:hAnsi="Arial" w:cs="Arial"/>
        </w:rPr>
        <w:t>ой работы, направленной на формирование антикоррупционной модели поведения граждан и создание атмосферы неприятия коррупции.</w:t>
      </w:r>
    </w:p>
    <w:p w14:paraId="1854673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Политическая коррупция приводит к влиянию определенных групп на государственные процессы, нарушению норм избирательного законодател</w:t>
      </w:r>
      <w:r>
        <w:rPr>
          <w:rFonts w:ascii="Arial" w:eastAsia="Times New Roman" w:hAnsi="Arial" w:cs="Arial"/>
        </w:rPr>
        <w:t>ьства и принципов прозрачности и ответственности в финансировании политических партий. Присутствие политической коррупции подрывает эффективность принимаемых антикоррупционных стратегий и мер, что создает реальную угрозу национальной безопасности государст</w:t>
      </w:r>
      <w:r>
        <w:rPr>
          <w:rFonts w:ascii="Arial" w:eastAsia="Times New Roman" w:hAnsi="Arial" w:cs="Arial"/>
        </w:rPr>
        <w:t>ва, а также уменьшает доверие общества к политической системе и может вызвать общественно-политические потрясения в стране, как это произошло в 2005, 2010 и 2020 годах.</w:t>
      </w:r>
    </w:p>
    <w:p w14:paraId="7907504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Предупреждение политической коррупции должно осуществляться в сфере деятельности полити</w:t>
      </w:r>
      <w:r>
        <w:rPr>
          <w:rFonts w:ascii="Arial" w:eastAsia="Times New Roman" w:hAnsi="Arial" w:cs="Arial"/>
        </w:rPr>
        <w:t xml:space="preserve">ческих партий, предвыборной и выборной деятельности, а также деятельности органов государственной власти в вопросах отбора и назначения управленческих кадров, управления конфликтом интересов, ответственности руководителей государственных органов и органов </w:t>
      </w:r>
      <w:r>
        <w:rPr>
          <w:rFonts w:ascii="Arial" w:eastAsia="Times New Roman" w:hAnsi="Arial" w:cs="Arial"/>
        </w:rPr>
        <w:t>местного самоуправления за создание коррупционных схем, действия коррупционного характера и/или бездействие государственных и муниципальных служащих.</w:t>
      </w:r>
    </w:p>
    <w:p w14:paraId="289FF50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2020 году принята Государственная стратегия по противодействию коррупции и ликвидации ее причин в Кыргыз</w:t>
      </w:r>
      <w:r>
        <w:rPr>
          <w:rFonts w:ascii="Arial" w:eastAsia="Times New Roman" w:hAnsi="Arial" w:cs="Arial"/>
        </w:rPr>
        <w:t>ской Республике на 2021-2024 годы. Она была направлена на ликвидацию причин и условий, порождающих коррупцию, принятие адекватных правоохранительных мер и формирование в обществе нетерпимости к коррупции. Однако антикоррупционные меры, предусмотренные выше</w:t>
      </w:r>
      <w:r>
        <w:rPr>
          <w:rFonts w:ascii="Arial" w:eastAsia="Times New Roman" w:hAnsi="Arial" w:cs="Arial"/>
        </w:rPr>
        <w:t>названной Стратегией, в полной мере не были реализованы.</w:t>
      </w:r>
    </w:p>
    <w:p w14:paraId="1B881F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Вышеуказанный стратегический документ не привел к эффективному противодействию коррупции вследствие недостаточности координации деятельности государственных органов, мониторинга и оценки их реализаци</w:t>
      </w:r>
      <w:r>
        <w:rPr>
          <w:rFonts w:ascii="Arial" w:eastAsia="Times New Roman" w:hAnsi="Arial" w:cs="Arial"/>
        </w:rPr>
        <w:t xml:space="preserve">и. Отсутствие организационно-правовых мер, включающих разработку и утверждение плановых мероприятий, определение ответственных органов и сроков исполнения, делает невозможным оценивать степень выполнения антикоррупционных мер. Нереализованные мероприятия, </w:t>
      </w:r>
      <w:r>
        <w:rPr>
          <w:rFonts w:ascii="Arial" w:eastAsia="Times New Roman" w:hAnsi="Arial" w:cs="Arial"/>
        </w:rPr>
        <w:t>предусмотренные действующей Стратегией, должны быть актуализированы и воплощены в план мероприятий по реализации новой Стратегии.</w:t>
      </w:r>
    </w:p>
    <w:p w14:paraId="501F0C0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Следует обращать внимание на исследования международных авторитетных организаций, занимающихся изучением уровня восприятия кор</w:t>
      </w:r>
      <w:r>
        <w:rPr>
          <w:rFonts w:ascii="Arial" w:eastAsia="Times New Roman" w:hAnsi="Arial" w:cs="Arial"/>
        </w:rPr>
        <w:t>рупции и соответствия усилий страны в противодействии коррупции рекомендациям и лучшей передовой практике, оценка которых влияет на позицию страны в международных рейтингах и на ее инвестиционную привлекательность.</w:t>
      </w:r>
    </w:p>
    <w:p w14:paraId="521E517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028675F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3" w:name="g3"/>
      <w:bookmarkEnd w:id="3"/>
      <w:r>
        <w:rPr>
          <w:rFonts w:ascii="Arial" w:eastAsia="Times New Roman" w:hAnsi="Arial" w:cs="Arial"/>
          <w:b/>
          <w:bCs/>
        </w:rPr>
        <w:t>3. Цель, задачи и принципы реализации Стратегии</w:t>
      </w:r>
    </w:p>
    <w:p w14:paraId="59128E3D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7E7953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3.1. Цель Стратегии</w:t>
      </w:r>
    </w:p>
    <w:p w14:paraId="4A53939A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3525F2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Целью настоящей Стратегии является минимизация коррупции в Кыргызской Республике посредством применения эффективных механизмов предупреждения коррупции, усиления борьбы и устранения по</w:t>
      </w:r>
      <w:r>
        <w:rPr>
          <w:rFonts w:ascii="Arial" w:eastAsia="Times New Roman" w:hAnsi="Arial" w:cs="Arial"/>
        </w:rPr>
        <w:t>следствий коррупции, повышения доверия граждан к органам государственной власти и создания в обществе атмосферы нетерпимости к коррупционным проявлениям.</w:t>
      </w:r>
    </w:p>
    <w:p w14:paraId="0A1822D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AFD989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3.2. Задачи Стратегии</w:t>
      </w:r>
    </w:p>
    <w:p w14:paraId="4DD43E80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26E9B0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достижения цели Стратегии определены следующие задачи:</w:t>
      </w:r>
    </w:p>
    <w:p w14:paraId="483D3B6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модернизация ан</w:t>
      </w:r>
      <w:r>
        <w:rPr>
          <w:rFonts w:ascii="Arial" w:eastAsia="Times New Roman" w:hAnsi="Arial" w:cs="Arial"/>
        </w:rPr>
        <w:t>тикоррупционного законодательства;</w:t>
      </w:r>
    </w:p>
    <w:p w14:paraId="701D71B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установление правовых основ и внедрение единой методологии антикоррупционной экспертизы нормативных правовых актов и их проектов;</w:t>
      </w:r>
    </w:p>
    <w:p w14:paraId="349FED9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определение государственного органа по разработке и реализации государственной политики</w:t>
      </w:r>
      <w:r>
        <w:rPr>
          <w:rFonts w:ascii="Arial" w:eastAsia="Times New Roman" w:hAnsi="Arial" w:cs="Arial"/>
        </w:rPr>
        <w:t xml:space="preserve"> в области противодействия коррупции, укрепление института уполномоченного по вопросам предупреждения коррупции;</w:t>
      </w:r>
    </w:p>
    <w:p w14:paraId="7669B22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разработка и применение современных антикоррупционных мер и инструментов противодействия коррупции;</w:t>
      </w:r>
    </w:p>
    <w:p w14:paraId="4FE4AA9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принятие мер по обеспечению прозрачност</w:t>
      </w:r>
      <w:r>
        <w:rPr>
          <w:rFonts w:ascii="Arial" w:eastAsia="Times New Roman" w:hAnsi="Arial" w:cs="Arial"/>
        </w:rPr>
        <w:t>и деятельности государственных и муниципальных органов, повышению престижа государственной и муниципальной службы;</w:t>
      </w:r>
    </w:p>
    <w:p w14:paraId="1271E2B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установление правовых основ и внедрение комплексной ответственности руководителя и сотрудников государственного органа, органа местного сам</w:t>
      </w:r>
      <w:r>
        <w:rPr>
          <w:rFonts w:ascii="Arial" w:eastAsia="Times New Roman" w:hAnsi="Arial" w:cs="Arial"/>
        </w:rPr>
        <w:t>оуправления за создание коррупционных практик и схем;</w:t>
      </w:r>
    </w:p>
    <w:p w14:paraId="36142BC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повышение доверия к судебным, надзорным и правоохранительным органам, усиление принципов честности и неподкупности, обеспечение неотвратимости ответственности за коррупционные правонарушения;</w:t>
      </w:r>
    </w:p>
    <w:p w14:paraId="3EDF3C5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устано</w:t>
      </w:r>
      <w:r>
        <w:rPr>
          <w:rFonts w:ascii="Arial" w:eastAsia="Times New Roman" w:hAnsi="Arial" w:cs="Arial"/>
        </w:rPr>
        <w:t>вление эффективных правовых мер государственной защиты лиц, сообщивших о коррупционных правонарушениях, оказывающих содействие в противодействии коррупции;</w:t>
      </w:r>
    </w:p>
    <w:p w14:paraId="151ABC6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совершенствование систем управления государственными средствами, финансового контроля и обеспечение прозрачности процедур закупок;</w:t>
      </w:r>
    </w:p>
    <w:p w14:paraId="3DBAC3B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совершенствование системы защиты субъектов предпринимательства и создание благополучной инвестиционной среды;</w:t>
      </w:r>
    </w:p>
    <w:p w14:paraId="40F3067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развитие </w:t>
      </w:r>
      <w:r>
        <w:rPr>
          <w:rFonts w:ascii="Arial" w:eastAsia="Times New Roman" w:hAnsi="Arial" w:cs="Arial"/>
        </w:rPr>
        <w:t>и применение цифровых технологий в сфере предоставления государственных и муниципальных услуг;</w:t>
      </w:r>
    </w:p>
    <w:p w14:paraId="464BEBE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внедрение национальной системы измерения уровня коррупции, проведение исследований о состоянии коррупции;</w:t>
      </w:r>
    </w:p>
    <w:p w14:paraId="69A5F39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поддержка активной роли гражданского общества и биз</w:t>
      </w:r>
      <w:r>
        <w:rPr>
          <w:rFonts w:ascii="Arial" w:eastAsia="Times New Roman" w:hAnsi="Arial" w:cs="Arial"/>
        </w:rPr>
        <w:t>нес-сообщества в противодействии коррупционным проявлениям;</w:t>
      </w:r>
    </w:p>
    <w:p w14:paraId="1E7F505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проведение антикоррупционной пропаганды, популяризация антикоррупционных стандартов и формирование антикоррупционной культуры в обществе;</w:t>
      </w:r>
    </w:p>
    <w:p w14:paraId="153AA51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укрепление потенциала и привлечение высококвалифициров</w:t>
      </w:r>
      <w:r>
        <w:rPr>
          <w:rFonts w:ascii="Arial" w:eastAsia="Times New Roman" w:hAnsi="Arial" w:cs="Arial"/>
        </w:rPr>
        <w:t>анных кадров с созданием необходимых условий труда и социальной защиты;</w:t>
      </w:r>
    </w:p>
    <w:p w14:paraId="05DC9B7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развитие международного сотрудничества, реализация международных норм и рекомендаций, улучшение позиций в международных рейтингах в области противодействия коррупции.</w:t>
      </w:r>
    </w:p>
    <w:p w14:paraId="7B44962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1140DD9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3.3. Принципы реализации Стратегии</w:t>
      </w:r>
    </w:p>
    <w:p w14:paraId="00819CBC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766989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Основные принципы реализации Стратегии:</w:t>
      </w:r>
    </w:p>
    <w:p w14:paraId="05F8867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законность, справедливость, прозрачность и гласность системы государственного управления;</w:t>
      </w:r>
    </w:p>
    <w:p w14:paraId="2A4C402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защита прав и свобод человека и гражданина, интересов общества и государства от корру</w:t>
      </w:r>
      <w:r>
        <w:rPr>
          <w:rFonts w:ascii="Arial" w:eastAsia="Times New Roman" w:hAnsi="Arial" w:cs="Arial"/>
        </w:rPr>
        <w:t>пционных проявлений, включая защиту лиц, оказывающих содействие в противодействии коррупции;</w:t>
      </w:r>
    </w:p>
    <w:p w14:paraId="4A45754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приоритетность использования превентивных мер предотвращения коррупции в антикоррупционной деятельности;</w:t>
      </w:r>
    </w:p>
    <w:p w14:paraId="65B16FA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системность применения комплекса мер политического, со</w:t>
      </w:r>
      <w:r>
        <w:rPr>
          <w:rFonts w:ascii="Arial" w:eastAsia="Times New Roman" w:hAnsi="Arial" w:cs="Arial"/>
        </w:rPr>
        <w:t>циально-экономического, правового, информационного, организационного и иного характера по противодействию коррупции;</w:t>
      </w:r>
    </w:p>
    <w:p w14:paraId="63158B6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цифровизация государственного управления;</w:t>
      </w:r>
    </w:p>
    <w:p w14:paraId="4C919C3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неотвратимость ответственности за коррупционные правонарушения;</w:t>
      </w:r>
    </w:p>
    <w:p w14:paraId="092229B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взаимодействие государства </w:t>
      </w:r>
      <w:r>
        <w:rPr>
          <w:rFonts w:ascii="Arial" w:eastAsia="Times New Roman" w:hAnsi="Arial" w:cs="Arial"/>
        </w:rPr>
        <w:t>с гражданским обществом, бизнес-сообществом в области противодействия коррупции;</w:t>
      </w:r>
    </w:p>
    <w:p w14:paraId="7EA64AF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сотрудничество с международными организациями и иностранными государствами, соответствие предпринимаемых мер нормам международного права в сфере противодействия коррупции;</w:t>
      </w:r>
    </w:p>
    <w:p w14:paraId="4C977DA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измеримость эффективности реализации Стратегии.</w:t>
      </w:r>
    </w:p>
    <w:p w14:paraId="6ABCAD9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35D251E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bookmarkStart w:id="4" w:name="g4"/>
      <w:bookmarkEnd w:id="4"/>
      <w:r>
        <w:rPr>
          <w:rFonts w:ascii="Arial" w:eastAsia="Times New Roman" w:hAnsi="Arial" w:cs="Arial"/>
          <w:b/>
          <w:bCs/>
        </w:rPr>
        <w:t>4. Стратегические подходы противодействия коррупции</w:t>
      </w:r>
    </w:p>
    <w:p w14:paraId="0765DBE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9B0CA0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4.1. Совершенствование антикоррупционного законодательства, обеспечение эффективности его применения на практике</w:t>
      </w:r>
    </w:p>
    <w:p w14:paraId="3E4394CF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1B0A55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 последние годы в стране произошли</w:t>
      </w:r>
      <w:r>
        <w:rPr>
          <w:rFonts w:ascii="Arial" w:eastAsia="Times New Roman" w:hAnsi="Arial" w:cs="Arial"/>
        </w:rPr>
        <w:t xml:space="preserve"> значительные изменения политической и правовой системы, институтов государственного управления. Текущее состояние антикоррупционного законодательства на современном этапе безусловно нуждается в совершенствовании.</w:t>
      </w:r>
    </w:p>
    <w:p w14:paraId="30C4A44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течение долгого времени не вносились соо</w:t>
      </w:r>
      <w:r>
        <w:rPr>
          <w:rFonts w:ascii="Arial" w:eastAsia="Times New Roman" w:hAnsi="Arial" w:cs="Arial"/>
        </w:rPr>
        <w:t>тветствующие поправки в законы Кыргызской Республики "</w:t>
      </w:r>
      <w:hyperlink r:id="rId18" w:tooltip="cdb:203753" w:history="1">
        <w:r>
          <w:rPr>
            <w:rFonts w:ascii="Arial" w:eastAsia="Times New Roman" w:hAnsi="Arial" w:cs="Arial"/>
            <w:color w:val="0000FF"/>
            <w:u w:val="single"/>
          </w:rPr>
          <w:t>О противодействии коррупции</w:t>
        </w:r>
      </w:hyperlink>
      <w:r>
        <w:rPr>
          <w:rFonts w:ascii="Arial" w:eastAsia="Times New Roman" w:hAnsi="Arial" w:cs="Arial"/>
        </w:rPr>
        <w:t>", "</w:t>
      </w:r>
      <w:hyperlink r:id="rId19" w:tooltip="cdb:111829" w:history="1">
        <w:r>
          <w:rPr>
            <w:rFonts w:ascii="Arial" w:eastAsia="Times New Roman" w:hAnsi="Arial" w:cs="Arial"/>
            <w:color w:val="0000FF"/>
            <w:u w:val="single"/>
          </w:rPr>
          <w:t>О защите лиц, сообщивших о коррупционных правонарушениях</w:t>
        </w:r>
      </w:hyperlink>
      <w:r>
        <w:rPr>
          <w:rFonts w:ascii="Arial" w:eastAsia="Times New Roman" w:hAnsi="Arial" w:cs="Arial"/>
        </w:rPr>
        <w:t>", "</w:t>
      </w:r>
      <w:hyperlink r:id="rId20" w:tooltip="cdb:111716" w:history="1">
        <w:r>
          <w:rPr>
            <w:rFonts w:ascii="Arial" w:eastAsia="Times New Roman" w:hAnsi="Arial" w:cs="Arial"/>
            <w:color w:val="0000FF"/>
            <w:u w:val="single"/>
          </w:rPr>
          <w:t>О конфликте интересов</w:t>
        </w:r>
      </w:hyperlink>
      <w:r>
        <w:rPr>
          <w:rFonts w:ascii="Arial" w:eastAsia="Times New Roman" w:hAnsi="Arial" w:cs="Arial"/>
        </w:rPr>
        <w:t>" и другие нормативные правовые акты в части противодействия коррупции с целью устранения пробелов и несоответствий, а также внедрения практических и современных мер предупреждения коррупции.</w:t>
      </w:r>
    </w:p>
    <w:p w14:paraId="02DFC45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Совершенствование антикор</w:t>
      </w:r>
      <w:r>
        <w:rPr>
          <w:rFonts w:ascii="Arial" w:eastAsia="Times New Roman" w:hAnsi="Arial" w:cs="Arial"/>
        </w:rPr>
        <w:t>рупционного законодательства должно включать внедрение эффективных механизмов предотвращения коррупции, в том числе в сфере: противодействия коррупции; защиты лиц, сообщивших о коррупционных правонарушениях; управления конфликтом интересов; государственной</w:t>
      </w:r>
      <w:r>
        <w:rPr>
          <w:rFonts w:ascii="Arial" w:eastAsia="Times New Roman" w:hAnsi="Arial" w:cs="Arial"/>
        </w:rPr>
        <w:t xml:space="preserve"> и муниципальной службы; декларирования доходов и расходов служащих; обеспечения прозрачности в деятельности государственных органов и органов местного самоуправления во взаимоотношениях с физическими и юридическими лицами.</w:t>
      </w:r>
    </w:p>
    <w:p w14:paraId="5D7BF11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Успешность применения </w:t>
      </w:r>
      <w:hyperlink r:id="rId21" w:tooltip="cdb:203753" w:history="1">
        <w:r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>
        <w:rPr>
          <w:rFonts w:ascii="Arial" w:eastAsia="Times New Roman" w:hAnsi="Arial" w:cs="Arial"/>
        </w:rPr>
        <w:t xml:space="preserve"> Кыргызской Республики "О противодействии коррупции" зависит от содержания его правовых норм и системных подходов и мер, создающих важнейшие инструменты противодействия коррупции, включающие следующие основные</w:t>
      </w:r>
      <w:r>
        <w:rPr>
          <w:rFonts w:ascii="Arial" w:eastAsia="Times New Roman" w:hAnsi="Arial" w:cs="Arial"/>
        </w:rPr>
        <w:t xml:space="preserve"> направления:</w:t>
      </w:r>
    </w:p>
    <w:p w14:paraId="76DC844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антикоррупционные ограничения и запреты;</w:t>
      </w:r>
    </w:p>
    <w:p w14:paraId="04CC6E5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антикоррупционный мониторинг;</w:t>
      </w:r>
    </w:p>
    <w:p w14:paraId="31B2D14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оценка и управление коррупционными рисками;</w:t>
      </w:r>
    </w:p>
    <w:p w14:paraId="3414904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антикоррупционная экспертиза;</w:t>
      </w:r>
    </w:p>
    <w:p w14:paraId="13EFBFB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финансовый контроль;</w:t>
      </w:r>
    </w:p>
    <w:p w14:paraId="6F99E99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доступ к государственным (муниципальным) услугам и информации, ц</w:t>
      </w:r>
      <w:r>
        <w:rPr>
          <w:rFonts w:ascii="Arial" w:eastAsia="Times New Roman" w:hAnsi="Arial" w:cs="Arial"/>
        </w:rPr>
        <w:t>ифровизация их процессов;</w:t>
      </w:r>
    </w:p>
    <w:p w14:paraId="7EA2AB6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антикоррупционная пропаганда, обучение и формирование антикоррупционной культуры;</w:t>
      </w:r>
    </w:p>
    <w:p w14:paraId="41968A2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участие общественности в противодействии коррупции;</w:t>
      </w:r>
    </w:p>
    <w:p w14:paraId="473DC34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устранение последствий коррупционного правонарушения.</w:t>
      </w:r>
    </w:p>
    <w:p w14:paraId="2778F92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Законодательство о защите лиц, сообщивших о коррупционных правонарушениях, помимо гарантии безопасности, конфиденциальности сведений о защищаемом лице и выплаты вознаграждений, должно включать меры по</w:t>
      </w:r>
      <w:r>
        <w:rPr>
          <w:rFonts w:ascii="Arial" w:eastAsia="Times New Roman" w:hAnsi="Arial" w:cs="Arial"/>
        </w:rPr>
        <w:t xml:space="preserve"> защите от неправомерного преследования на работе, оказанию государственной правовой помощи и другие средства защиты, позволяющие стимулировать лиц сообщать о коррупционных правонарушениях и активно участвовать в противодействии коррупции.</w:t>
      </w:r>
    </w:p>
    <w:p w14:paraId="66FADA6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hyperlink r:id="rId22" w:tooltip="cdb:111716" w:history="1">
        <w:r>
          <w:rPr>
            <w:rFonts w:ascii="Arial" w:eastAsia="Times New Roman" w:hAnsi="Arial" w:cs="Arial"/>
            <w:color w:val="0000FF"/>
            <w:u w:val="single"/>
          </w:rPr>
          <w:t>Закон</w:t>
        </w:r>
      </w:hyperlink>
      <w:r>
        <w:rPr>
          <w:rFonts w:ascii="Arial" w:eastAsia="Times New Roman" w:hAnsi="Arial" w:cs="Arial"/>
        </w:rPr>
        <w:t xml:space="preserve"> Кыргызской Республики "О конфликте интересов" и подзаконные нормативные правовые акты по его реализации не нашли на практике полного применения по управлению конфликтом интересов в деятельности лиц, занимающих государственн</w:t>
      </w:r>
      <w:r>
        <w:rPr>
          <w:rFonts w:ascii="Arial" w:eastAsia="Times New Roman" w:hAnsi="Arial" w:cs="Arial"/>
        </w:rPr>
        <w:t>ые, муниципальные и иные должности. Указанное свидетельствует об отсутствии правовых норм и инструментов реализации и контроля за надлежащим исполнением законодательства в этой сфере, а также единого уполномоченного органа по управлению конфликтом интересо</w:t>
      </w:r>
      <w:r>
        <w:rPr>
          <w:rFonts w:ascii="Arial" w:eastAsia="Times New Roman" w:hAnsi="Arial" w:cs="Arial"/>
        </w:rPr>
        <w:t>в, призванного осуществлять координацию и мониторинг. В этой связи требуется принять меры по устранению несоответствий и пробелов.</w:t>
      </w:r>
    </w:p>
    <w:p w14:paraId="409A8D9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Необходимо также внедрить эффективные меры по предотвращению конфликта интересов при реализации государственных функций путем</w:t>
      </w:r>
      <w:r>
        <w:rPr>
          <w:rFonts w:ascii="Arial" w:eastAsia="Times New Roman" w:hAnsi="Arial" w:cs="Arial"/>
        </w:rPr>
        <w:t xml:space="preserve"> совершенствования (принятия) внутренних правил, отражающих особый статус и функции в деятельности лиц, занимающих политические государственные и муниципальные должности.</w:t>
      </w:r>
    </w:p>
    <w:p w14:paraId="0435EB3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Отдельные нормы </w:t>
      </w:r>
      <w:hyperlink r:id="rId23" w:tooltip="cdb:112303" w:history="1">
        <w:r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>
        <w:rPr>
          <w:rFonts w:ascii="Arial" w:eastAsia="Times New Roman" w:hAnsi="Arial" w:cs="Arial"/>
        </w:rPr>
        <w:t xml:space="preserve"> Кыргызской Республи</w:t>
      </w:r>
      <w:r>
        <w:rPr>
          <w:rFonts w:ascii="Arial" w:eastAsia="Times New Roman" w:hAnsi="Arial" w:cs="Arial"/>
        </w:rPr>
        <w:t>ки "О государственной гражданской службе и муниципальной службе" подлежат приведению в соответствие с антикоррупционными стандартами, включая нормы, предусматривающие дачу письменного обязательства о принятии антикоррупционных ограничений при поступлении г</w:t>
      </w:r>
      <w:r>
        <w:rPr>
          <w:rFonts w:ascii="Arial" w:eastAsia="Times New Roman" w:hAnsi="Arial" w:cs="Arial"/>
        </w:rPr>
        <w:t>ражданина на государственную или муниципальную службу и отказе в приеме на службу или увольнении в случае непредоставления такого обязательства, а также запрет принятия на службу лиц, совершивших коррупционные и иные преступления против интересов государст</w:t>
      </w:r>
      <w:r>
        <w:rPr>
          <w:rFonts w:ascii="Arial" w:eastAsia="Times New Roman" w:hAnsi="Arial" w:cs="Arial"/>
        </w:rPr>
        <w:t>венной и муниципальной службы.</w:t>
      </w:r>
    </w:p>
    <w:p w14:paraId="238C5F6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Предлагается совершенствовать правовые нормы порядка проведения проверки (мониторинга) единой налоговой декларации на предмет достоверности и полноты представления сведений о доходах, расходах, имуществе и обязательствах лиц,</w:t>
      </w:r>
      <w:r>
        <w:rPr>
          <w:rFonts w:ascii="Arial" w:eastAsia="Times New Roman" w:hAnsi="Arial" w:cs="Arial"/>
        </w:rPr>
        <w:t xml:space="preserve"> замещающих или занимающих государственные и муниципальные должности и их близких родственников, а также соответствия расходов законным доходам.</w:t>
      </w:r>
    </w:p>
    <w:p w14:paraId="5B352A3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Совершенствование </w:t>
      </w:r>
      <w:hyperlink r:id="rId24" w:tooltip="cdb:111254" w:history="1">
        <w:r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>
        <w:rPr>
          <w:rFonts w:ascii="Arial" w:eastAsia="Times New Roman" w:hAnsi="Arial" w:cs="Arial"/>
        </w:rPr>
        <w:t xml:space="preserve"> Кыргызской Республики "Об основах администр</w:t>
      </w:r>
      <w:r>
        <w:rPr>
          <w:rFonts w:ascii="Arial" w:eastAsia="Times New Roman" w:hAnsi="Arial" w:cs="Arial"/>
        </w:rPr>
        <w:t>ативной деятельности и административных процедурах" должно быть направлено на упрощение административных процедур, повышение эффективности взаимодействия граждан с органами власти, предотвращение коррупционных проявлений, практическое применение и реализац</w:t>
      </w:r>
      <w:r>
        <w:rPr>
          <w:rFonts w:ascii="Arial" w:eastAsia="Times New Roman" w:hAnsi="Arial" w:cs="Arial"/>
        </w:rPr>
        <w:t>ию основополагающих принципов административной деятельности в части ограничения применения норм законов, касающейся рассмотрения обращений граждан, не связанных с осуществлением административных процедур.</w:t>
      </w:r>
    </w:p>
    <w:p w14:paraId="21A16F7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93E599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4.2. Установление правовых основ и внедрение един</w:t>
      </w:r>
      <w:r>
        <w:rPr>
          <w:rFonts w:ascii="Arial" w:eastAsia="Times New Roman" w:hAnsi="Arial" w:cs="Arial"/>
          <w:b/>
          <w:bCs/>
        </w:rPr>
        <w:t>ой методологии антикоррупционной экспертизы нормативных правовых актов и их проектов</w:t>
      </w:r>
    </w:p>
    <w:p w14:paraId="77FFA728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5BC974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Антикоррупционная экспертиза нормативных правовых актов и их проектов как одна из мер упреждающего характера должна быть направлена на устранение коррупциогенных факторо</w:t>
      </w:r>
      <w:r>
        <w:rPr>
          <w:rFonts w:ascii="Arial" w:eastAsia="Times New Roman" w:hAnsi="Arial" w:cs="Arial"/>
        </w:rPr>
        <w:t>в, включая коллизий и пробелов, неопределенных и обременительных требований к физическим и юридическим лицам, предъявляемых для реализации принадлежащих им прав, а также дискреционных полномочий и коррупционного поведения должностных лиц при принятии управ</w:t>
      </w:r>
      <w:r>
        <w:rPr>
          <w:rFonts w:ascii="Arial" w:eastAsia="Times New Roman" w:hAnsi="Arial" w:cs="Arial"/>
        </w:rPr>
        <w:t>ленческих решений.</w:t>
      </w:r>
    </w:p>
    <w:p w14:paraId="4F0542D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Министерство юстиции Кыргызской Республики проводит антикоррупционную экспертизу проектов нормативных правовых актов в рамках правовой экспертизы, которая в полной мере не отвечает принципам антикоррупционной экспертизы для полноценного </w:t>
      </w:r>
      <w:r>
        <w:rPr>
          <w:rFonts w:ascii="Arial" w:eastAsia="Times New Roman" w:hAnsi="Arial" w:cs="Arial"/>
        </w:rPr>
        <w:t>выявления и устранения коррупциогенных факторов. Антикоррупционная экспертиза проектов нормативных правовых актов должна проводиться специализированным подразделением данного государственного органа, имеющим достаточный и полностью укомплектованный професс</w:t>
      </w:r>
      <w:r>
        <w:rPr>
          <w:rFonts w:ascii="Arial" w:eastAsia="Times New Roman" w:hAnsi="Arial" w:cs="Arial"/>
        </w:rPr>
        <w:t>иональный штат, а также материально-техническое оснащение для проведения такого рода экспертизы.</w:t>
      </w:r>
    </w:p>
    <w:p w14:paraId="17E2BC4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Уполномоченным органом по проведению антикоррупционной экспертизы действующих законов определена Генеральная прокуратура Кыргызской Республики. Вместе с тем, с</w:t>
      </w:r>
      <w:r>
        <w:rPr>
          <w:rFonts w:ascii="Arial" w:eastAsia="Times New Roman" w:hAnsi="Arial" w:cs="Arial"/>
        </w:rPr>
        <w:t xml:space="preserve"> учетом большого массива подзаконных актов в нормотворчестве, действия органов прокуратуры при реализации функций по надзору за исполнением законов и противодействию коррупции должны быть направлены на выявление коррупциогенных факторов не только в действу</w:t>
      </w:r>
      <w:r>
        <w:rPr>
          <w:rFonts w:ascii="Arial" w:eastAsia="Times New Roman" w:hAnsi="Arial" w:cs="Arial"/>
        </w:rPr>
        <w:t>ющих законах, но и в иных нормативных правовых актах органов государственной власти и местного самоуправления (их должностных лиц), связанных с предметом надзорной деятельности.</w:t>
      </w:r>
    </w:p>
    <w:p w14:paraId="705CC44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Нормотворческие органы и их должностные лица должны стремиться к проведению на</w:t>
      </w:r>
      <w:r>
        <w:rPr>
          <w:rFonts w:ascii="Arial" w:eastAsia="Times New Roman" w:hAnsi="Arial" w:cs="Arial"/>
        </w:rPr>
        <w:t xml:space="preserve"> постоянной основе антикоррупционной экспертизы принятых ими нормативных правовых актов, в том числе при контроле и мониторинге за их исполнением.</w:t>
      </w:r>
    </w:p>
    <w:p w14:paraId="31E2E09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Следует создать условия для привлечения общественности к проведению в установленном порядке независимой антик</w:t>
      </w:r>
      <w:r>
        <w:rPr>
          <w:rFonts w:ascii="Arial" w:eastAsia="Times New Roman" w:hAnsi="Arial" w:cs="Arial"/>
        </w:rPr>
        <w:t>оррупционной экспертизы нормативных правовых актов и их проектов, заключения которой подлежат обязательному рассмотрению нормотворческими органами.</w:t>
      </w:r>
    </w:p>
    <w:p w14:paraId="67CFB49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связи с этим важно на законодательном уровне урегулировать единый порядок и методологию проведения антикор</w:t>
      </w:r>
      <w:r>
        <w:rPr>
          <w:rFonts w:ascii="Arial" w:eastAsia="Times New Roman" w:hAnsi="Arial" w:cs="Arial"/>
        </w:rPr>
        <w:t>рупционной экспертизы нормативных правовых актов и их проектов. При этом необходимо рассмотреть возможность автоматизации данного процесса и предоставления свободного доступа к заключениям антикоррупционной экспертизы общественности.</w:t>
      </w:r>
    </w:p>
    <w:p w14:paraId="264FB84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Одним из эффективных и</w:t>
      </w:r>
      <w:r>
        <w:rPr>
          <w:rFonts w:ascii="Arial" w:eastAsia="Times New Roman" w:hAnsi="Arial" w:cs="Arial"/>
        </w:rPr>
        <w:t>нструментов антикоррупционной экспертизы должна стать разработка методов повышения потенциала компетентных лиц.</w:t>
      </w:r>
    </w:p>
    <w:p w14:paraId="5B5C86A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7A79EB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4.3. Развитие и совершенствование государственного института по предупреждению коррупции</w:t>
      </w:r>
    </w:p>
    <w:p w14:paraId="4480ED0F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11327B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целях разработки, координации и мониторинга реали</w:t>
      </w:r>
      <w:r>
        <w:rPr>
          <w:rFonts w:ascii="Arial" w:eastAsia="Times New Roman" w:hAnsi="Arial" w:cs="Arial"/>
        </w:rPr>
        <w:t>зации государственной политики в сфере предупреждения коррупции необходимо обеспечить наличие специализированного государственного органа по предупреждению коррупции. Эффективное выполнение возложенных задач должно достигаться путем наделения независимости</w:t>
      </w:r>
      <w:r>
        <w:rPr>
          <w:rFonts w:ascii="Arial" w:eastAsia="Times New Roman" w:hAnsi="Arial" w:cs="Arial"/>
        </w:rPr>
        <w:t xml:space="preserve"> этому органу, укомплектования высокопрофессиональным персоналом и необходимым материальным ресурсом, а также соответствующими функциями по управлению конфликтом интересов, коррупционными рисками в государственных органах исполнительной власти и органах ме</w:t>
      </w:r>
      <w:r>
        <w:rPr>
          <w:rFonts w:ascii="Arial" w:eastAsia="Times New Roman" w:hAnsi="Arial" w:cs="Arial"/>
        </w:rPr>
        <w:t>стного самоуправления, проведению антикоррупционного просвещения и обучения, формированию и укреплению в обществе нетерпимости к коррупции, проведению иных мероприятий в области предупреждения коррупции.</w:t>
      </w:r>
    </w:p>
    <w:p w14:paraId="76E7C4C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Важным элементом в реализации антикоррупционной поли</w:t>
      </w:r>
      <w:r>
        <w:rPr>
          <w:rFonts w:ascii="Arial" w:eastAsia="Times New Roman" w:hAnsi="Arial" w:cs="Arial"/>
        </w:rPr>
        <w:t>тики остается деятельность уполномоченных по вопросам предупреждения коррупции (далее - уполномоченные) в центральных органах государственной власти и местного самоуправления республиканского значения, основной задачей которых является координация деятельн</w:t>
      </w:r>
      <w:r>
        <w:rPr>
          <w:rFonts w:ascii="Arial" w:eastAsia="Times New Roman" w:hAnsi="Arial" w:cs="Arial"/>
        </w:rPr>
        <w:t>ости органа по реализации государственной политики в сфере предупреждения коррупции, разработка предложений о внедрении мер по предупреждению коррупции, осуществление первичного мониторинга реализации антикоррупционных мер, а также методологическое и консу</w:t>
      </w:r>
      <w:r>
        <w:rPr>
          <w:rFonts w:ascii="Arial" w:eastAsia="Times New Roman" w:hAnsi="Arial" w:cs="Arial"/>
        </w:rPr>
        <w:t>льтационное сопровождение мер предупреждения коррупции.</w:t>
      </w:r>
    </w:p>
    <w:p w14:paraId="3475586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Однако анализ показал, что уполномоченные, призванные обеспечивать добропорядочность в ведомстве, оказались не в полной мере способными эффективно справить</w:t>
      </w:r>
      <w:r>
        <w:rPr>
          <w:rFonts w:ascii="Arial" w:eastAsia="Times New Roman" w:hAnsi="Arial" w:cs="Arial"/>
        </w:rPr>
        <w:t>ся с этой задачей ввиду наличия конфликта интересов и низкого статуса. Зависимость уполномоченных от своих руководителей и низкий статус не позволяют им беспрепятственно получать информацию, не гарантирует успешность инициатив при выполнении своих функций.</w:t>
      </w:r>
    </w:p>
    <w:p w14:paraId="14CCDA7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Это также связано с возложением их обязанностей на других сотрудников (подразделений) или выполнением несвойственных им функций, отсутствием в отдельных случаях необходимого знания, опыта и навыков работы.</w:t>
      </w:r>
    </w:p>
    <w:p w14:paraId="11E5841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Одновременно институт в последние годы остался бе</w:t>
      </w:r>
      <w:r>
        <w:rPr>
          <w:rFonts w:ascii="Arial" w:eastAsia="Times New Roman" w:hAnsi="Arial" w:cs="Arial"/>
        </w:rPr>
        <w:t>з надлежащего контроля и координации, что привело к бессистемности деятельности уполномоченных в отдельных государственных органах. Правовыми нормами не урегулированы вопросы контроля и координации деятельности уполномоченных, а также с момента образования</w:t>
      </w:r>
      <w:r>
        <w:rPr>
          <w:rFonts w:ascii="Arial" w:eastAsia="Times New Roman" w:hAnsi="Arial" w:cs="Arial"/>
        </w:rPr>
        <w:t xml:space="preserve"> данного института не вносились соответствующие поправки в нормативные правовые акты, определяющие основные направления его деятельности.</w:t>
      </w:r>
    </w:p>
    <w:p w14:paraId="2D0901B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этой связи, в целях достижения эффективности деятельности института уполномоченного по вопросам предупреждения коррупции в государственных органах исполнительной власти и органах местного самоуправления следует наделить институт соответствующим статусом </w:t>
      </w:r>
      <w:r>
        <w:rPr>
          <w:rFonts w:ascii="Arial" w:eastAsia="Times New Roman" w:hAnsi="Arial" w:cs="Arial"/>
        </w:rPr>
        <w:t>и полномочиями путем совершенствования их правового регулирования. Важно определить нахождение уполномоченных в структуре специализированного государственного органа по предупреждению коррупции, усилить их роль в системе государственного (муниципального) у</w:t>
      </w:r>
      <w:r>
        <w:rPr>
          <w:rFonts w:ascii="Arial" w:eastAsia="Times New Roman" w:hAnsi="Arial" w:cs="Arial"/>
        </w:rPr>
        <w:t>правления, оптимизировать задачи и функции с автоматизацией процессов деятельности и отчетности, принять меры по укреплению потенциала, повышению ответственности и обеспечению гласности их деятельности.</w:t>
      </w:r>
    </w:p>
    <w:p w14:paraId="4D933BB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Переход уполномоченных в специализированный орган поз</w:t>
      </w:r>
      <w:r>
        <w:rPr>
          <w:rFonts w:ascii="Arial" w:eastAsia="Times New Roman" w:hAnsi="Arial" w:cs="Arial"/>
        </w:rPr>
        <w:t>волит снять указанные проблемы, сохранить институциональную память, созданную с 2015 года, и одновременно усилить работу данного органа.</w:t>
      </w:r>
    </w:p>
    <w:p w14:paraId="2465E55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41B437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4.4. Повышение доверия к судебным, надзорным и правоохранительным органам, укрепление принципа честности и неподкупно</w:t>
      </w:r>
      <w:r>
        <w:rPr>
          <w:rFonts w:ascii="Arial" w:eastAsia="Times New Roman" w:hAnsi="Arial" w:cs="Arial"/>
          <w:b/>
          <w:bCs/>
        </w:rPr>
        <w:t>сти, обеспечение неотвратимости ответственности за коррупционные правонарушения</w:t>
      </w:r>
    </w:p>
    <w:p w14:paraId="54F833C6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0E7236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Субъектами борьбы с коррупцией являются правоохранительные органы, органы прокуратуры и судебной власти, деятельность которых направлена на предупреждение, выявление, пресече</w:t>
      </w:r>
      <w:r>
        <w:rPr>
          <w:rFonts w:ascii="Arial" w:eastAsia="Times New Roman" w:hAnsi="Arial" w:cs="Arial"/>
        </w:rPr>
        <w:t>ние коррупционных правонарушений и привлечение виновных лиц к ответственности.</w:t>
      </w:r>
    </w:p>
    <w:p w14:paraId="4E45CC2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повышения доверия к судебной системе, усиления ее роли в деле защиты прав и законных интересов граждан, улучшения качества отправления правосудия необходимо исключить корруп</w:t>
      </w:r>
      <w:r>
        <w:rPr>
          <w:rFonts w:ascii="Arial" w:eastAsia="Times New Roman" w:hAnsi="Arial" w:cs="Arial"/>
        </w:rPr>
        <w:t>ционные риски в деятельности судей. Ужесточение требований к кандидатам в судьи, упрощение судопроизводства, автоматизация деятельности судов, обнародование судебных процессов и актов позволит обеспечить доступ к правосудию, повысить прозрачность в деятель</w:t>
      </w:r>
      <w:r>
        <w:rPr>
          <w:rFonts w:ascii="Arial" w:eastAsia="Times New Roman" w:hAnsi="Arial" w:cs="Arial"/>
        </w:rPr>
        <w:t>ности судебной системы.</w:t>
      </w:r>
    </w:p>
    <w:p w14:paraId="66B6EF8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настоящее время в деятельности судебных органов проводятся реформы, направленные на обеспечение открытости и прозрачности судебных процессов, совершенствование судебного управления и искоренение коррупционных проявлений. В реализа</w:t>
      </w:r>
      <w:r>
        <w:rPr>
          <w:rFonts w:ascii="Arial" w:eastAsia="Times New Roman" w:hAnsi="Arial" w:cs="Arial"/>
        </w:rPr>
        <w:t xml:space="preserve">цию нормативных положений </w:t>
      </w:r>
      <w:hyperlink r:id="rId25" w:tooltip="cdb:112213" w:history="1">
        <w:r>
          <w:rPr>
            <w:rFonts w:ascii="Arial" w:eastAsia="Times New Roman" w:hAnsi="Arial" w:cs="Arial"/>
            <w:color w:val="0000FF"/>
            <w:u w:val="single"/>
          </w:rPr>
          <w:t>Конституции</w:t>
        </w:r>
      </w:hyperlink>
      <w:r>
        <w:rPr>
          <w:rFonts w:ascii="Arial" w:eastAsia="Times New Roman" w:hAnsi="Arial" w:cs="Arial"/>
        </w:rPr>
        <w:t xml:space="preserve"> Кыргызской Республики были приняты конституционные законы Кыргызской Республики "</w:t>
      </w:r>
      <w:hyperlink r:id="rId26" w:tooltip="cdb:112318" w:history="1">
        <w:r>
          <w:rPr>
            <w:rFonts w:ascii="Arial" w:eastAsia="Times New Roman" w:hAnsi="Arial" w:cs="Arial"/>
            <w:color w:val="0000FF"/>
            <w:u w:val="single"/>
          </w:rPr>
          <w:t>О Конституционном суде Кыргызской Республики</w:t>
        </w:r>
      </w:hyperlink>
      <w:r>
        <w:rPr>
          <w:rFonts w:ascii="Arial" w:eastAsia="Times New Roman" w:hAnsi="Arial" w:cs="Arial"/>
        </w:rPr>
        <w:t>", "</w:t>
      </w:r>
      <w:hyperlink r:id="rId27" w:tooltip="cdb:112315" w:history="1">
        <w:r>
          <w:rPr>
            <w:rFonts w:ascii="Arial" w:eastAsia="Times New Roman" w:hAnsi="Arial" w:cs="Arial"/>
            <w:color w:val="0000FF"/>
            <w:u w:val="single"/>
          </w:rPr>
          <w:t>О Верховном суде Кыргызской Республики и местных судах</w:t>
        </w:r>
      </w:hyperlink>
      <w:r>
        <w:rPr>
          <w:rFonts w:ascii="Arial" w:eastAsia="Times New Roman" w:hAnsi="Arial" w:cs="Arial"/>
        </w:rPr>
        <w:t>" и "</w:t>
      </w:r>
      <w:hyperlink r:id="rId28" w:tooltip="cdb:112311" w:history="1">
        <w:r>
          <w:rPr>
            <w:rFonts w:ascii="Arial" w:eastAsia="Times New Roman" w:hAnsi="Arial" w:cs="Arial"/>
            <w:color w:val="0000FF"/>
            <w:u w:val="single"/>
          </w:rPr>
          <w:t>О статусе судей Кыргызской Республики</w:t>
        </w:r>
      </w:hyperlink>
      <w:r>
        <w:rPr>
          <w:rFonts w:ascii="Arial" w:eastAsia="Times New Roman" w:hAnsi="Arial" w:cs="Arial"/>
        </w:rPr>
        <w:t>".</w:t>
      </w:r>
    </w:p>
    <w:p w14:paraId="131000B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Утверждена государственная целевая программа "Развитие системы правосудия </w:t>
      </w:r>
      <w:r>
        <w:rPr>
          <w:rFonts w:ascii="Arial" w:eastAsia="Times New Roman" w:hAnsi="Arial" w:cs="Arial"/>
        </w:rPr>
        <w:t>Кыргызской Республики на 2023-2026 годы", которая направлена на реформирование судебной системы.</w:t>
      </w:r>
    </w:p>
    <w:p w14:paraId="67F70FF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Конституционном суде Кыргызской Республики используются системы электронного документооборота и аудио-видеофиксации в конституционном судопроизводстве, матер</w:t>
      </w:r>
      <w:r>
        <w:rPr>
          <w:rFonts w:ascii="Arial" w:eastAsia="Times New Roman" w:hAnsi="Arial" w:cs="Arial"/>
        </w:rPr>
        <w:t>иалы которого публикуются в социальных сетях. Созданы и функционируют информационный портал и официальный сайт.</w:t>
      </w:r>
    </w:p>
    <w:p w14:paraId="0C2C61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Проведена масштабная ротация судей местных судов. Внедрены автоматизированная информация система (АИС) "Суд", механизмы автоматического распреде</w:t>
      </w:r>
      <w:r>
        <w:rPr>
          <w:rFonts w:ascii="Arial" w:eastAsia="Times New Roman" w:hAnsi="Arial" w:cs="Arial"/>
        </w:rPr>
        <w:t>ления судебных дел, аудио, видеофиксации судебных процессов и другие мероприятия, что положительно сказывается на защите прав и законных интересов участников судопроизводства, повышении прозрачности и объективности принятия судебных актов.</w:t>
      </w:r>
    </w:p>
    <w:p w14:paraId="1D9706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Государственная </w:t>
      </w:r>
      <w:r>
        <w:rPr>
          <w:rFonts w:ascii="Arial" w:eastAsia="Times New Roman" w:hAnsi="Arial" w:cs="Arial"/>
        </w:rPr>
        <w:t>целевая программа "Развитие системы правосудия Кыргызской Республики на 2023-2026 годы" определяет приоритеты развития системы правосудия, направленные на справедливую и эффективную защиту прав и законных интересов граждан и организаций. Достижение указанн</w:t>
      </w:r>
      <w:r>
        <w:rPr>
          <w:rFonts w:ascii="Arial" w:eastAsia="Times New Roman" w:hAnsi="Arial" w:cs="Arial"/>
        </w:rPr>
        <w:t>ых приоритетов цели возможно путем обеспечения независимости судей и судебной системы, повышения доступности и прозрачности судебных органов, расширения применения и усиления эффективности использования цифровых технологий в системе правосудия и постоянног</w:t>
      </w:r>
      <w:r>
        <w:rPr>
          <w:rFonts w:ascii="Arial" w:eastAsia="Times New Roman" w:hAnsi="Arial" w:cs="Arial"/>
        </w:rPr>
        <w:t>о межсекторального взаимодействия для достижения эффективного судопроизводства. Обозначены меры по повышению доступности, эффективности и качества правосудия, обеспечению судебной системы высокопрофессиональными кадрами, повышению доверия к судебной систем</w:t>
      </w:r>
      <w:r>
        <w:rPr>
          <w:rFonts w:ascii="Arial" w:eastAsia="Times New Roman" w:hAnsi="Arial" w:cs="Arial"/>
        </w:rPr>
        <w:t>е, повышению качества отправления правосудия, снижению коррупционных проявлений в судебной системе.</w:t>
      </w:r>
    </w:p>
    <w:p w14:paraId="45D3035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Несмотря на достигнутые результаты, совершенствование деятельности судебной системы и реформа будет продолжена путем реализации отмеченных задач с целью уси</w:t>
      </w:r>
      <w:r>
        <w:rPr>
          <w:rFonts w:ascii="Arial" w:eastAsia="Times New Roman" w:hAnsi="Arial" w:cs="Arial"/>
        </w:rPr>
        <w:t>ления гарантий независимости судей, их несменяемости.</w:t>
      </w:r>
    </w:p>
    <w:p w14:paraId="4B341B4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Прозрачность судебной власти требует надежных гарантий независимости и неподкупности. Для обеспечения независимости судебной власти от внешних влияний и ее решающей роли в борьбе с коррупцией, следует у</w:t>
      </w:r>
      <w:r>
        <w:rPr>
          <w:rFonts w:ascii="Arial" w:eastAsia="Times New Roman" w:hAnsi="Arial" w:cs="Arial"/>
        </w:rPr>
        <w:t>крепить принципы честности, беспристрастности, неподкупности судей и работников судебных органов, прозрачности принятия судебных актов и обязательности их опубликования, недопущения любых возможностей для проявления коррупции. Ожидаемым результатом принима</w:t>
      </w:r>
      <w:r>
        <w:rPr>
          <w:rFonts w:ascii="Arial" w:eastAsia="Times New Roman" w:hAnsi="Arial" w:cs="Arial"/>
        </w:rPr>
        <w:t>емых мер должно стать повышение доверия граждан к органам судебной власти.</w:t>
      </w:r>
    </w:p>
    <w:p w14:paraId="2906C07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Прокуратура Кыргызской Республики играет важную роль в обеспечении верховенства закона, единства и укрепления законности, а также защиты охраняемых законом интересов личности, общес</w:t>
      </w:r>
      <w:r>
        <w:rPr>
          <w:rFonts w:ascii="Arial" w:eastAsia="Times New Roman" w:hAnsi="Arial" w:cs="Arial"/>
        </w:rPr>
        <w:t>тва и государства. Прокуроры должны обладать необходимым потенциалом, быть независимыми и добропорядочными, чтобы эффективно осуществлять надзор, преследовать коррупционеров и предотвращать коррупцию не только в органах власти, но и в самой системе прокура</w:t>
      </w:r>
      <w:r>
        <w:rPr>
          <w:rFonts w:ascii="Arial" w:eastAsia="Times New Roman" w:hAnsi="Arial" w:cs="Arial"/>
        </w:rPr>
        <w:t>туры.</w:t>
      </w:r>
    </w:p>
    <w:p w14:paraId="0311867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Противодействие коррупции является важнейшим направлением деятельности органов прокуратуры Кыргызской Республики, которому отводится центральное место в реализации антикоррупционного законодательства и обеспечении его исполнения. Важно усилить эффект</w:t>
      </w:r>
      <w:r>
        <w:rPr>
          <w:rFonts w:ascii="Arial" w:eastAsia="Times New Roman" w:hAnsi="Arial" w:cs="Arial"/>
        </w:rPr>
        <w:t xml:space="preserve">ивность работы прокуроров по приоритетным направлениям противодействия коррупции, которая включает: надзор за неукоснительным исполнением антикоррупционного законодательства; координацию деятельности правоохранительных, фискальных и других государственных </w:t>
      </w:r>
      <w:r>
        <w:rPr>
          <w:rFonts w:ascii="Arial" w:eastAsia="Times New Roman" w:hAnsi="Arial" w:cs="Arial"/>
        </w:rPr>
        <w:t>органов, органов местного самоуправления по вопросам противодействия коррупции; антикоррупционную экспертизу нормативных правовых актов; международное правовое сотрудничество по противодействию коррупции.</w:t>
      </w:r>
    </w:p>
    <w:p w14:paraId="526168A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Приоритеты в работе правоохранительной системы и пр</w:t>
      </w:r>
      <w:r>
        <w:rPr>
          <w:rFonts w:ascii="Arial" w:eastAsia="Times New Roman" w:hAnsi="Arial" w:cs="Arial"/>
        </w:rPr>
        <w:t>окуратуры должны быть не только выявление и пресечение преступлений коррупционной направленности, но и принятие мер по их предупреждению. При осуществлении уголовного судопроизводства и установлении фактов нарушений антикоррупционного законодательства долж</w:t>
      </w:r>
      <w:r>
        <w:rPr>
          <w:rFonts w:ascii="Arial" w:eastAsia="Times New Roman" w:hAnsi="Arial" w:cs="Arial"/>
        </w:rPr>
        <w:t>ны приниматься меры по установлению причин и условий, способствующих совершению коррупционных преступлений и нарушений, с последующим направлением в соответствующие органы государственной власти и местного самоуправления или организации требований (рекомен</w:t>
      </w:r>
      <w:r>
        <w:rPr>
          <w:rFonts w:ascii="Arial" w:eastAsia="Times New Roman" w:hAnsi="Arial" w:cs="Arial"/>
        </w:rPr>
        <w:t>даций) о принятии мер по их устранению и недопущению, а также об устранении последствий коррупционного правонарушения, включая отмену норм нормативных правовых актов или иных управленческих решений (актов), способствующих совершению коррупционного правонар</w:t>
      </w:r>
      <w:r>
        <w:rPr>
          <w:rFonts w:ascii="Arial" w:eastAsia="Times New Roman" w:hAnsi="Arial" w:cs="Arial"/>
        </w:rPr>
        <w:t>ушения.</w:t>
      </w:r>
    </w:p>
    <w:p w14:paraId="7DF81F6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Органам следствия в ходе расследования коррупционных преступлений, а также преступлений, связанных с легализацией (отмыванием) преступных доходов, в целях обеспечения возмещения ущерба, имущественных взысканий или возможной конфискации имущества на</w:t>
      </w:r>
      <w:r>
        <w:rPr>
          <w:rFonts w:ascii="Arial" w:eastAsia="Times New Roman" w:hAnsi="Arial" w:cs="Arial"/>
        </w:rPr>
        <w:t>длежит в обязательном порядке во взаимодействии с компетентными органами проводить параллельное финансовое расследование по установлению и аресту преступных доходов, возврату активов, полученных в результате коррупционной деятельности.</w:t>
      </w:r>
    </w:p>
    <w:p w14:paraId="32D9189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Достичь эффективност</w:t>
      </w:r>
      <w:r>
        <w:rPr>
          <w:rFonts w:ascii="Arial" w:eastAsia="Times New Roman" w:hAnsi="Arial" w:cs="Arial"/>
        </w:rPr>
        <w:t>и их применения на практике возможно при правовом регулировании вышеуказанных мер противодействия коррупции.</w:t>
      </w:r>
    </w:p>
    <w:p w14:paraId="4D90596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сфере правоохранительной деятельности коррупционная среда возникает при контактах сотрудников силовых структур с гражданами. Решение данной пробл</w:t>
      </w:r>
      <w:r>
        <w:rPr>
          <w:rFonts w:ascii="Arial" w:eastAsia="Times New Roman" w:hAnsi="Arial" w:cs="Arial"/>
        </w:rPr>
        <w:t>емы в значительной мере зависит от чистоты рядов правоохранителей, повышения ответственности их руководителей, дальнейшего внедрения новых технологий и автоматизации процедур.</w:t>
      </w:r>
    </w:p>
    <w:p w14:paraId="35C29F6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достижения поставленных задач необходимо:</w:t>
      </w:r>
    </w:p>
    <w:p w14:paraId="066939B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проанализировать правоприменител</w:t>
      </w:r>
      <w:r>
        <w:rPr>
          <w:rFonts w:ascii="Arial" w:eastAsia="Times New Roman" w:hAnsi="Arial" w:cs="Arial"/>
        </w:rPr>
        <w:t>ьную практику, международные стандарты и передовой опыт зарубежных стран для рассмотрения возможности расширения круга субъектов коррупционных преступлений в публичном и частном секторах, ужесточить уголовную ответственность за коррупционные и отдельные ви</w:t>
      </w:r>
      <w:r>
        <w:rPr>
          <w:rFonts w:ascii="Arial" w:eastAsia="Times New Roman" w:hAnsi="Arial" w:cs="Arial"/>
        </w:rPr>
        <w:t>ды экономических преступлений, смежных с коррупцией, пересмотреть некоторые статьи коррупционных преступлений, обеспечив возможность их практического применения;</w:t>
      </w:r>
    </w:p>
    <w:p w14:paraId="0DD7BD0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определить перечень преступлений коррупционной направленности, предусмотренных уголовным зак</w:t>
      </w:r>
      <w:r>
        <w:rPr>
          <w:rFonts w:ascii="Arial" w:eastAsia="Times New Roman" w:hAnsi="Arial" w:cs="Arial"/>
        </w:rPr>
        <w:t>онодательством, для обеспечения единой системности и анализа состояния преступности данной категории;</w:t>
      </w:r>
    </w:p>
    <w:p w14:paraId="287C95E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действующие нормы законодательства о правонарушениях, направленные на исключение дискреционных полномочий при рассмотрении дел, оптимиз</w:t>
      </w:r>
      <w:r>
        <w:rPr>
          <w:rFonts w:ascii="Arial" w:eastAsia="Times New Roman" w:hAnsi="Arial" w:cs="Arial"/>
        </w:rPr>
        <w:t>ацию рационального применения наказания в виде предупреждения, не повлекшего вредные последствия, расширение мер ответственности за нарушения антикоррупционного законодательства;</w:t>
      </w:r>
    </w:p>
    <w:p w14:paraId="4E90AF1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проанализировать передовой опыт зарубежных стран и рассмотреть возможность </w:t>
      </w:r>
      <w:r>
        <w:rPr>
          <w:rFonts w:ascii="Arial" w:eastAsia="Times New Roman" w:hAnsi="Arial" w:cs="Arial"/>
        </w:rPr>
        <w:t>внедрения правовых механизмов применения мер ответственности юридических лиц, причастных к коррупционным преступлениям, обеспечив ее применение на практике;</w:t>
      </w:r>
    </w:p>
    <w:p w14:paraId="1F9ADBB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(принять) внутренние правила управления конфликтом интересов в деятельности долж</w:t>
      </w:r>
      <w:r>
        <w:rPr>
          <w:rFonts w:ascii="Arial" w:eastAsia="Times New Roman" w:hAnsi="Arial" w:cs="Arial"/>
        </w:rPr>
        <w:t>ностных лиц судебной, надзорной и правоохранительной системы, отражающие их особый статус и функции;</w:t>
      </w:r>
    </w:p>
    <w:p w14:paraId="12EB5F0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развивать правовые нормы, регулирующие конкурсный отбор сотрудников правоохранительных органов, осуществляющих расследование коррупционных преступлений, </w:t>
      </w:r>
      <w:r>
        <w:rPr>
          <w:rFonts w:ascii="Arial" w:eastAsia="Times New Roman" w:hAnsi="Arial" w:cs="Arial"/>
        </w:rPr>
        <w:t>основанный на оценке личных качеств (опыт, навыки, добропорядочность), повысить квалификационные требования к ним, совершенствовать процедуры аттестации и ротации, организовать систему регулярного повышения квалификации;</w:t>
      </w:r>
    </w:p>
    <w:p w14:paraId="6AA8A8A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соответствующую систему оценки коррупционных рисков в деятельности правоохранительных органов и органов прокуратуры;</w:t>
      </w:r>
    </w:p>
    <w:p w14:paraId="635B72E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активизировать информационно-пропагандистскую деятельность и поощрять использование различных новаторских средств коммуникации</w:t>
      </w:r>
      <w:r>
        <w:rPr>
          <w:rFonts w:ascii="Arial" w:eastAsia="Times New Roman" w:hAnsi="Arial" w:cs="Arial"/>
        </w:rPr>
        <w:t xml:space="preserve"> для повышения осведомленности общества и доступа к информации;</w:t>
      </w:r>
    </w:p>
    <w:p w14:paraId="4653C60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проанализировать применение национального законодательства и передовой опыт зарубежных стран в борьбе с незаконным отмыванием доходов, рассмотрев возможность образования или определения спец</w:t>
      </w:r>
      <w:r>
        <w:rPr>
          <w:rFonts w:ascii="Arial" w:eastAsia="Times New Roman" w:hAnsi="Arial" w:cs="Arial"/>
        </w:rPr>
        <w:t>иализированного подразделения с совершенствованием правовых норм регулирования вопросов поиска и возврата активов, полученных в результате совершения коррупционных правонарушений;</w:t>
      </w:r>
    </w:p>
    <w:p w14:paraId="16E1110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на основе анализа действующего законодательства и правоприменительной прак</w:t>
      </w:r>
      <w:r>
        <w:rPr>
          <w:rFonts w:ascii="Arial" w:eastAsia="Times New Roman" w:hAnsi="Arial" w:cs="Arial"/>
        </w:rPr>
        <w:t>тики проработать возможность создания единой интегрированной сети с участием правоохранительных и контролирующих органов, органа внешнего государственного аудита и иных компетентных государственных органов для получения оперативных сведений о лицах, подозр</w:t>
      </w:r>
      <w:r>
        <w:rPr>
          <w:rFonts w:ascii="Arial" w:eastAsia="Times New Roman" w:hAnsi="Arial" w:cs="Arial"/>
        </w:rPr>
        <w:t>еваемых в преступлении коррупционной направленности и нарушении антикоррупционного законодательства;</w:t>
      </w:r>
    </w:p>
    <w:p w14:paraId="5355FCA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повысить качество следствия посредством совершенствования, усиления и укрепления следственного института с тем, чтобы каждое уголовное дело доводилось до</w:t>
      </w:r>
      <w:r>
        <w:rPr>
          <w:rFonts w:ascii="Arial" w:eastAsia="Times New Roman" w:hAnsi="Arial" w:cs="Arial"/>
        </w:rPr>
        <w:t xml:space="preserve"> логического завершения, виновные понесли ответственность в соответствии с законом;</w:t>
      </w:r>
    </w:p>
    <w:p w14:paraId="24CA495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обеспечить надлежащее функционирование инструментов межведомственного сотрудничества в борьбе с коррупцией;</w:t>
      </w:r>
    </w:p>
    <w:p w14:paraId="7F6D658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на основе анализа правоприменительной практики эффективности</w:t>
      </w:r>
      <w:r>
        <w:rPr>
          <w:rFonts w:ascii="Arial" w:eastAsia="Times New Roman" w:hAnsi="Arial" w:cs="Arial"/>
        </w:rPr>
        <w:t xml:space="preserve"> и прозрачности досудебного производства, действующего уголовно-процессуального законодательства и возможности применения международных стандартов в области противодействия коррупции по итогам 2025 года рассмотреть целесообразность принятия мер по реформир</w:t>
      </w:r>
      <w:r>
        <w:rPr>
          <w:rFonts w:ascii="Arial" w:eastAsia="Times New Roman" w:hAnsi="Arial" w:cs="Arial"/>
        </w:rPr>
        <w:t>ованию органов следствия, предусмотрев образование единого независимого следственного органа с соответствующим подразделением, специализирующимся на расследование дел коррупционной направленности.</w:t>
      </w:r>
    </w:p>
    <w:p w14:paraId="22DDBA3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Неотвратимость наказания за коррупционные преступления - об</w:t>
      </w:r>
      <w:r>
        <w:rPr>
          <w:rFonts w:ascii="Arial" w:eastAsia="Times New Roman" w:hAnsi="Arial" w:cs="Arial"/>
        </w:rPr>
        <w:t>язательное условие эффективности противодействия коррупции, которая должна рассматриваться в контексте верховенства права, законности и справедливости. Доверие граждан должно стать главным критерием оценки судебной, надзорной и правоохранительной деятельно</w:t>
      </w:r>
      <w:r>
        <w:rPr>
          <w:rFonts w:ascii="Arial" w:eastAsia="Times New Roman" w:hAnsi="Arial" w:cs="Arial"/>
        </w:rPr>
        <w:t>сти.</w:t>
      </w:r>
    </w:p>
    <w:p w14:paraId="2F3DFB0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7D4A2C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4.5. Обеспечение эффективности и прозрачности деятельности государственных органов и органов местного самоуправления в целях предупреждения коррупции</w:t>
      </w:r>
    </w:p>
    <w:p w14:paraId="33754E3D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647389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Коррумпированность чиновников, нежелание взять ответственность перед государством и конструктивно</w:t>
      </w:r>
      <w:r>
        <w:rPr>
          <w:rFonts w:ascii="Arial" w:eastAsia="Times New Roman" w:hAnsi="Arial" w:cs="Arial"/>
        </w:rPr>
        <w:t xml:space="preserve"> взаимодействовать с гражданским обществом негативно воздействуют на работу государственных институтов. В этой связи необходимо усилить принципы прозрачности и открытости в работе органов государственного управления и местного самоуправления, заключающиеся</w:t>
      </w:r>
      <w:r>
        <w:rPr>
          <w:rFonts w:ascii="Arial" w:eastAsia="Times New Roman" w:hAnsi="Arial" w:cs="Arial"/>
        </w:rPr>
        <w:t xml:space="preserve"> в обеспечении гражданам и организациям, имеющим право на доступ к информации, возможности участвовать в формировании государственной политики, что будет способствовать укреплению гарантий соблюдения прав и интересов граждан, общества и государства, для че</w:t>
      </w:r>
      <w:r>
        <w:rPr>
          <w:rFonts w:ascii="Arial" w:eastAsia="Times New Roman" w:hAnsi="Arial" w:cs="Arial"/>
        </w:rPr>
        <w:t>го необходимо:</w:t>
      </w:r>
    </w:p>
    <w:p w14:paraId="6552450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закрепить механизмы обеспечения неподкупности служащих и преданности интересам государства и общества, повышения качества их работы и поощрения безупречной службы, а также социальной защищенности;</w:t>
      </w:r>
    </w:p>
    <w:p w14:paraId="202E1CE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систему измерения и оце</w:t>
      </w:r>
      <w:r>
        <w:rPr>
          <w:rFonts w:ascii="Arial" w:eastAsia="Times New Roman" w:hAnsi="Arial" w:cs="Arial"/>
        </w:rPr>
        <w:t>нки коррупционных рисков в деятельности государственных органов и органов местного самоуправления, содержащихся в административных процедурах, функциях и полномочиях, включая нормотворческие полномочия, а также при принятии решений, применении мер воздейст</w:t>
      </w:r>
      <w:r>
        <w:rPr>
          <w:rFonts w:ascii="Arial" w:eastAsia="Times New Roman" w:hAnsi="Arial" w:cs="Arial"/>
        </w:rPr>
        <w:t>вия (взысканий), предоставлении государственных и муниципальных услуг, регламентировав механизмы их предупреждения и устранения в соответствии с перечнями случаев и ситуаций, по которым имеется риск возникновения коррупции, обнародовать перечень в ведомств</w:t>
      </w:r>
      <w:r>
        <w:rPr>
          <w:rFonts w:ascii="Arial" w:eastAsia="Times New Roman" w:hAnsi="Arial" w:cs="Arial"/>
        </w:rPr>
        <w:t>енных сайтах государственных органов;</w:t>
      </w:r>
    </w:p>
    <w:p w14:paraId="2417356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закрепить в положениях (должностных инструкциях) ответственность руководителей государственных органов, исполнительных органов местного самоуправления, их подведомственных подразделений за действие (бездействие) подч</w:t>
      </w:r>
      <w:r>
        <w:rPr>
          <w:rFonts w:ascii="Arial" w:eastAsia="Times New Roman" w:hAnsi="Arial" w:cs="Arial"/>
        </w:rPr>
        <w:t>иненных сотрудников посредством создания внутренней системы предупреждения коррупции, обеспечения регулярного контроля за соблюдением законов, состоянием служебной дисциплины;</w:t>
      </w:r>
    </w:p>
    <w:p w14:paraId="2967F9A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системы конкурсного отбора, назначения на работу квалифициров</w:t>
      </w:r>
      <w:r>
        <w:rPr>
          <w:rFonts w:ascii="Arial" w:eastAsia="Times New Roman" w:hAnsi="Arial" w:cs="Arial"/>
        </w:rPr>
        <w:t>анных специалистов, прохождения службы (продвижения на службе исходя из профессиональных заслуг) на основе принципов прозрачности, добросовестности, последовательности и эффективности;</w:t>
      </w:r>
    </w:p>
    <w:p w14:paraId="14E1114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внедрить правовые механизмы и антикоррупционные технологии в систему </w:t>
      </w:r>
      <w:r>
        <w:rPr>
          <w:rFonts w:ascii="Arial" w:eastAsia="Times New Roman" w:hAnsi="Arial" w:cs="Arial"/>
        </w:rPr>
        <w:t>управления персоналом в государственных органах, органах местного самоуправления, государственных (муниципальных) учреждениях, предприятиях и организациях с государственной долей участия, запрещающие принимать на работу лиц, совершивших преступления корруп</w:t>
      </w:r>
      <w:r>
        <w:rPr>
          <w:rFonts w:ascii="Arial" w:eastAsia="Times New Roman" w:hAnsi="Arial" w:cs="Arial"/>
        </w:rPr>
        <w:t>ционной направленности;</w:t>
      </w:r>
    </w:p>
    <w:p w14:paraId="195F83B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систему запретов, ограничений и обязанностей служащих, установленных для предупреждения коррупции, путем правильного структурирования и расширения их перечня;</w:t>
      </w:r>
    </w:p>
    <w:p w14:paraId="004CD78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единые стандарты антикоррупционного поведен</w:t>
      </w:r>
      <w:r>
        <w:rPr>
          <w:rFonts w:ascii="Arial" w:eastAsia="Times New Roman" w:hAnsi="Arial" w:cs="Arial"/>
        </w:rPr>
        <w:t>ия государственного и муниципального служащего;</w:t>
      </w:r>
    </w:p>
    <w:p w14:paraId="1EF60E6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на постоянной основе развивать систему антикоррупционного обучения государственных и муниципальных служащих, направленную на управление конфликтом интересов, выявление потенциальных коррупционных рисков при</w:t>
      </w:r>
      <w:r>
        <w:rPr>
          <w:rFonts w:ascii="Arial" w:eastAsia="Times New Roman" w:hAnsi="Arial" w:cs="Arial"/>
        </w:rPr>
        <w:t xml:space="preserve"> разработке нормативных правовых актов, составление антикоррупционных планов, соблюдение этических норм и формирование антикоррупционной модели поведения;</w:t>
      </w:r>
    </w:p>
    <w:p w14:paraId="609402A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внедрять меры снижения коррупционной мотивации работников системы государственного управления и мес</w:t>
      </w:r>
      <w:r>
        <w:rPr>
          <w:rFonts w:ascii="Arial" w:eastAsia="Times New Roman" w:hAnsi="Arial" w:cs="Arial"/>
        </w:rPr>
        <w:t>тного самоуправления посредством разработки комплекса мер по улучшению условий для привлечения высококвалифицированных специалистов и сохранения кадрового потенциала, повышения престижности и привлекательности работы в государственных органах и органах мес</w:t>
      </w:r>
      <w:r>
        <w:rPr>
          <w:rFonts w:ascii="Arial" w:eastAsia="Times New Roman" w:hAnsi="Arial" w:cs="Arial"/>
        </w:rPr>
        <w:t>тного самоуправления и снижения рисков проявления коррупции в секторе государственного управления.</w:t>
      </w:r>
    </w:p>
    <w:p w14:paraId="29378CF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повышения уровня доверия граждан к деятельности государственных и муниципальных органов, улучшения инвестиционного климата и создания благоприятных услов</w:t>
      </w:r>
      <w:r>
        <w:rPr>
          <w:rFonts w:ascii="Arial" w:eastAsia="Times New Roman" w:hAnsi="Arial" w:cs="Arial"/>
        </w:rPr>
        <w:t>ий жизнедеятельности органы государственной власти обязаны быть последовательными в своих действиях, принимать действенные меры по предупреждению коррупции, прилагать максимальные усилия для устранения причин и условий, порождающих коррупцию, посредством п</w:t>
      </w:r>
      <w:r>
        <w:rPr>
          <w:rFonts w:ascii="Arial" w:eastAsia="Times New Roman" w:hAnsi="Arial" w:cs="Arial"/>
        </w:rPr>
        <w:t>ринятия организационно-правовых мер, исключающих возможность для служащих злоупотреблять своими служебными полномочиями в корыстных целях. Государственные органы должны быть ориентированы на соблюдение законности, защиту прав и свобод человека и гражданина</w:t>
      </w:r>
      <w:r>
        <w:rPr>
          <w:rFonts w:ascii="Arial" w:eastAsia="Times New Roman" w:hAnsi="Arial" w:cs="Arial"/>
        </w:rPr>
        <w:t>, укрепление доверия общества.</w:t>
      </w:r>
    </w:p>
    <w:p w14:paraId="53281C6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4D65D2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4.6. Предотвращение коррупционных проявлений при взаимодействии граждан с органами государственной власти в отраслях социальной сферы и экономики</w:t>
      </w:r>
    </w:p>
    <w:p w14:paraId="6EBFA04A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87526E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Граждане и частный сектор экономики для получения предусмотренных законодат</w:t>
      </w:r>
      <w:r>
        <w:rPr>
          <w:rFonts w:ascii="Arial" w:eastAsia="Times New Roman" w:hAnsi="Arial" w:cs="Arial"/>
        </w:rPr>
        <w:t>ельством государственных и/или муниципальных услуг в сфере здравоохранения, образования, социального обеспечения, государственной регистрации, в области налогового, таможенного регулирования, лицензионно-разрешительной деятельности, градостроительства и ар</w:t>
      </w:r>
      <w:r>
        <w:rPr>
          <w:rFonts w:ascii="Arial" w:eastAsia="Times New Roman" w:hAnsi="Arial" w:cs="Arial"/>
        </w:rPr>
        <w:t>хитектуры, энергетики, земельных правоотношений, а также применения мер воздействия (взысканий) сталкиваются с различными сложностями и коррупционными проявлениями и вынуждены решать свои вопросы в коррупционном поле. Указанное, вопреки интересам государст</w:t>
      </w:r>
      <w:r>
        <w:rPr>
          <w:rFonts w:ascii="Arial" w:eastAsia="Times New Roman" w:hAnsi="Arial" w:cs="Arial"/>
        </w:rPr>
        <w:t>ва, становится нормой поведения как для государственных и муниципальных служащих, так и потребителей услуг в обществе и рассматривается ими в качестве единственного способа получения таких услуг.</w:t>
      </w:r>
    </w:p>
    <w:p w14:paraId="516234A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Согласно данным социологических исследований Национального с</w:t>
      </w:r>
      <w:r>
        <w:rPr>
          <w:rFonts w:ascii="Arial" w:eastAsia="Times New Roman" w:hAnsi="Arial" w:cs="Arial"/>
        </w:rPr>
        <w:t>татистического комитета Кыргызской Республики за 2020-2023 годы государственные органы, предоставляющие услуги в вышеуказанных сферах, имеют невысокие показатели по индексу доверия населения.</w:t>
      </w:r>
    </w:p>
    <w:p w14:paraId="3F8B92A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Причинами и условиями проявления коррупции в таких случаях служат неопределенные и обременительные требования к гражданам, отсутствие полноценного доступа к информации, наличие возможных административных барьеров, пробелов в функциях государственных органо</w:t>
      </w:r>
      <w:r>
        <w:rPr>
          <w:rFonts w:ascii="Arial" w:eastAsia="Times New Roman" w:hAnsi="Arial" w:cs="Arial"/>
        </w:rPr>
        <w:t>в и органов местного самоуправления, дискреционных полномочий их должностных лиц, а также отсутствие системы оценки качества предоставляемых услуг, недостаточность контроля за действиями (бездействием) подчиненных сотрудников и недостаточный уровень цифров</w:t>
      </w:r>
      <w:r>
        <w:rPr>
          <w:rFonts w:ascii="Arial" w:eastAsia="Times New Roman" w:hAnsi="Arial" w:cs="Arial"/>
        </w:rPr>
        <w:t>изации процессов их деятельности.</w:t>
      </w:r>
    </w:p>
    <w:p w14:paraId="68853D1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обеспечения минимизации коррупции в данном направлении необходимо:</w:t>
      </w:r>
    </w:p>
    <w:p w14:paraId="5A86BA2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принять меры по улучшению качества и своевременности оказания государственных и муниципальных услуг (сервисности), внедрению системы их оценки, повыш</w:t>
      </w:r>
      <w:r>
        <w:rPr>
          <w:rFonts w:ascii="Arial" w:eastAsia="Times New Roman" w:hAnsi="Arial" w:cs="Arial"/>
        </w:rPr>
        <w:t>ению информированности общества, обеспечению доступа к информации, прозрачности и открытости процедур и процессов принятия решений, автоматизации процессов бесконтактного взаимодействия с гражданами и частным сектором;</w:t>
      </w:r>
    </w:p>
    <w:p w14:paraId="7DA07FF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принять меры по сокращению перечня </w:t>
      </w:r>
      <w:r>
        <w:rPr>
          <w:rFonts w:ascii="Arial" w:eastAsia="Times New Roman" w:hAnsi="Arial" w:cs="Arial"/>
        </w:rPr>
        <w:t>документов (справок, сведений и др.), требуемых от физических и юридических лиц, при предоставлении государственных и муниципальных услуг, доступных через систему межведомственного электронного взаимодействия "Тундук";</w:t>
      </w:r>
    </w:p>
    <w:p w14:paraId="11596AF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упростить административные процедур</w:t>
      </w:r>
      <w:r>
        <w:rPr>
          <w:rFonts w:ascii="Arial" w:eastAsia="Times New Roman" w:hAnsi="Arial" w:cs="Arial"/>
        </w:rPr>
        <w:t>ы в государственных органах и органах местного самоуправления при предоставлении государственных (муниципальных) услуг, связанных с выдачей разрешительных документов, государственной регистрацией, предоставлением информации;</w:t>
      </w:r>
    </w:p>
    <w:p w14:paraId="2E68552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проанализировать и рассмотрет</w:t>
      </w:r>
      <w:r>
        <w:rPr>
          <w:rFonts w:ascii="Arial" w:eastAsia="Times New Roman" w:hAnsi="Arial" w:cs="Arial"/>
        </w:rPr>
        <w:t>ь возможность внедрения международного стандарта ISO 37001 "Система менеджмента борьбы со взяточничеством. Требования и руководство по использованию" в соответствующих государственных органах, предприятиях и организациях с государственной долей;</w:t>
      </w:r>
    </w:p>
    <w:p w14:paraId="7396819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предусмо</w:t>
      </w:r>
      <w:r>
        <w:rPr>
          <w:rFonts w:ascii="Arial" w:eastAsia="Times New Roman" w:hAnsi="Arial" w:cs="Arial"/>
        </w:rPr>
        <w:t>треть возможность передачи отдельных государственных и муниципальных услуг и процедур на аутсорсинг.</w:t>
      </w:r>
    </w:p>
    <w:p w14:paraId="6FF67D4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E32187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4.7. Совершенствование системы управления государственными средствами, финансового контроля и процедур закупок</w:t>
      </w:r>
    </w:p>
    <w:p w14:paraId="42E256B1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02491A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Вопросы соблюдения законности и недопуще</w:t>
      </w:r>
      <w:r>
        <w:rPr>
          <w:rFonts w:ascii="Arial" w:eastAsia="Times New Roman" w:hAnsi="Arial" w:cs="Arial"/>
        </w:rPr>
        <w:t>ния коррупционных проявлений в сфере управления государственными средствами являются актуальной проблемой при формировании и исполнении бюджетов, использовании объектов государственной (муниципальной) собственности, осуществлении процессов закупок для госу</w:t>
      </w:r>
      <w:r>
        <w:rPr>
          <w:rFonts w:ascii="Arial" w:eastAsia="Times New Roman" w:hAnsi="Arial" w:cs="Arial"/>
        </w:rPr>
        <w:t>дарственных нужд.</w:t>
      </w:r>
    </w:p>
    <w:p w14:paraId="15F3925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Поступления налоговых платежей в бюджет государства значительно увеличатся при минимизации коррупции, поскольку при наличии налоговых лазеек и коррупционных проявлениях чиновников закладываются риски и создаются условия для уклонения от у</w:t>
      </w:r>
      <w:r>
        <w:rPr>
          <w:rFonts w:ascii="Arial" w:eastAsia="Times New Roman" w:hAnsi="Arial" w:cs="Arial"/>
        </w:rPr>
        <w:t>платы налогов.</w:t>
      </w:r>
    </w:p>
    <w:p w14:paraId="3C42376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 определении рисков коррупционного поведения на различных этапах процесса таможенного оформления и контроля следует обозначить, что коррупционные проявления также могут существенно снизить поступление таможенных платежей в доход государст</w:t>
      </w:r>
      <w:r>
        <w:rPr>
          <w:rFonts w:ascii="Arial" w:eastAsia="Times New Roman" w:hAnsi="Arial" w:cs="Arial"/>
        </w:rPr>
        <w:t>ва.</w:t>
      </w:r>
    </w:p>
    <w:p w14:paraId="53542EC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Вышеуказанные обстоятельства могут способствовать росту теневой экономики, создать угрозы для устойчивой конкурентоспособности, привлечения международных торговых потоков и инвестиций, ослабить борьбу с контрабандой и незаконным оборотом запрещенных пр</w:t>
      </w:r>
      <w:r>
        <w:rPr>
          <w:rFonts w:ascii="Arial" w:eastAsia="Times New Roman" w:hAnsi="Arial" w:cs="Arial"/>
        </w:rPr>
        <w:t>едметов.</w:t>
      </w:r>
    </w:p>
    <w:p w14:paraId="5F9496A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Бюджетный процесс в государственном секторе все еще остается уязвимым для коррупции. Расходы бюджетной системы являются одной из потенциальных возможностей для получения материальных и иных благ путем их незаконного размещения, неэффективного и не</w:t>
      </w:r>
      <w:r>
        <w:rPr>
          <w:rFonts w:ascii="Arial" w:eastAsia="Times New Roman" w:hAnsi="Arial" w:cs="Arial"/>
        </w:rPr>
        <w:t>целевого использования, а также реализации государственных заказов.</w:t>
      </w:r>
    </w:p>
    <w:p w14:paraId="6265AF7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Нарушения закона о государственных закупках составляют существенную долю в общем массиве нарушений в сфере экономики, поскольку механизмы процедур закупок не отрегулированы на должном уров</w:t>
      </w:r>
      <w:r>
        <w:rPr>
          <w:rFonts w:ascii="Arial" w:eastAsia="Times New Roman" w:hAnsi="Arial" w:cs="Arial"/>
        </w:rPr>
        <w:t>не, что не исключает возможности совершения коррупционных правонарушений в отношении государственных средств.</w:t>
      </w:r>
    </w:p>
    <w:p w14:paraId="72090D5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Нарушения в сфере государственных закупок, такие как планирование без учета потребностей организации, неправильное применение методов закупок, нед</w:t>
      </w:r>
      <w:r>
        <w:rPr>
          <w:rFonts w:ascii="Arial" w:eastAsia="Times New Roman" w:hAnsi="Arial" w:cs="Arial"/>
        </w:rPr>
        <w:t>оработка конкурсной документации, необоснованное вынесение решений о присуждении договоров, принятие условий договоров, предложенных поставщиками и заключение договоров, не содержащих обязательные пункты, предусмотренные законом и особыми условиями конкурс</w:t>
      </w:r>
      <w:r>
        <w:rPr>
          <w:rFonts w:ascii="Arial" w:eastAsia="Times New Roman" w:hAnsi="Arial" w:cs="Arial"/>
        </w:rPr>
        <w:t>ной документации, носят системный характер. Вместе с вышеуказанными системными процедурными нарушениями в сфере государственных закупок следует отметить нарушения, характеризующиеся оплатой по договору авансовым платежом без предоставления банковской гаран</w:t>
      </w:r>
      <w:r>
        <w:rPr>
          <w:rFonts w:ascii="Arial" w:eastAsia="Times New Roman" w:hAnsi="Arial" w:cs="Arial"/>
        </w:rPr>
        <w:t>тии и использования других способов обеспечения исполнения обязательств и невыполнением условий договора.</w:t>
      </w:r>
    </w:p>
    <w:p w14:paraId="6050D94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Основными причинами, способствующими вышеуказанным нарушениям являются: слабая и малоэффективная система внутреннего контроля проц</w:t>
      </w:r>
      <w:r>
        <w:rPr>
          <w:rFonts w:ascii="Arial" w:eastAsia="Times New Roman" w:hAnsi="Arial" w:cs="Arial"/>
        </w:rPr>
        <w:t>есса государственных закупок в закупающих организациях; недостаточный уровень ответственности закупающей организации при планировании государственных закупок; неспособность точно оценить ведомственные потребности, приводящие к производству экстренных (сроч</w:t>
      </w:r>
      <w:r>
        <w:rPr>
          <w:rFonts w:ascii="Arial" w:eastAsia="Times New Roman" w:hAnsi="Arial" w:cs="Arial"/>
        </w:rPr>
        <w:t>ных) закупок; несвоевременное финансирование закупающей организации; отсутствие регулярного мониторинга цен для установления объективно рассчитанного бюджета государственных закупок; отсутствие надлежащей системы контроля за качеством поставляемых товаров.</w:t>
      </w:r>
    </w:p>
    <w:p w14:paraId="18AB84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Характерными нарушениями финансовой дисциплины остаются нецелевое использование бюджетных средств, недостача и хищение денежных средств и материальных ценностей, необоснованное завышение объемов строительно-монтажных работ и списание материальных ценносте</w:t>
      </w:r>
      <w:r>
        <w:rPr>
          <w:rFonts w:ascii="Arial" w:eastAsia="Times New Roman" w:hAnsi="Arial" w:cs="Arial"/>
        </w:rPr>
        <w:t>й и денежных средств.</w:t>
      </w:r>
    </w:p>
    <w:p w14:paraId="06F8C6F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Недопущение коррупционных проявлений в указанных сферах деятельности должно стать одной из основных задач государства в области противодействия коррупции. Данный аспект важен для обеспечения экономической безопасности страны, выполнен</w:t>
      </w:r>
      <w:r>
        <w:rPr>
          <w:rFonts w:ascii="Arial" w:eastAsia="Times New Roman" w:hAnsi="Arial" w:cs="Arial"/>
        </w:rPr>
        <w:t>ия социально-экономических функций государства.</w:t>
      </w:r>
    </w:p>
    <w:p w14:paraId="10F50D6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обеспечения прозрачности бюджета, совершенствования системы финансового контроля и недопущения коррупционных проявлений необходимо:</w:t>
      </w:r>
    </w:p>
    <w:p w14:paraId="240FF9F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обеспечить законность и полноту формирования доходов, бюджетных ассигн</w:t>
      </w:r>
      <w:r>
        <w:rPr>
          <w:rFonts w:ascii="Arial" w:eastAsia="Times New Roman" w:hAnsi="Arial" w:cs="Arial"/>
        </w:rPr>
        <w:t>ований, реализации государственных проектов, процедур государственных закупок, процессов предоставления налоговых льгот, приватизации объектов государственной (муниципальной) собственности;</w:t>
      </w:r>
    </w:p>
    <w:p w14:paraId="13F45E0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принять меры по повышению бюджетной прозрачности посредством пуб</w:t>
      </w:r>
      <w:r>
        <w:rPr>
          <w:rFonts w:ascii="Arial" w:eastAsia="Times New Roman" w:hAnsi="Arial" w:cs="Arial"/>
        </w:rPr>
        <w:t>ликации бюджетных документов, усиления механизмов контроля и надзора за расходованием бюджетных средств, вовлечения гражданского общества в бюджетные процессы, повышения осведомленности граждан с использованием новых цифровых технологий;</w:t>
      </w:r>
    </w:p>
    <w:p w14:paraId="20C722D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активизировать р</w:t>
      </w:r>
      <w:r>
        <w:rPr>
          <w:rFonts w:ascii="Arial" w:eastAsia="Times New Roman" w:hAnsi="Arial" w:cs="Arial"/>
        </w:rPr>
        <w:t>аботу по увеличению доли безналичных платежей и расчетов;</w:t>
      </w:r>
    </w:p>
    <w:p w14:paraId="1290106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установить правовые механизмы исключения коррупционных рисков, возможностей и их негативного влияния на сотрудников системы налоговой службы при реализации функций по обеспечению полноты и своевре</w:t>
      </w:r>
      <w:r>
        <w:rPr>
          <w:rFonts w:ascii="Arial" w:eastAsia="Times New Roman" w:hAnsi="Arial" w:cs="Arial"/>
        </w:rPr>
        <w:t>менности поступления налогов, страховых взносов и других платежей в бюджет государства;</w:t>
      </w:r>
    </w:p>
    <w:p w14:paraId="3BD1529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(совершенствовать) правовую регламентацию систематического мониторинга и контроля за соблюдением таможенного законодательства, включая обмен данными с основн</w:t>
      </w:r>
      <w:r>
        <w:rPr>
          <w:rFonts w:ascii="Arial" w:eastAsia="Times New Roman" w:hAnsi="Arial" w:cs="Arial"/>
        </w:rPr>
        <w:t>ыми торгующими странами об импорте/экспорте товаров, с применением автоматизированной информационной системы;</w:t>
      </w:r>
    </w:p>
    <w:p w14:paraId="685B817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активизировать профилактическую работу по предупреждению коррупции в таможенных органах, местах таможенного оформления и пунктах пропуска, повыс</w:t>
      </w:r>
      <w:r>
        <w:rPr>
          <w:rFonts w:ascii="Arial" w:eastAsia="Times New Roman" w:hAnsi="Arial" w:cs="Arial"/>
        </w:rPr>
        <w:t>ить осведомленность среди общества и участников торговли о коррупционных рисках и нормах в сфере таможенного законодательства;</w:t>
      </w:r>
    </w:p>
    <w:p w14:paraId="19838F8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установить прозрачные механизмы подачи жалоб и доступных каналов для сообщения о налоговых и таможенных нарушениях, противоправных действиях (бездействии) служб указанных сфер, укрепить их взаимодействие с правоохранительными и иными органами по обмену и</w:t>
      </w:r>
      <w:r>
        <w:rPr>
          <w:rFonts w:ascii="Arial" w:eastAsia="Times New Roman" w:hAnsi="Arial" w:cs="Arial"/>
        </w:rPr>
        <w:t>нформацией, предупреждению, выявлению и пресечению правонарушений;</w:t>
      </w:r>
    </w:p>
    <w:p w14:paraId="6726C05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усилить деятельность службы внутреннего аудита по предотвращению нарушений финансовой дисциплины и предупреждению коррупции;</w:t>
      </w:r>
    </w:p>
    <w:p w14:paraId="54AE3C5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внутреннюю систему оценки и управления коррупционны</w:t>
      </w:r>
      <w:r>
        <w:rPr>
          <w:rFonts w:ascii="Arial" w:eastAsia="Times New Roman" w:hAnsi="Arial" w:cs="Arial"/>
        </w:rPr>
        <w:t>ми рисками в деятельности органов Счетной палаты Кыргызской Республики;</w:t>
      </w:r>
    </w:p>
    <w:p w14:paraId="3B4EF6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проанализировать и рассмотреть целесообразность совершенствования нормативных правовых актов в области государственных закупок, дополнительно предусматривающих:</w:t>
      </w:r>
    </w:p>
    <w:p w14:paraId="5F45463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ограничение участи</w:t>
      </w:r>
      <w:r>
        <w:rPr>
          <w:rFonts w:ascii="Arial" w:eastAsia="Times New Roman" w:hAnsi="Arial" w:cs="Arial"/>
        </w:rPr>
        <w:t>я поставщиков (консультантов) в процедурах государственных закупок, замешанных в неправомерных действиях, таких как коррупция, мошенничество, сговор и принуждение, предусмотренных уголовным законодательством Кыргызской Республики;</w:t>
      </w:r>
    </w:p>
    <w:p w14:paraId="7FA3EAA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внедрение ограничитель</w:t>
      </w:r>
      <w:r>
        <w:rPr>
          <w:rFonts w:ascii="Arial" w:eastAsia="Times New Roman" w:hAnsi="Arial" w:cs="Arial"/>
        </w:rPr>
        <w:t xml:space="preserve">ных мер и ответственности за участие в государственных закупках поставщика (консультанта), находящегося в базе данных недобросовестных поставщиков и консультантов в составе консорциума (простого товарищества) либо в качестве субподрядчика (субпоставщика), </w:t>
      </w:r>
      <w:r>
        <w:rPr>
          <w:rFonts w:ascii="Arial" w:eastAsia="Times New Roman" w:hAnsi="Arial" w:cs="Arial"/>
        </w:rPr>
        <w:t>а также исключение возможности участия поставщиков (консультантов), находящихся в базе данных недобросовестных поставщиков и консультантов, в закупках методом из одного источника;</w:t>
      </w:r>
    </w:p>
    <w:p w14:paraId="4E6EACE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3) определение правовых механизмов оплаты по контракту (авансовые выплаты, о</w:t>
      </w:r>
      <w:r>
        <w:rPr>
          <w:rFonts w:ascii="Arial" w:eastAsia="Times New Roman" w:hAnsi="Arial" w:cs="Arial"/>
        </w:rPr>
        <w:t>плата поставок по частям, за фактические объемы, окончательная оплата) поставщикам (консультантам) государственных закупок, направленных на исключение коррупционных рисков в деятельности закупающих организаций (заказчиков), минимизацию физических контактов</w:t>
      </w:r>
      <w:r>
        <w:rPr>
          <w:rFonts w:ascii="Arial" w:eastAsia="Times New Roman" w:hAnsi="Arial" w:cs="Arial"/>
        </w:rPr>
        <w:t xml:space="preserve"> между закупающими организациями и поставщиками (консультантами);</w:t>
      </w:r>
    </w:p>
    <w:p w14:paraId="06EB699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4) повышение уровня заинтересованности общественности в процессах государственных закупок, осуществление общественного контроля путем проведения мониторинга государственных закупок.</w:t>
      </w:r>
    </w:p>
    <w:p w14:paraId="103E99A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то же </w:t>
      </w:r>
      <w:r>
        <w:rPr>
          <w:rFonts w:ascii="Arial" w:eastAsia="Times New Roman" w:hAnsi="Arial" w:cs="Arial"/>
        </w:rPr>
        <w:t xml:space="preserve">время проанализировать практическое применение рамочного положения об организации и осуществлении закупок товаров, работ и услуг государственными, муниципальными предприятиями и организациями с государственной долей участия, иными субъектами закупок, и по </w:t>
      </w:r>
      <w:r>
        <w:rPr>
          <w:rFonts w:ascii="Arial" w:eastAsia="Times New Roman" w:hAnsi="Arial" w:cs="Arial"/>
        </w:rPr>
        <w:t xml:space="preserve">итогам установления системных нарушений и недостатков, влияющих на эффективность и экономичность использования финансовых средств, выработать предложения о возможном внесении поправок в нормативные правовые акты в сфере закупок, обеспечивающих открытость, </w:t>
      </w:r>
      <w:r>
        <w:rPr>
          <w:rFonts w:ascii="Arial" w:eastAsia="Times New Roman" w:hAnsi="Arial" w:cs="Arial"/>
        </w:rPr>
        <w:t>доступность, публичность и подотчетность процесса (процедур) закупок.</w:t>
      </w:r>
    </w:p>
    <w:p w14:paraId="4C986BD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E6CD87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4.8. Совершенствование системы защиты субъектов предпринимательства и развитие благополучной инвестиционной среды, недопущение коррупционных проявлений</w:t>
      </w:r>
    </w:p>
    <w:p w14:paraId="00BA09A8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C11282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hyperlink r:id="rId29" w:tooltip="cdb:112213" w:history="1">
        <w:r>
          <w:rPr>
            <w:rFonts w:ascii="Arial" w:eastAsia="Times New Roman" w:hAnsi="Arial" w:cs="Arial"/>
            <w:color w:val="0000FF"/>
            <w:u w:val="single"/>
          </w:rPr>
          <w:t>Конституция</w:t>
        </w:r>
      </w:hyperlink>
      <w:r>
        <w:rPr>
          <w:rFonts w:ascii="Arial" w:eastAsia="Times New Roman" w:hAnsi="Arial" w:cs="Arial"/>
        </w:rPr>
        <w:t xml:space="preserve"> Кыргызской Республики и действующие нормативные правовые акты страны устанавливают обязанность государства по обеспечению свободы экономической деятельности, созданию благоприятного инвестиционного климата и деловой среды.</w:t>
      </w:r>
    </w:p>
    <w:p w14:paraId="393D596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Согласно</w:t>
      </w:r>
      <w:r>
        <w:rPr>
          <w:rFonts w:ascii="Arial" w:eastAsia="Times New Roman" w:hAnsi="Arial" w:cs="Arial"/>
        </w:rPr>
        <w:t xml:space="preserve"> </w:t>
      </w:r>
      <w:hyperlink r:id="rId30" w:tooltip="cdb:434881" w:history="1">
        <w:r>
          <w:rPr>
            <w:rFonts w:ascii="Arial" w:eastAsia="Times New Roman" w:hAnsi="Arial" w:cs="Arial"/>
            <w:color w:val="0000FF"/>
            <w:u w:val="single"/>
          </w:rPr>
          <w:t>Указу</w:t>
        </w:r>
      </w:hyperlink>
      <w:r>
        <w:rPr>
          <w:rFonts w:ascii="Arial" w:eastAsia="Times New Roman" w:hAnsi="Arial" w:cs="Arial"/>
        </w:rPr>
        <w:t xml:space="preserve"> Президента Кыргызской Республики "Об утверждении </w:t>
      </w:r>
      <w:hyperlink r:id="rId31" w:tooltip="cdb:434880" w:history="1">
        <w:r>
          <w:rPr>
            <w:rFonts w:ascii="Arial" w:eastAsia="Times New Roman" w:hAnsi="Arial" w:cs="Arial"/>
            <w:color w:val="0000FF"/>
            <w:u w:val="single"/>
          </w:rPr>
          <w:t>Положения</w:t>
        </w:r>
      </w:hyperlink>
      <w:r>
        <w:rPr>
          <w:rFonts w:ascii="Arial" w:eastAsia="Times New Roman" w:hAnsi="Arial" w:cs="Arial"/>
        </w:rPr>
        <w:t xml:space="preserve"> о порядке регистрации проверок субъектов предпринимательства, проводимых правоохранительными органами и </w:t>
      </w:r>
      <w:r>
        <w:rPr>
          <w:rFonts w:ascii="Arial" w:eastAsia="Times New Roman" w:hAnsi="Arial" w:cs="Arial"/>
        </w:rPr>
        <w:t>органами налоговой службы" от 7 декабря 2022 года № 388 проводимые в отношении предпринимателей проверки должны проходить регистрацию в органах прокуратуры в целях недопущения необоснованного вмешательства государственных органов в деятельность субъектов п</w:t>
      </w:r>
      <w:r>
        <w:rPr>
          <w:rFonts w:ascii="Arial" w:eastAsia="Times New Roman" w:hAnsi="Arial" w:cs="Arial"/>
        </w:rPr>
        <w:t>редпринимательства, создания благоприятной предпринимательской и инвестиционной среды, противодействия проявлению коррупционных рисков при осуществлении проверок правоохранительными органами и органами налоговой службы.</w:t>
      </w:r>
    </w:p>
    <w:p w14:paraId="019A7FB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Генеральной прокуратурой запущена ав</w:t>
      </w:r>
      <w:r>
        <w:rPr>
          <w:rFonts w:ascii="Arial" w:eastAsia="Times New Roman" w:hAnsi="Arial" w:cs="Arial"/>
        </w:rPr>
        <w:t>томатизированная информационная система, где в бесконтактном формате осуществляется регистрация проверок правоохранительных органов и органов налоговой службы, ведется их учет. Мобильное приложение "Защита бизнеса" информирует пользователей, являющихся пре</w:t>
      </w:r>
      <w:r>
        <w:rPr>
          <w:rFonts w:ascii="Arial" w:eastAsia="Times New Roman" w:hAnsi="Arial" w:cs="Arial"/>
        </w:rPr>
        <w:t>дпринимателями, о регистрации проверки, предоставляет возможность напрямую обжаловать действия проверяющих и иметь обратную связь с предпринимателями. Принятые механизмы показали свою действенность, позволяя предотвратить возможные нарушения прав предприни</w:t>
      </w:r>
      <w:r>
        <w:rPr>
          <w:rFonts w:ascii="Arial" w:eastAsia="Times New Roman" w:hAnsi="Arial" w:cs="Arial"/>
        </w:rPr>
        <w:t>мателей.</w:t>
      </w:r>
    </w:p>
    <w:p w14:paraId="1F230A3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Приняты нормы уголовно-процессуального законодательства, направленные на защиту прав предпринимателей и инвесторов, согласно которым процесс возбуждения уголовных дел в отношении субъектов предпринимательства возможен при наличии заключения уполно</w:t>
      </w:r>
      <w:r>
        <w:rPr>
          <w:rFonts w:ascii="Arial" w:eastAsia="Times New Roman" w:hAnsi="Arial" w:cs="Arial"/>
        </w:rPr>
        <w:t>моченного органа о финансовых и экономических нарушениях.</w:t>
      </w:r>
    </w:p>
    <w:p w14:paraId="1E4ACAC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Подтверждая особую значимость проводимой государственной политики по защите бизнеса, </w:t>
      </w:r>
      <w:hyperlink r:id="rId32" w:tooltip="https://cbd.minjust.gov.kg/230000498/edition/5192/kg" w:history="1">
        <w:r>
          <w:rPr>
            <w:rStyle w:val="aff0"/>
            <w:rFonts w:ascii="Arial" w:eastAsia="Times New Roman" w:hAnsi="Arial" w:cs="Arial"/>
          </w:rPr>
          <w:t>Указом</w:t>
        </w:r>
      </w:hyperlink>
      <w:r>
        <w:rPr>
          <w:rFonts w:ascii="Arial" w:eastAsia="Times New Roman" w:hAnsi="Arial" w:cs="Arial"/>
        </w:rPr>
        <w:t xml:space="preserve"> Президента Кыргызской Республики "О введении временного запрета (моратория) на проведение проверок субъектов предпринимательства" от 9 января 2024 года № 1, до 31 декабря 2024 года введен временный запрет (мораторий) на проведение прав</w:t>
      </w:r>
      <w:r>
        <w:rPr>
          <w:rFonts w:ascii="Arial" w:eastAsia="Times New Roman" w:hAnsi="Arial" w:cs="Arial"/>
        </w:rPr>
        <w:t>оохранительными и другими уполномоченными органами проверок субъектов предпринимательства.</w:t>
      </w:r>
    </w:p>
    <w:p w14:paraId="3652E70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Своевременным и верным решением было образование Бизнес-омбудсмена, который зарекомендовал себя как эффективный институт, независимо и беспристрастно помогающий пред</w:t>
      </w:r>
      <w:r>
        <w:rPr>
          <w:rFonts w:ascii="Arial" w:eastAsia="Times New Roman" w:hAnsi="Arial" w:cs="Arial"/>
        </w:rPr>
        <w:t>принимателям защищать их права и интересы, а также активно содействующий государственным органам в разработке и реализации политики по регулированию предпринимательской среды, что также положительно влияет на предотвращение коррупции.</w:t>
      </w:r>
    </w:p>
    <w:p w14:paraId="257539B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Для развития системы </w:t>
      </w:r>
      <w:r>
        <w:rPr>
          <w:rFonts w:ascii="Arial" w:eastAsia="Times New Roman" w:hAnsi="Arial" w:cs="Arial"/>
        </w:rPr>
        <w:t>защиты субъектов предпринимательства и обеспечения благополучной инвестиционной среды, недопущения коррупционных проявлений, необходимо:</w:t>
      </w:r>
    </w:p>
    <w:p w14:paraId="1D33042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проанализировать правоприменительную практику и принять меры по совершенствованию нормативных правовых актов, регулирующих предпринимательскую деятельность, а также отраслевых законодательных актов, направленных на исключение возможных пробелов и несоотв</w:t>
      </w:r>
      <w:r>
        <w:rPr>
          <w:rFonts w:ascii="Arial" w:eastAsia="Times New Roman" w:hAnsi="Arial" w:cs="Arial"/>
        </w:rPr>
        <w:t>етствий, коррупционных рисков, дискреционных функций и полномочий органов государственной власти и их должностных лиц, рассмотрев необходимость принятия Предпринимательского кодекса Кыргызской Республики;</w:t>
      </w:r>
    </w:p>
    <w:p w14:paraId="4932551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(совершенствовать) правила корпоративног</w:t>
      </w:r>
      <w:r>
        <w:rPr>
          <w:rFonts w:ascii="Arial" w:eastAsia="Times New Roman" w:hAnsi="Arial" w:cs="Arial"/>
        </w:rPr>
        <w:t>о управления в частном секторе экономики, правовых и этических норм (комплаенс-программ) добропорядочности бизнеса, контроля и управления коррупционными рисками;</w:t>
      </w:r>
    </w:p>
    <w:p w14:paraId="2AF7D4F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возобновить активную работу института Бизнес-омбудсмена, регламентировав его правовую и инст</w:t>
      </w:r>
      <w:r>
        <w:rPr>
          <w:rFonts w:ascii="Arial" w:eastAsia="Times New Roman" w:hAnsi="Arial" w:cs="Arial"/>
        </w:rPr>
        <w:t>итуциональную основу деятельности;</w:t>
      </w:r>
    </w:p>
    <w:p w14:paraId="00B1A74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проводить на периодичной основе:</w:t>
      </w:r>
    </w:p>
    <w:p w14:paraId="3A6B145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мониторинг соблюдения процедур урегулирования споров и обжалования решений, вынесенных по итогам проверок, включающий в себя анализ доступности и эффективности механизмов и каналов об</w:t>
      </w:r>
      <w:r>
        <w:rPr>
          <w:rFonts w:ascii="Arial" w:eastAsia="Times New Roman" w:hAnsi="Arial" w:cs="Arial"/>
        </w:rPr>
        <w:t>жалования решений и защиты прав предпринимателей;</w:t>
      </w:r>
    </w:p>
    <w:p w14:paraId="38F7A39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анализ практики и результатов проводимых проверок, включая выявление случаев злоупотребления полномочиями, проявления коррупции или необоснованных действий государственных и муниципальных органов;</w:t>
      </w:r>
    </w:p>
    <w:p w14:paraId="0F4B012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</w:t>
      </w:r>
      <w:r>
        <w:rPr>
          <w:rFonts w:ascii="Arial" w:eastAsia="Times New Roman" w:hAnsi="Arial" w:cs="Arial"/>
        </w:rPr>
        <w:t>рить механизмы осуществления государственными органами информационной и образовательной поддержки предпринимателей, посвященной вопросам противодействия коррупции;</w:t>
      </w:r>
    </w:p>
    <w:p w14:paraId="4B787C0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механизмы эффективного рассмотрения жалоб субъектов предпринимательской деятельно</w:t>
      </w:r>
      <w:r>
        <w:rPr>
          <w:rFonts w:ascii="Arial" w:eastAsia="Times New Roman" w:hAnsi="Arial" w:cs="Arial"/>
        </w:rPr>
        <w:t>сти на действия (бездействие) государственных и муниципальных органов;</w:t>
      </w:r>
    </w:p>
    <w:p w14:paraId="683AF53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разработать и внедрить правовые механизмы проверок субъектов предпринимательства, проводимых правоохранительными, налоговыми и другими уполномоченными органами, исключительно после их регистрации в органах прокуратуры, предусмотрев обратную связь с предп</w:t>
      </w:r>
      <w:r>
        <w:rPr>
          <w:rFonts w:ascii="Arial" w:eastAsia="Times New Roman" w:hAnsi="Arial" w:cs="Arial"/>
        </w:rPr>
        <w:t>ринимателями, открытый доступ на сайтах уполномоченных органов к документам, регламентирующим процесс проверок с описанием прав субъектов предпринимательства.</w:t>
      </w:r>
    </w:p>
    <w:p w14:paraId="38DEA65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0A0EDA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4.9. Развитие процессов цифровизации и внедрение информационных технологий в деятельность госуд</w:t>
      </w:r>
      <w:r>
        <w:rPr>
          <w:rFonts w:ascii="Arial" w:eastAsia="Times New Roman" w:hAnsi="Arial" w:cs="Arial"/>
          <w:b/>
          <w:bCs/>
        </w:rPr>
        <w:t>арственных и муниципальных структур, как одна из эффективных мер противодействия коррупции на современном этапе</w:t>
      </w:r>
    </w:p>
    <w:p w14:paraId="48CA6F38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191996B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Кыргызской Республике в цифровом направлении достигнуты определенные успехи, которые внесли весомый вклад в повышении эффективности государс</w:t>
      </w:r>
      <w:r>
        <w:rPr>
          <w:rFonts w:ascii="Arial" w:eastAsia="Times New Roman" w:hAnsi="Arial" w:cs="Arial"/>
        </w:rPr>
        <w:t>твенного управления, в частности, цифровизация выборных процессов, внедрение электронного межведомственного взаимодействия "Түндүк", запуск системы электронного документооборота "Инфодокс", автоматизация учета кадров "Е-Kyzmat", функционирование системы вз</w:t>
      </w:r>
      <w:r>
        <w:rPr>
          <w:rFonts w:ascii="Arial" w:eastAsia="Times New Roman" w:hAnsi="Arial" w:cs="Arial"/>
        </w:rPr>
        <w:t>аимодействия органов местного самоуправления через "Санарип аймак". Запущены важные проекты по цифровизации в области образования, здравоохранения и социальной защиты.</w:t>
      </w:r>
    </w:p>
    <w:p w14:paraId="05B8402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деятельность государственных органов, правоохранительных, надзорных и судебных органов</w:t>
      </w:r>
      <w:r>
        <w:rPr>
          <w:rFonts w:ascii="Arial" w:eastAsia="Times New Roman" w:hAnsi="Arial" w:cs="Arial"/>
        </w:rPr>
        <w:t xml:space="preserve"> внедрены автоматизированные информационные системы (АИС): "Единый реестр правонарушений", "Единый реестр преступлений", "Суд", "Конституционное правосудие", механизмы автоматического распределения судебных дел, аудио- и видеофиксация судебных процессов, п</w:t>
      </w:r>
      <w:r>
        <w:rPr>
          <w:rFonts w:ascii="Arial" w:eastAsia="Times New Roman" w:hAnsi="Arial" w:cs="Arial"/>
        </w:rPr>
        <w:t>роект "Безопасный город", другие системы и мобильные приложения.</w:t>
      </w:r>
    </w:p>
    <w:p w14:paraId="0882D9B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Цифровизация способствует повышению открытости и прозрачности государственного управления, доступности государственных (муниципальных) услуг, упрощая и ускоряя процессы обслуживания.</w:t>
      </w:r>
    </w:p>
    <w:p w14:paraId="1EE5F88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рамках</w:t>
      </w:r>
      <w:r>
        <w:rPr>
          <w:rFonts w:ascii="Arial" w:eastAsia="Times New Roman" w:hAnsi="Arial" w:cs="Arial"/>
        </w:rPr>
        <w:t xml:space="preserve"> ускорения цифровой трансформации Кыргызской Республики в 2025-2030 годах ожидается достижение следующих значимых результатов:</w:t>
      </w:r>
    </w:p>
    <w:p w14:paraId="777C005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повысится эффективность деятельности государственных органов за счет ускорения обмена данными и оперативного доступа к актуаль</w:t>
      </w:r>
      <w:r>
        <w:rPr>
          <w:rFonts w:ascii="Arial" w:eastAsia="Times New Roman" w:hAnsi="Arial" w:cs="Arial"/>
        </w:rPr>
        <w:t>ной информации для принятия решений;</w:t>
      </w:r>
    </w:p>
    <w:p w14:paraId="6B27389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все государственные информационные системы максимально интегрируются между собой, что позволит исключить дублирование данных, экономить ресурсы на сбор и хранение данных, ускорить принятие решений;</w:t>
      </w:r>
    </w:p>
    <w:p w14:paraId="5AB2F14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3) качественно улу</w:t>
      </w:r>
      <w:r>
        <w:rPr>
          <w:rFonts w:ascii="Arial" w:eastAsia="Times New Roman" w:hAnsi="Arial" w:cs="Arial"/>
        </w:rPr>
        <w:t>чшится и упростится взаимодействие государства с гражданами и бизнесом за счет сокращения бюрократических процедур и снижения расходов на предоставление государственных сервисов, создадутся новые возможности для бизнеса с использованием цифровых технологий</w:t>
      </w:r>
      <w:r>
        <w:rPr>
          <w:rFonts w:ascii="Arial" w:eastAsia="Times New Roman" w:hAnsi="Arial" w:cs="Arial"/>
        </w:rPr>
        <w:t>.</w:t>
      </w:r>
    </w:p>
    <w:p w14:paraId="1DDE93A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Цифровизация позволит минимизировать коррупционные проявления в системе государственного управления и местного самоуправления, возникающие при взаимоотношении служащих с гражданами, посредством принятия следующих мер:</w:t>
      </w:r>
    </w:p>
    <w:p w14:paraId="7ED307E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развивать процесс внедрения систем</w:t>
      </w:r>
      <w:r>
        <w:rPr>
          <w:rFonts w:ascii="Arial" w:eastAsia="Times New Roman" w:hAnsi="Arial" w:cs="Arial"/>
        </w:rPr>
        <w:t>ы межведомственного электронного взаимодействия "Түндүк" с обеспечением обмена данными между государственными органами и коммерческими организациями;</w:t>
      </w:r>
    </w:p>
    <w:p w14:paraId="00E2A5B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электронное управление в Кыргызской Республике;</w:t>
      </w:r>
    </w:p>
    <w:p w14:paraId="11FB7ED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обеспечить функционирование системы государст</w:t>
      </w:r>
      <w:r>
        <w:rPr>
          <w:rFonts w:ascii="Arial" w:eastAsia="Times New Roman" w:hAnsi="Arial" w:cs="Arial"/>
        </w:rPr>
        <w:t>венного управления на основе цифровых технологий обработки, передачи и распространения информации, предоставления услуг в электронном формате;</w:t>
      </w:r>
    </w:p>
    <w:p w14:paraId="783E14D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развивать и совершенствовать цифровизацию процедур выдачи лицензий, разрешений и иных документов;</w:t>
      </w:r>
    </w:p>
    <w:p w14:paraId="00B332F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автоматизир</w:t>
      </w:r>
      <w:r>
        <w:rPr>
          <w:rFonts w:ascii="Arial" w:eastAsia="Times New Roman" w:hAnsi="Arial" w:cs="Arial"/>
        </w:rPr>
        <w:t>овать процесс мониторинга (проверки) единой налоговой декларации лиц, замещающих или занимающих государственные и муниципальные должности, и их близких родственников;</w:t>
      </w:r>
    </w:p>
    <w:p w14:paraId="75B6494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внедрить цифровизацию бюджетных процессов измерения (внедрение электронной системы и те</w:t>
      </w:r>
      <w:r>
        <w:rPr>
          <w:rFonts w:ascii="Arial" w:eastAsia="Times New Roman" w:hAnsi="Arial" w:cs="Arial"/>
        </w:rPr>
        <w:t xml:space="preserve">хнологии процессов управления бюджетными средствами) в режиме реального времени результативности и эффективности бюджетных расходов для принятия решения о целесообразности последующего планирования и выделения бюджетных средств на мероприятия определенных </w:t>
      </w:r>
      <w:r>
        <w:rPr>
          <w:rFonts w:ascii="Arial" w:eastAsia="Times New Roman" w:hAnsi="Arial" w:cs="Arial"/>
        </w:rPr>
        <w:t>государственных органов, что позволит минимизировать человеческое вмешательство в бюджетные процессы;</w:t>
      </w:r>
    </w:p>
    <w:p w14:paraId="6D25063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совершенствовать электронную систему государственных закупок, которая должна основываться на эффективности, прозрачности, доступности информации о проце</w:t>
      </w:r>
      <w:r>
        <w:rPr>
          <w:rFonts w:ascii="Arial" w:eastAsia="Times New Roman" w:hAnsi="Arial" w:cs="Arial"/>
        </w:rPr>
        <w:t>дурах государственных закупок, конкуренции среди поставщиков/консультантов и объективных критериях принятия решений;</w:t>
      </w:r>
    </w:p>
    <w:p w14:paraId="406BB1C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развивать автоматизированные системы таможенного контроля, налоговых процедур и администрирования;</w:t>
      </w:r>
    </w:p>
    <w:p w14:paraId="7E8F5A9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завершить процесс полноценной реализ</w:t>
      </w:r>
      <w:r>
        <w:rPr>
          <w:rFonts w:ascii="Arial" w:eastAsia="Times New Roman" w:hAnsi="Arial" w:cs="Arial"/>
        </w:rPr>
        <w:t>ации проекта "Безопасный город" с расширением географического охвата проекта и функционала, предусматривающего вопросы профилактики правонарушений и преступности в общественных местах населенных пунктов;</w:t>
      </w:r>
    </w:p>
    <w:p w14:paraId="5C92F0A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развивать, модернизировать и совершенствовать проц</w:t>
      </w:r>
      <w:r>
        <w:rPr>
          <w:rFonts w:ascii="Arial" w:eastAsia="Times New Roman" w:hAnsi="Arial" w:cs="Arial"/>
        </w:rPr>
        <w:t>есс цифровизации деятельности судебных, надзорных и правоохранительных органов, а в последующем по мере готовности их автоматизированных информационных систем интегрировать взаимосвязанные системы между собой;</w:t>
      </w:r>
    </w:p>
    <w:p w14:paraId="0C28021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систематически обнародовать на официальных с</w:t>
      </w:r>
      <w:r>
        <w:rPr>
          <w:rFonts w:ascii="Arial" w:eastAsia="Times New Roman" w:hAnsi="Arial" w:cs="Arial"/>
        </w:rPr>
        <w:t>айтах судебных, надзорных, правоохранительных органов данные и принимаемые меры в области противодействия коррупции, на сайтах государственных органов размешать актуализированную информацию о проводимой работе и реализованных мероприятиях в сфере предупреж</w:t>
      </w:r>
      <w:r>
        <w:rPr>
          <w:rFonts w:ascii="Arial" w:eastAsia="Times New Roman" w:hAnsi="Arial" w:cs="Arial"/>
        </w:rPr>
        <w:t>дения коррупции.</w:t>
      </w:r>
    </w:p>
    <w:p w14:paraId="75E47BF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9740C7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4.10. Участие гражданского общества в сфере противодействия коррупции</w:t>
      </w:r>
    </w:p>
    <w:p w14:paraId="540E2BEF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EB8445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Особая роль в реализации Стратегии отводится общественности, институтам гражданского общества, как одной из составляющих частей антикоррупционных мер, посредством вн</w:t>
      </w:r>
      <w:r>
        <w:rPr>
          <w:rFonts w:ascii="Arial" w:eastAsia="Times New Roman" w:hAnsi="Arial" w:cs="Arial"/>
        </w:rPr>
        <w:t>едрения новых подходов в антикоррупционной пропаганде. Это может быть достигнуто через обеспечение открытости и ответственности государственных аппаратов и измеряться уровнем доверия общественности к органам власти. Органам государственной власти всех уров</w:t>
      </w:r>
      <w:r>
        <w:rPr>
          <w:rFonts w:ascii="Arial" w:eastAsia="Times New Roman" w:hAnsi="Arial" w:cs="Arial"/>
        </w:rPr>
        <w:t>ней необходимо активное взаимодействие и учет мнения общественности по разным аспектам решения проблем коррупции, включая в процесс разработки, реализации и мониторинга исполнения антикоррупционных мероприятий.</w:t>
      </w:r>
    </w:p>
    <w:p w14:paraId="3E22B99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Эффективность деятельности гражданского сектора по противодействию коррупции зависит не только от активности самого гражданского сектора, доступа к информации, но и от поддержки государства в проведении гражданского мониторинга, различных экспертных, иссле</w:t>
      </w:r>
      <w:r>
        <w:rPr>
          <w:rFonts w:ascii="Arial" w:eastAsia="Times New Roman" w:hAnsi="Arial" w:cs="Arial"/>
        </w:rPr>
        <w:t>довательских работ, антикоррупционной пропаганды и агитации, независимой экспертизы.</w:t>
      </w:r>
    </w:p>
    <w:p w14:paraId="5537871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Вовлечение институтов гражданского общества должно выражаться в различных формах и методах, включающих:</w:t>
      </w:r>
    </w:p>
    <w:p w14:paraId="4E473D8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проведение исследований, анализа и оценки, подготовку альтернатив</w:t>
      </w:r>
      <w:r>
        <w:rPr>
          <w:rFonts w:ascii="Arial" w:eastAsia="Times New Roman" w:hAnsi="Arial" w:cs="Arial"/>
        </w:rPr>
        <w:t>ных отчетов и обзоров в области противодействия коррупции;</w:t>
      </w:r>
    </w:p>
    <w:p w14:paraId="1E101D4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содействие в выявлении, предупреждении и пресечении коррупционных правонарушений;</w:t>
      </w:r>
    </w:p>
    <w:p w14:paraId="6B40710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общественное расследование;</w:t>
      </w:r>
    </w:p>
    <w:p w14:paraId="223D0EE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участие в разработке и реализации антикоррупционной политики, в разработке проект</w:t>
      </w:r>
      <w:r>
        <w:rPr>
          <w:rFonts w:ascii="Arial" w:eastAsia="Times New Roman" w:hAnsi="Arial" w:cs="Arial"/>
        </w:rPr>
        <w:t>ов нормативных правовых актов, государственных программ, планов и других значимых документов;</w:t>
      </w:r>
    </w:p>
    <w:p w14:paraId="1B70B8F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независимая антикоррупционная экспертиза нормативных правовых актов и их проектов;</w:t>
      </w:r>
    </w:p>
    <w:p w14:paraId="4E748C6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повышение осведомленности общественности, информационно-образовательная дея</w:t>
      </w:r>
      <w:r>
        <w:rPr>
          <w:rFonts w:ascii="Arial" w:eastAsia="Times New Roman" w:hAnsi="Arial" w:cs="Arial"/>
        </w:rPr>
        <w:t>тельность в вопросах противодействия коррупции, оказание правовой помощи населению;</w:t>
      </w:r>
    </w:p>
    <w:p w14:paraId="683C5AB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популяризация антикоррупционной политики;</w:t>
      </w:r>
    </w:p>
    <w:p w14:paraId="6E70D08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совершенствование образовательных программ и проектов по повышению антикоррупционного потенциала граждан;</w:t>
      </w:r>
    </w:p>
    <w:p w14:paraId="78FCD82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организация научно-практических конференций, круглых столов и иных мероприятий по вопросам противодействия коррупции.</w:t>
      </w:r>
    </w:p>
    <w:p w14:paraId="16FC6B6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CB0A97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4.11. Формирование активно</w:t>
      </w:r>
      <w:r>
        <w:rPr>
          <w:rFonts w:ascii="Arial" w:eastAsia="Times New Roman" w:hAnsi="Arial" w:cs="Arial"/>
          <w:b/>
          <w:bCs/>
        </w:rPr>
        <w:t>й антикоррупционной культуры в обществе, отражающей нетерпимость к любым проявлениям коррупции</w:t>
      </w:r>
    </w:p>
    <w:p w14:paraId="50629878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18003D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качестве приоритетов страны Президент Кыргызской Республики обозначил популяризацию антикоррупционных стандартов в обществе. Нетерпимость и нулевая толерантн</w:t>
      </w:r>
      <w:r>
        <w:rPr>
          <w:rFonts w:ascii="Arial" w:eastAsia="Times New Roman" w:hAnsi="Arial" w:cs="Arial"/>
        </w:rPr>
        <w:t>ость к коррупции в обществе достигается посредством активной агитации и антикоррупционной пропаганды в рамках формирования государственной программы антикоррупционной информационной политики.</w:t>
      </w:r>
    </w:p>
    <w:p w14:paraId="57203D8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Формирование активной антикоррупционной позиции общества являетс</w:t>
      </w:r>
      <w:r>
        <w:rPr>
          <w:rFonts w:ascii="Arial" w:eastAsia="Times New Roman" w:hAnsi="Arial" w:cs="Arial"/>
        </w:rPr>
        <w:t>я важным средством противодействия коррупции, направленным на укрепление прочных нравственных основ личности, гражданской позиции и устойчивых навыков антикоррупционного поведения, посредством преодоления правового нигилизма, антикоррупционной информирован</w:t>
      </w:r>
      <w:r>
        <w:rPr>
          <w:rFonts w:ascii="Arial" w:eastAsia="Times New Roman" w:hAnsi="Arial" w:cs="Arial"/>
        </w:rPr>
        <w:t>ности и пропаганды, создания атмосферы нетерпимости к любым проявлениям коррупции, внедрения стандартов антикоррупционного поведения.</w:t>
      </w:r>
    </w:p>
    <w:p w14:paraId="0AE61A2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целях развития антикоррупционной культуры, сохранения и укрепления в обществе системы ценностей, отражающей нетерпимость</w:t>
      </w:r>
      <w:r>
        <w:rPr>
          <w:rFonts w:ascii="Arial" w:eastAsia="Times New Roman" w:hAnsi="Arial" w:cs="Arial"/>
        </w:rPr>
        <w:t xml:space="preserve"> к коррупции, необходимо принять государственную программу антикоррупционной информационной политики, предусматривающую реализацию комплекса образовательного, информационного, организационного и иного социально значимого характера мероприятий. При этом сле</w:t>
      </w:r>
      <w:r>
        <w:rPr>
          <w:rFonts w:ascii="Arial" w:eastAsia="Times New Roman" w:hAnsi="Arial" w:cs="Arial"/>
        </w:rPr>
        <w:t>дует определить государственный орган, ответственный за разработку, реализацию и координацию комплексных подходов к антикоррупционному просвещению и пропаганде.</w:t>
      </w:r>
    </w:p>
    <w:p w14:paraId="3886DC8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процесс реализации антикоррупционной информационной политики должны быть вовлечены как госуда</w:t>
      </w:r>
      <w:r>
        <w:rPr>
          <w:rFonts w:ascii="Arial" w:eastAsia="Times New Roman" w:hAnsi="Arial" w:cs="Arial"/>
        </w:rPr>
        <w:t>рственные, муниципальные органы, так и научные, культурные и образовательные учреждения, институты гражданского общества, бизнес-сообщества и средства массовой информации.</w:t>
      </w:r>
    </w:p>
    <w:p w14:paraId="28C813D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Упор на идеологические формы и методы антикоррупционной работы создаст возможность п</w:t>
      </w:r>
      <w:r>
        <w:rPr>
          <w:rFonts w:ascii="Arial" w:eastAsia="Times New Roman" w:hAnsi="Arial" w:cs="Arial"/>
        </w:rPr>
        <w:t>ропагандировать истинные ценности нашего общества.</w:t>
      </w:r>
    </w:p>
    <w:p w14:paraId="1EAF152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DCB230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4.12. Исследование о коррупции</w:t>
      </w:r>
    </w:p>
    <w:p w14:paraId="350C982B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F36796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Регулярные исследования масштабов коррупции являются источником данных о факторах, порождающих коррупцию в ее различных формах, и помогают выработать адекватные антикорру</w:t>
      </w:r>
      <w:r>
        <w:rPr>
          <w:rFonts w:ascii="Arial" w:eastAsia="Times New Roman" w:hAnsi="Arial" w:cs="Arial"/>
        </w:rPr>
        <w:t>пционные меры. Поэтому в обязательном порядке необходимо урегулировать правовыми нормами проведение исследований о коррупции, результаты которых должны быть использованы при разработке и принятии антикоррупционной политики и мер по ее реализации.</w:t>
      </w:r>
    </w:p>
    <w:p w14:paraId="27DCE8D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Исследова</w:t>
      </w:r>
      <w:r>
        <w:rPr>
          <w:rFonts w:ascii="Arial" w:eastAsia="Times New Roman" w:hAnsi="Arial" w:cs="Arial"/>
        </w:rPr>
        <w:t>ния о коррупции должны включать в себя:</w:t>
      </w:r>
    </w:p>
    <w:p w14:paraId="60DE752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социологическое исследование: систематическое изучение общественного мнения путем проведения социологических опросов и использования других методов для выявления отраслей и сфер, наиболее подверженных коррупции, пр</w:t>
      </w:r>
      <w:r>
        <w:rPr>
          <w:rFonts w:ascii="Arial" w:eastAsia="Times New Roman" w:hAnsi="Arial" w:cs="Arial"/>
        </w:rPr>
        <w:t>ичин и условий ее возникновения; установление социальных групп, вовлеченных в данную деятельность;</w:t>
      </w:r>
    </w:p>
    <w:p w14:paraId="514201B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специальное исследование: регулярный системный анализ результатов деятельности правоохранительных, контролирующих и иных государственных органов по противо</w:t>
      </w:r>
      <w:r>
        <w:rPr>
          <w:rFonts w:ascii="Arial" w:eastAsia="Times New Roman" w:hAnsi="Arial" w:cs="Arial"/>
        </w:rPr>
        <w:t>действию коррупции, состояния коррупционной преступности; статистический учет показателей коррупции, изучение характера и масштабов, динамики и тенденций коррупции во всех сферах жизнедеятельности государства и общества;</w:t>
      </w:r>
    </w:p>
    <w:p w14:paraId="6C49609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научное исследование: проведение </w:t>
      </w:r>
      <w:r>
        <w:rPr>
          <w:rFonts w:ascii="Arial" w:eastAsia="Times New Roman" w:hAnsi="Arial" w:cs="Arial"/>
        </w:rPr>
        <w:t>научных исследований по проблемам противодействия коррупции; разработка научных методик и рекомендаций, рациональное их введение в практику; прогнозирование и научный анализ эффективности применяемых форм и методов противодействия коррупции.</w:t>
      </w:r>
    </w:p>
    <w:p w14:paraId="560B4BC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Исследования могут проводиться с участием граждан и/или институтов гражданского общества, научных и академических кругов.</w:t>
      </w:r>
    </w:p>
    <w:p w14:paraId="0A672A1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определения эффективности принимаемых антикоррупционных мер и их реализации предлагается с участием экспертов рассмотреть возможно</w:t>
      </w:r>
      <w:r>
        <w:rPr>
          <w:rFonts w:ascii="Arial" w:eastAsia="Times New Roman" w:hAnsi="Arial" w:cs="Arial"/>
        </w:rPr>
        <w:t>сть внедрения национальной системы (методологии) измерения уровня коррупции в стране, оценки добропорядочности служащих и доверия граждан в масштабах государства, регионов с охватом органов государственного управления и местного самоуправления. Измерение к</w:t>
      </w:r>
      <w:r>
        <w:rPr>
          <w:rFonts w:ascii="Arial" w:eastAsia="Times New Roman" w:hAnsi="Arial" w:cs="Arial"/>
        </w:rPr>
        <w:t>оррупции (оценка коррупции в стране) позволит выявлять и устранять коррупционные риски и факторы во всех сферах государственного управления, повысить осведомленность общества, давать рекомендации частному сектору, внедрять современные и эффективные механиз</w:t>
      </w:r>
      <w:r>
        <w:rPr>
          <w:rFonts w:ascii="Arial" w:eastAsia="Times New Roman" w:hAnsi="Arial" w:cs="Arial"/>
        </w:rPr>
        <w:t>мы предупреждения коррупции.</w:t>
      </w:r>
    </w:p>
    <w:p w14:paraId="32C5DC6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BA4B8B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4.13. Международное сотрудничество в области противодействия коррупции</w:t>
      </w:r>
    </w:p>
    <w:p w14:paraId="294F8D97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BF7A16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эпоху глобализации и всевозрастающей взаимосвязанности государств проблема коррупции выходит за рамки национальных границ, требуя скоординированных ус</w:t>
      </w:r>
      <w:r>
        <w:rPr>
          <w:rFonts w:ascii="Arial" w:eastAsia="Times New Roman" w:hAnsi="Arial" w:cs="Arial"/>
        </w:rPr>
        <w:t>илий на международном уровне.</w:t>
      </w:r>
    </w:p>
    <w:p w14:paraId="15F824E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Противодействие коррупции является долгосрочной задачей, требующей постоянного внимания, адаптации к новым вызовам и укрепления международного сотрудничества.</w:t>
      </w:r>
    </w:p>
    <w:p w14:paraId="6BAC207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Признавая Конвенцию ООН против коррупции как важный инструмент межд</w:t>
      </w:r>
      <w:r>
        <w:rPr>
          <w:rFonts w:ascii="Arial" w:eastAsia="Times New Roman" w:hAnsi="Arial" w:cs="Arial"/>
        </w:rPr>
        <w:t>ународного права Кыргызстан полноценно и активно участвует в реализации ее положений, обеспечивая выполнение рекомендаций экспертов в рамках соответствующего механизма обзора.</w:t>
      </w:r>
    </w:p>
    <w:p w14:paraId="45661C5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Кыргызская Республика присоединилась к программе Стамбульского плана действий Ан</w:t>
      </w:r>
      <w:r>
        <w:rPr>
          <w:rFonts w:ascii="Arial" w:eastAsia="Times New Roman" w:hAnsi="Arial" w:cs="Arial"/>
        </w:rPr>
        <w:t>тикоррупционной сети ОЭСР, которая поддерживает антикоррупционные реформы в странах-участницах с помощью обзоров и мониторингов усилий стран в реализации рекомендаций в поддержку выполнения Конвенции ООН против коррупции.</w:t>
      </w:r>
    </w:p>
    <w:p w14:paraId="795A2EE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Немаловажную роль в глобальном рас</w:t>
      </w:r>
      <w:r>
        <w:rPr>
          <w:rFonts w:ascii="Arial" w:eastAsia="Times New Roman" w:hAnsi="Arial" w:cs="Arial"/>
        </w:rPr>
        <w:t>пространении международных стандартов по борьбе с отмыванием преступных доходов и финансированием терроризма играют группы, создаваемые по типу ФАТФ (Группа разработки финансовых мер борьбы с отмыванием денег) в различных регионах мира. Кыргызская Республи</w:t>
      </w:r>
      <w:r>
        <w:rPr>
          <w:rFonts w:ascii="Arial" w:eastAsia="Times New Roman" w:hAnsi="Arial" w:cs="Arial"/>
        </w:rPr>
        <w:t>ка является членом Евразийской группы по противодействию легализации преступных доходов и финансированию терроризма (ЕАГ), являющейся одной из девяти региональных групп, созданных по типу ФАТФ.</w:t>
      </w:r>
    </w:p>
    <w:p w14:paraId="13C6A3C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настоящее время изучается возможность вступления Кыргызстана</w:t>
      </w:r>
      <w:r>
        <w:rPr>
          <w:rFonts w:ascii="Arial" w:eastAsia="Times New Roman" w:hAnsi="Arial" w:cs="Arial"/>
        </w:rPr>
        <w:t xml:space="preserve"> в Группу стран Совета Европы по борьбе с коррупцией (ГРЕКО).</w:t>
      </w:r>
    </w:p>
    <w:p w14:paraId="4685919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Кыргызстан продолжает осуществлять антикоррупционную деятельность в рамках Межгосударственного совета по противодействию коррупции (МСПК) стран Содружества Независимых Государств.</w:t>
      </w:r>
    </w:p>
    <w:p w14:paraId="0D2FEDB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Необходимо отм</w:t>
      </w:r>
      <w:r>
        <w:rPr>
          <w:rFonts w:ascii="Arial" w:eastAsia="Times New Roman" w:hAnsi="Arial" w:cs="Arial"/>
        </w:rPr>
        <w:t>етить важность сохранения и укрепления координирующей роли Генеральной прокуратуры Кыргызской Республики в области международного правового сотрудничества по вопросам противодействия коррупции, которая определена центральным органом по имплементации норм К</w:t>
      </w:r>
      <w:r>
        <w:rPr>
          <w:rFonts w:ascii="Arial" w:eastAsia="Times New Roman" w:hAnsi="Arial" w:cs="Arial"/>
        </w:rPr>
        <w:t>онвенции ООН против коррупции, и национальным координатором по взаимодействию с Антикоррупционной сетью ОЭСР.</w:t>
      </w:r>
    </w:p>
    <w:p w14:paraId="02BFF38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Кыргызская Республика в соответствии с национальным законодательством должна продолжить международное сотрудничество в вопросах противодействия ко</w:t>
      </w:r>
      <w:r>
        <w:rPr>
          <w:rFonts w:ascii="Arial" w:eastAsia="Times New Roman" w:hAnsi="Arial" w:cs="Arial"/>
        </w:rPr>
        <w:t>ррупции, участвовать в авторитетных международных организациях, расширяя и углубляя партнерские отношения, обеспечивать выполнение рекомендаций на соответствие антикоррупционным стандартам и индикаторам эффективности борьбы с коррупцией, а также широко осв</w:t>
      </w:r>
      <w:r>
        <w:rPr>
          <w:rFonts w:ascii="Arial" w:eastAsia="Times New Roman" w:hAnsi="Arial" w:cs="Arial"/>
        </w:rPr>
        <w:t>ещать в средствах массовой информации сведения о проводимой работе в данном направлении.</w:t>
      </w:r>
    </w:p>
    <w:p w14:paraId="18EE5EA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BB219FF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5" w:name="g5"/>
      <w:bookmarkEnd w:id="5"/>
      <w:r>
        <w:rPr>
          <w:rFonts w:ascii="Arial" w:eastAsia="Times New Roman" w:hAnsi="Arial" w:cs="Arial"/>
          <w:b/>
          <w:bCs/>
        </w:rPr>
        <w:t>5. Механизмы реализации Стратегии</w:t>
      </w:r>
    </w:p>
    <w:p w14:paraId="4A9BF047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B5DA6D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Реализация Стратегии по обозначенным стратегическим направлениям будет осуществляться в соответствии с ее задачами на основе утве</w:t>
      </w:r>
      <w:r>
        <w:rPr>
          <w:rFonts w:ascii="Arial" w:eastAsia="Times New Roman" w:hAnsi="Arial" w:cs="Arial"/>
        </w:rPr>
        <w:t>ржденного Плана мероприятий по реализации Государственной стратегии по противодействию коррупции в Кыргызской Республике на 2025-2030 годы (далее - План мероприятий), содержащий перечень антикоррупционных мероприятий, сроки их реализации, ответственных исп</w:t>
      </w:r>
      <w:r>
        <w:rPr>
          <w:rFonts w:ascii="Arial" w:eastAsia="Times New Roman" w:hAnsi="Arial" w:cs="Arial"/>
        </w:rPr>
        <w:t>олнителей, ожидаемые результаты и источники финансирования реализации мероприятий.</w:t>
      </w:r>
    </w:p>
    <w:p w14:paraId="32D55D4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Индикаторы мониторинга и оценка прогресса реализации Стратегии включают оценочные показатели достижения цели, которые служат средством ее измерения (количественные и качеств</w:t>
      </w:r>
      <w:r>
        <w:rPr>
          <w:rFonts w:ascii="Arial" w:eastAsia="Times New Roman" w:hAnsi="Arial" w:cs="Arial"/>
        </w:rPr>
        <w:t>енные показатели). Индикаторы оценивают эффективность антикоррупционной политики, способствуют достижению лучших результатов.</w:t>
      </w:r>
    </w:p>
    <w:p w14:paraId="3E68D70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План мероприятий состоит из двух этапов:</w:t>
      </w:r>
    </w:p>
    <w:p w14:paraId="570DAD5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этап - 2025-2027 годы: реализация запланированных мероприятий, охватывающих все стратег</w:t>
      </w:r>
      <w:r>
        <w:rPr>
          <w:rFonts w:ascii="Arial" w:eastAsia="Times New Roman" w:hAnsi="Arial" w:cs="Arial"/>
        </w:rPr>
        <w:t>ические подходы и направления, до полного выполнения поставленных задач; мониторинг и оценка реализации антикоррупционных мероприятий.</w:t>
      </w:r>
    </w:p>
    <w:p w14:paraId="42BEAF6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 этап - 2028-2030 годы: актуализация плановых мероприятий, корректировка антикоррупционной политики с учетом политическ</w:t>
      </w:r>
      <w:r>
        <w:rPr>
          <w:rFonts w:ascii="Arial" w:eastAsia="Times New Roman" w:hAnsi="Arial" w:cs="Arial"/>
        </w:rPr>
        <w:t>ого и социально-экономического развития государства; постановка новых задач и выработка эффективных антикоррупционных мер, соответствующих современным вызовам и угрозам коррупции.</w:t>
      </w:r>
    </w:p>
    <w:p w14:paraId="285AE37F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Стратегия реализуется всеми ответственными государственными органами и орган</w:t>
      </w:r>
      <w:r>
        <w:rPr>
          <w:rFonts w:ascii="Arial" w:eastAsia="Times New Roman" w:hAnsi="Arial" w:cs="Arial"/>
        </w:rPr>
        <w:t>ами местного самоуправления, их структурными и подведомственными подразделениями, государственными (муниципальными) предприятиями, учреждениями и организациями с государственной долей, а также партнерами по реализации мероприятий (некоммерческие организаци</w:t>
      </w:r>
      <w:r>
        <w:rPr>
          <w:rFonts w:ascii="Arial" w:eastAsia="Times New Roman" w:hAnsi="Arial" w:cs="Arial"/>
        </w:rPr>
        <w:t>и, институты гражданского общества, бизнес-сообщества) при:</w:t>
      </w:r>
    </w:p>
    <w:p w14:paraId="41D64F0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принятии управленческих решений;</w:t>
      </w:r>
    </w:p>
    <w:p w14:paraId="55A1F1B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решении кадровых вопросов;</w:t>
      </w:r>
    </w:p>
    <w:p w14:paraId="40C1F7B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формировании и исполнении бюджета;</w:t>
      </w:r>
    </w:p>
    <w:p w14:paraId="6C489D83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разработке и принятии проектов нормативных правовых актов;</w:t>
      </w:r>
    </w:p>
    <w:p w14:paraId="38CFA4B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реализации принципа неотвратимости наказания за коррупционные правонарушения;</w:t>
      </w:r>
    </w:p>
    <w:p w14:paraId="10EF2A0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внедрении информационных технологий;</w:t>
      </w:r>
    </w:p>
    <w:p w14:paraId="422CC3D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вовлечении средств массовой информации и информационных агентств в широкое</w:t>
      </w:r>
      <w:r>
        <w:rPr>
          <w:rFonts w:ascii="Arial" w:eastAsia="Times New Roman" w:hAnsi="Arial" w:cs="Arial"/>
        </w:rPr>
        <w:t xml:space="preserve"> освещение работы в сфере противодействия коррупции;</w:t>
      </w:r>
    </w:p>
    <w:p w14:paraId="4A629CE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взаимодействии с институтами гражданского сектора и бизнес-сообществом по вопросам противодействия коррупции.</w:t>
      </w:r>
    </w:p>
    <w:p w14:paraId="442AE6F2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Органы государственной власти и местного самоуправления принимают меры по утверждению детал</w:t>
      </w:r>
      <w:r>
        <w:rPr>
          <w:rFonts w:ascii="Arial" w:eastAsia="Times New Roman" w:hAnsi="Arial" w:cs="Arial"/>
        </w:rPr>
        <w:t>изированных ведомственных планов антикоррупционных мер/действий по направлениям деятельности, обеспечивающих реализацию Плана мероприятий стратегического документа, на ежегодной основе.</w:t>
      </w:r>
    </w:p>
    <w:p w14:paraId="3CEAAA4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Координация и мониторинг процессов реализации плановых мероприятий по </w:t>
      </w:r>
      <w:r>
        <w:rPr>
          <w:rFonts w:ascii="Arial" w:eastAsia="Times New Roman" w:hAnsi="Arial" w:cs="Arial"/>
        </w:rPr>
        <w:t>противодействию коррупции, вытекающих из Стратегии, возлагается на уполномоченный государственный орган по предупреждению коррупции, определяемый Президентом Кыргызской Республики. Указанный орган должен обладать соответствующими ресурсами, необходимыми дл</w:t>
      </w:r>
      <w:r>
        <w:rPr>
          <w:rFonts w:ascii="Arial" w:eastAsia="Times New Roman" w:hAnsi="Arial" w:cs="Arial"/>
        </w:rPr>
        <w:t>я исполнения своих функций по обеспечению эффективности, результативности и непрерывности деятельности по реализации Стратегии, полномочиями запрашивать информацию, отчеты о реализации антикоррупционных мер, созывать встречи и совещания, обеспечивать взаим</w:t>
      </w:r>
      <w:r>
        <w:rPr>
          <w:rFonts w:ascii="Arial" w:eastAsia="Times New Roman" w:hAnsi="Arial" w:cs="Arial"/>
        </w:rPr>
        <w:t>одействие задействованных участников, давать им рекомендации (консультации), создавать межведомственные мониторинговые рабочие группы для анализа и оценки реализации Стратегии.</w:t>
      </w:r>
    </w:p>
    <w:p w14:paraId="11925F60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Уполномоченный государственный орган по предупреждению коррупции во взаимодейст</w:t>
      </w:r>
      <w:r>
        <w:rPr>
          <w:rFonts w:ascii="Arial" w:eastAsia="Times New Roman" w:hAnsi="Arial" w:cs="Arial"/>
        </w:rPr>
        <w:t>вии с Антикоррупционным деловым советом при Президенте Кыргызской Республики обеспечивает реализацию Стратегии.</w:t>
      </w:r>
    </w:p>
    <w:p w14:paraId="37619E9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Администрация Президента Кыргызской Республики осуществляет контроль за исполнением Плана мероприятий государственными органами исполнительной в</w:t>
      </w:r>
      <w:r>
        <w:rPr>
          <w:rFonts w:ascii="Arial" w:eastAsia="Times New Roman" w:hAnsi="Arial" w:cs="Arial"/>
        </w:rPr>
        <w:t>ласти и органами местного самоуправления.</w:t>
      </w:r>
    </w:p>
    <w:p w14:paraId="370E1A5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3145AE3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6" w:name="g6"/>
      <w:bookmarkEnd w:id="6"/>
      <w:r>
        <w:rPr>
          <w:rFonts w:ascii="Arial" w:eastAsia="Times New Roman" w:hAnsi="Arial" w:cs="Arial"/>
          <w:b/>
          <w:bCs/>
        </w:rPr>
        <w:t>6. Ожидаемые результаты</w:t>
      </w:r>
    </w:p>
    <w:p w14:paraId="2EEF788E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3F09B0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результате реализации комплекса системных антикоррупционных мероприятий ожидается закладка фундамента для достижения стабильных результатов минимизации коррупции в Кыргызской Республик</w:t>
      </w:r>
      <w:r>
        <w:rPr>
          <w:rFonts w:ascii="Arial" w:eastAsia="Times New Roman" w:hAnsi="Arial" w:cs="Arial"/>
        </w:rPr>
        <w:t>е.</w:t>
      </w:r>
    </w:p>
    <w:p w14:paraId="307750C7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настоящей Стратегии использованы стратегические подходы и приоритетные направления, призванные создавать реальные механизмы предупреждения коррупции и борьбы с ней, которые позволят достичь поставленной цели по искоренению коррупции, повышению прозрач</w:t>
      </w:r>
      <w:r>
        <w:rPr>
          <w:rFonts w:ascii="Arial" w:eastAsia="Times New Roman" w:hAnsi="Arial" w:cs="Arial"/>
        </w:rPr>
        <w:t>ности, открытости и эффективности системы государственного управления, укреплению доверия граждан к органам государственной власти, повышению уровня осведомленности общества о коррупции, формированию в обществе нетерпимого отношения к коррупционным проявле</w:t>
      </w:r>
      <w:r>
        <w:rPr>
          <w:rFonts w:ascii="Arial" w:eastAsia="Times New Roman" w:hAnsi="Arial" w:cs="Arial"/>
        </w:rPr>
        <w:t>ниям и созданию благоприятной антикоррупционной культуры в Кыргызской Республике.</w:t>
      </w:r>
    </w:p>
    <w:p w14:paraId="6C62ACD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Кыргызстан улучшит позиции в международных рейтингах в области противодействия коррупции и будет признан на международной арене как страна, эффективно противодействующая корр</w:t>
      </w:r>
      <w:r>
        <w:rPr>
          <w:rFonts w:ascii="Arial" w:eastAsia="Times New Roman" w:hAnsi="Arial" w:cs="Arial"/>
        </w:rPr>
        <w:t>упции.</w:t>
      </w:r>
    </w:p>
    <w:p w14:paraId="208DD06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7B80FC05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bookmarkStart w:id="7" w:name="g7"/>
      <w:bookmarkEnd w:id="7"/>
      <w:r>
        <w:rPr>
          <w:rFonts w:ascii="Arial" w:eastAsia="Times New Roman" w:hAnsi="Arial" w:cs="Arial"/>
          <w:b/>
          <w:bCs/>
        </w:rPr>
        <w:t xml:space="preserve">7. Благоприятные предпосылки и оценка рисков реализации </w:t>
      </w:r>
    </w:p>
    <w:p w14:paraId="1E514EA5" w14:textId="77777777" w:rsidR="003600DC" w:rsidRDefault="008B6FEB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Стратегии</w:t>
      </w:r>
    </w:p>
    <w:p w14:paraId="3042C91D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D2A27B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Коррупцию нельзя ограничить только законодательными методами и борьбой с ее проявлениями. Противодействие коррупции достигает успеха, если она всеохватна, комплексна, ведется пос</w:t>
      </w:r>
      <w:r>
        <w:rPr>
          <w:rFonts w:ascii="Arial" w:eastAsia="Times New Roman" w:hAnsi="Arial" w:cs="Arial"/>
        </w:rPr>
        <w:t>тоянно, на это должны быть направлены все силы власти, общества и каждого гражданина страны.</w:t>
      </w:r>
    </w:p>
    <w:p w14:paraId="25426A9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Политическая воля главы государства должна трансформироваться в политическую волю должностных лиц всех уровней, включая Жогорку Кенеш Кыргызской Республики, Админи</w:t>
      </w:r>
      <w:r>
        <w:rPr>
          <w:rFonts w:ascii="Arial" w:eastAsia="Times New Roman" w:hAnsi="Arial" w:cs="Arial"/>
        </w:rPr>
        <w:t>страцию Президента Кыргызской Республики, Кабинет Министров Кыргызской Республики, государственные органы и органы местного самоуправления, органы управления государственных предприятий и хозяйствующих субъектов с государственной долей, а также всего общес</w:t>
      </w:r>
      <w:r>
        <w:rPr>
          <w:rFonts w:ascii="Arial" w:eastAsia="Times New Roman" w:hAnsi="Arial" w:cs="Arial"/>
        </w:rPr>
        <w:t>тва. Антикоррупционные реформы будут реализовываться на высоком уровне политического руководства страны при максимальном взаимодействии с центральными органами государственной власти и сотрудничестве с гражданами, институтами гражданского общества, бизнес-</w:t>
      </w:r>
      <w:r>
        <w:rPr>
          <w:rFonts w:ascii="Arial" w:eastAsia="Times New Roman" w:hAnsi="Arial" w:cs="Arial"/>
        </w:rPr>
        <w:t>сообществом, научными и образовательными учреждениями.</w:t>
      </w:r>
    </w:p>
    <w:p w14:paraId="7FFF741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Благоприятными условиями противодействия коррупции следуют обозначить: приверженность руководителей органов государственной власти борьбе с коррупцией, антикоррупционным реформам, выраженная в принятии</w:t>
      </w:r>
      <w:r>
        <w:rPr>
          <w:rFonts w:ascii="Arial" w:eastAsia="Times New Roman" w:hAnsi="Arial" w:cs="Arial"/>
        </w:rPr>
        <w:t xml:space="preserve"> антикоррупционной стратегии, как приоритетного направления государственной политики, активность гражданского общества в деле предупреждения коррупции.</w:t>
      </w:r>
    </w:p>
    <w:p w14:paraId="0615D61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Основные риски при реализации антикоррупционной стратегии:</w:t>
      </w:r>
    </w:p>
    <w:p w14:paraId="0EC3500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политическое противостояние узких групп пол</w:t>
      </w:r>
      <w:r>
        <w:rPr>
          <w:rFonts w:ascii="Arial" w:eastAsia="Times New Roman" w:hAnsi="Arial" w:cs="Arial"/>
        </w:rPr>
        <w:t>итических должностных лиц, противоборство со стороны коррумпированных чиновников в процессе реализации Стратегии;</w:t>
      </w:r>
    </w:p>
    <w:p w14:paraId="75E1F94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отсутствие специализированного государственного органа по предупреждению коррупции, обеспечивающего координацию и мониторинг процессов реали</w:t>
      </w:r>
      <w:r>
        <w:rPr>
          <w:rFonts w:ascii="Arial" w:eastAsia="Times New Roman" w:hAnsi="Arial" w:cs="Arial"/>
        </w:rPr>
        <w:t>зации антикоррупционного стратегического документа;</w:t>
      </w:r>
    </w:p>
    <w:p w14:paraId="7925FA3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ненадлежащий контроль со стороны руководства органов власти за исполнением антикоррупционных мероприятий, вытекающих из Стратегии;</w:t>
      </w:r>
    </w:p>
    <w:p w14:paraId="40FD7BA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отсутствие регулярного исследования оценки воздействия антикоррупционных реформ на уровень коррупции;</w:t>
      </w:r>
    </w:p>
    <w:p w14:paraId="577CB35E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формальное, несво</w:t>
      </w:r>
      <w:r>
        <w:rPr>
          <w:rFonts w:ascii="Arial" w:eastAsia="Times New Roman" w:hAnsi="Arial" w:cs="Arial"/>
        </w:rPr>
        <w:t>евременное и неполное исполнение антикоррупционных мероприятий, отраженных в Стратегии, без ориентации на индикаторы достижения конечных результатов;</w:t>
      </w:r>
    </w:p>
    <w:p w14:paraId="65F9FBDB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неполное и/или недостоверное предоставление информации (отчетов) о реализации антикоррупционных мероприя</w:t>
      </w:r>
      <w:r>
        <w:rPr>
          <w:rFonts w:ascii="Arial" w:eastAsia="Times New Roman" w:hAnsi="Arial" w:cs="Arial"/>
        </w:rPr>
        <w:t>тий, а также о проводимой антикоррупционной деятельности, что может привести к принятию ошибочных управленческих решений;</w:t>
      </w:r>
    </w:p>
    <w:p w14:paraId="423FF12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недостаток кадрового потенциала или иных ресурсов для полного устранения системных причин коррупции;</w:t>
      </w:r>
    </w:p>
    <w:p w14:paraId="2A14256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недостаточность финансировани</w:t>
      </w:r>
      <w:r>
        <w:rPr>
          <w:rFonts w:ascii="Arial" w:eastAsia="Times New Roman" w:hAnsi="Arial" w:cs="Arial"/>
        </w:rPr>
        <w:t>я антикоррупционных мероприятий из бюджета государства;</w:t>
      </w:r>
    </w:p>
    <w:p w14:paraId="61EC13B8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фокус Стратегии направлен в сторону правоохранительных мер в ущерб превентивным действиям.</w:t>
      </w:r>
    </w:p>
    <w:p w14:paraId="38BD6D3C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План мероприятий по реализации Стратегии должен содержать меры, направленные на контроль/снижение вышеуказа</w:t>
      </w:r>
      <w:r>
        <w:rPr>
          <w:rFonts w:ascii="Arial" w:eastAsia="Times New Roman" w:hAnsi="Arial" w:cs="Arial"/>
        </w:rPr>
        <w:t>нных рисков.</w:t>
      </w:r>
    </w:p>
    <w:p w14:paraId="56146625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79F80FD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8" w:name="g8"/>
      <w:bookmarkEnd w:id="8"/>
      <w:r>
        <w:rPr>
          <w:rFonts w:ascii="Arial" w:eastAsia="Times New Roman" w:hAnsi="Arial" w:cs="Arial"/>
          <w:b/>
          <w:bCs/>
        </w:rPr>
        <w:t>8. Финансовые ресурсы</w:t>
      </w:r>
    </w:p>
    <w:p w14:paraId="6D246B29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92FEA66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Базовое финансовое обеспечение реализации антикоррупционных мероприятий будет осуществляться из бюджета государства при формировании и исполнении республиканского и местных бюджетов, что является необходимым условием </w:t>
      </w:r>
      <w:r>
        <w:rPr>
          <w:rFonts w:ascii="Arial" w:eastAsia="Times New Roman" w:hAnsi="Arial" w:cs="Arial"/>
        </w:rPr>
        <w:t>для проведения действенной антикоррупционной политики государства, а также из привлеченных ресурсов международных организаций, партнеров по развитию по линии технической и экспертной помощи, оказываемой в рамках сотрудничества в области противодействия кор</w:t>
      </w:r>
      <w:r>
        <w:rPr>
          <w:rFonts w:ascii="Arial" w:eastAsia="Times New Roman" w:hAnsi="Arial" w:cs="Arial"/>
        </w:rPr>
        <w:t>рупции.</w:t>
      </w:r>
    </w:p>
    <w:p w14:paraId="2E40111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Задействованные государственные органы и органы местного самоуправления должны осуществлять реализацию Стратегии за счет средств, предусмотренных на финансирование их деятельности в рамках закона о республиканском бюджете на соответствующие годы и </w:t>
      </w:r>
      <w:r>
        <w:rPr>
          <w:rFonts w:ascii="Arial" w:eastAsia="Times New Roman" w:hAnsi="Arial" w:cs="Arial"/>
        </w:rPr>
        <w:t>нормативными правовыми актами местных кенешей о местных бюджетах.</w:t>
      </w:r>
    </w:p>
    <w:p w14:paraId="6ADD590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План мероприятий должен быть обеспечен реальным финансированием из возможных источников, которые предстоит установить на стадии бюджетирования плана стратегического документа.</w:t>
      </w:r>
    </w:p>
    <w:p w14:paraId="48AC628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184D269F" w14:textId="77777777" w:rsidR="003600DC" w:rsidRDefault="008B6FEB">
      <w:pPr>
        <w:spacing w:after="120"/>
        <w:ind w:firstLine="397"/>
        <w:jc w:val="center"/>
        <w:rPr>
          <w:rFonts w:ascii="Arial" w:eastAsia="Times New Roman" w:hAnsi="Arial" w:cs="Arial"/>
        </w:rPr>
      </w:pPr>
      <w:bookmarkStart w:id="9" w:name="g9"/>
      <w:bookmarkEnd w:id="9"/>
      <w:r>
        <w:rPr>
          <w:rFonts w:ascii="Arial" w:eastAsia="Times New Roman" w:hAnsi="Arial" w:cs="Arial"/>
          <w:b/>
          <w:bCs/>
        </w:rPr>
        <w:t>9. Мониторин</w:t>
      </w:r>
      <w:r>
        <w:rPr>
          <w:rFonts w:ascii="Arial" w:eastAsia="Times New Roman" w:hAnsi="Arial" w:cs="Arial"/>
          <w:b/>
          <w:bCs/>
        </w:rPr>
        <w:t>г и оценка процессов реализации Стратегии</w:t>
      </w:r>
    </w:p>
    <w:p w14:paraId="62CF571C" w14:textId="77777777" w:rsidR="003600DC" w:rsidRDefault="008B6FE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74DB39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Для успешной реализации Стратегии критически важно внед</w:t>
      </w:r>
      <w:r>
        <w:rPr>
          <w:rFonts w:ascii="Arial" w:eastAsia="Times New Roman" w:hAnsi="Arial" w:cs="Arial"/>
        </w:rPr>
        <w:t>рить правовые механизмы системы мониторинга и оценки с определением ключевых показателей их эффективности и сроков оценки, возможностью привлечения неправительственных организаций и независимых экспертов для объективности и беспристрастности их проведения.</w:t>
      </w:r>
    </w:p>
    <w:p w14:paraId="0AEFDA0A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Мониторинг направлен на проведение периодического анализа и оценки реализации антикоррупционного стратегического документа, достижение ожидаемых результатов с учетом количественных и качественных показателей.</w:t>
      </w:r>
    </w:p>
    <w:p w14:paraId="2E8C62D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Ответственные государственные органы и органы </w:t>
      </w:r>
      <w:r>
        <w:rPr>
          <w:rFonts w:ascii="Arial" w:eastAsia="Times New Roman" w:hAnsi="Arial" w:cs="Arial"/>
        </w:rPr>
        <w:t>местного самоуправления в рамках своих компетенций периодически проводят внутренний мониторинг при подготовке отчетов о ходе реализации антикоррупционных мероприятий. Уполномоченный государственный орган по предупреждению коррупции осуществляет внешний ант</w:t>
      </w:r>
      <w:r>
        <w:rPr>
          <w:rFonts w:ascii="Arial" w:eastAsia="Times New Roman" w:hAnsi="Arial" w:cs="Arial"/>
        </w:rPr>
        <w:t>икоррупционный мониторинг с привлечением заинтересованных сторон, по итогам которого готовит аналитический сводный отчет оценки прогресса и регресса областей, требующих дополнительного внимания или корректировки.</w:t>
      </w:r>
    </w:p>
    <w:p w14:paraId="5AB978B9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Итоги мониторинга реализации антикоррупцион</w:t>
      </w:r>
      <w:r>
        <w:rPr>
          <w:rFonts w:ascii="Arial" w:eastAsia="Times New Roman" w:hAnsi="Arial" w:cs="Arial"/>
        </w:rPr>
        <w:t>ной стратегии не реже одного раза в год должны обсуждаться на заседаниях Кабинета Министров Кыргызской Республики для принятия решений, направленных на обеспечение своевременности и полноты реализации настоящей Стратегии, рассмотрения ответственности руков</w:t>
      </w:r>
      <w:r>
        <w:rPr>
          <w:rFonts w:ascii="Arial" w:eastAsia="Times New Roman" w:hAnsi="Arial" w:cs="Arial"/>
        </w:rPr>
        <w:t>одителей государственных органов при ненадлежащей организации работы и отсутствии результатов ее исполнения.</w:t>
      </w:r>
    </w:p>
    <w:p w14:paraId="18593324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Отчет о мониторинге реализации антикоррупционной стратегии ежегодно размещается на официальном сайте специализированного государственного органа по</w:t>
      </w:r>
      <w:r>
        <w:rPr>
          <w:rFonts w:ascii="Arial" w:eastAsia="Times New Roman" w:hAnsi="Arial" w:cs="Arial"/>
        </w:rPr>
        <w:t xml:space="preserve"> предупреждению коррупции.</w:t>
      </w:r>
    </w:p>
    <w:p w14:paraId="310BAF11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Система мониторинга и единая форма отчета о мониторинге реализации государственной антикоррупционной стратегии, основывающаяся на индикаторах результативности и эффективности, определяется Кабинетом Министров Кыргызской Республик</w:t>
      </w:r>
      <w:r>
        <w:rPr>
          <w:rFonts w:ascii="Arial" w:eastAsia="Times New Roman" w:hAnsi="Arial" w:cs="Arial"/>
        </w:rPr>
        <w:t>и с внедрением автоматизации процесса мониторинга. Структура отчета о мониторинге должна содержать: наименование мероприятий, первоначальные сроки/даты завершения и ожидаемые результаты, текущее состояние/результаты выполненной работы в отчетный период, пр</w:t>
      </w:r>
      <w:r>
        <w:rPr>
          <w:rFonts w:ascii="Arial" w:eastAsia="Times New Roman" w:hAnsi="Arial" w:cs="Arial"/>
        </w:rPr>
        <w:t>огресс выполнения и риски невыполнения/неполного выполнения мер в отчетном периоде, ответственных исполнителей, меры по исправлению ситуации в течение следующего мониторингового периода.</w:t>
      </w:r>
    </w:p>
    <w:p w14:paraId="2847E17D" w14:textId="77777777" w:rsidR="003600DC" w:rsidRDefault="008B6FEB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8A248BB" w14:textId="77777777" w:rsidR="003600DC" w:rsidRDefault="003600DC"/>
    <w:sectPr w:rsidR="003600D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BCF4" w14:textId="77777777" w:rsidR="003600DC" w:rsidRDefault="008B6FEB">
      <w:r>
        <w:separator/>
      </w:r>
    </w:p>
  </w:endnote>
  <w:endnote w:type="continuationSeparator" w:id="0">
    <w:p w14:paraId="61F6E864" w14:textId="77777777" w:rsidR="003600DC" w:rsidRDefault="008B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 New Roman Bold"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Arial Black">
    <w:panose1 w:val="020B0A04020102020204"/>
    <w:charset w:val="00"/>
    <w:family w:val="auto"/>
    <w:pitch w:val="default"/>
  </w:font>
  <w:font w:name="Palatino Linotype">
    <w:panose1 w:val="020405020505050303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AA4D" w14:textId="77777777" w:rsidR="008B6FEB" w:rsidRDefault="008B6FEB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41A3" w14:textId="06921973" w:rsidR="008B6FEB" w:rsidRPr="008B6FEB" w:rsidRDefault="008B6FEB" w:rsidP="008B6FEB">
    <w:pPr>
      <w:pStyle w:val="affa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829A" w14:textId="77777777" w:rsidR="008B6FEB" w:rsidRDefault="008B6FEB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D903" w14:textId="77777777" w:rsidR="003600DC" w:rsidRDefault="008B6FEB">
      <w:r>
        <w:separator/>
      </w:r>
    </w:p>
  </w:footnote>
  <w:footnote w:type="continuationSeparator" w:id="0">
    <w:p w14:paraId="7A265D15" w14:textId="77777777" w:rsidR="003600DC" w:rsidRDefault="008B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FC88" w14:textId="77777777" w:rsidR="008B6FEB" w:rsidRDefault="008B6FEB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27D5" w14:textId="60F733FB" w:rsidR="008B6FEB" w:rsidRPr="008B6FEB" w:rsidRDefault="008B6FEB" w:rsidP="008B6FEB">
    <w:pPr>
      <w:pStyle w:val="aff8"/>
      <w:jc w:val="center"/>
      <w:rPr>
        <w:color w:val="0000FF"/>
        <w:sz w:val="20"/>
      </w:rPr>
    </w:pPr>
    <w:r>
      <w:rPr>
        <w:color w:val="0000FF"/>
        <w:sz w:val="20"/>
      </w:rPr>
      <w:t>Государственная стратегия по противодействию коррупции в Кыргызской Республике на 2025-2030 годы (Утверждено Указом Президента Кыргызской Республики от 5 июня 2024 года № 137)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A40" w14:textId="77777777" w:rsidR="008B6FEB" w:rsidRDefault="008B6FEB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AE5"/>
    <w:multiLevelType w:val="hybridMultilevel"/>
    <w:tmpl w:val="BE6A7688"/>
    <w:lvl w:ilvl="0" w:tplc="A1E44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408CE8">
      <w:start w:val="1"/>
      <w:numFmt w:val="lowerLetter"/>
      <w:lvlText w:val="%2."/>
      <w:lvlJc w:val="left"/>
      <w:pPr>
        <w:ind w:left="1080" w:hanging="360"/>
      </w:pPr>
    </w:lvl>
    <w:lvl w:ilvl="2" w:tplc="3A5404BC">
      <w:start w:val="1"/>
      <w:numFmt w:val="lowerRoman"/>
      <w:lvlText w:val="%3."/>
      <w:lvlJc w:val="right"/>
      <w:pPr>
        <w:ind w:left="1800" w:hanging="180"/>
      </w:pPr>
    </w:lvl>
    <w:lvl w:ilvl="3" w:tplc="E7729DF0">
      <w:start w:val="1"/>
      <w:numFmt w:val="decimal"/>
      <w:lvlText w:val="%4."/>
      <w:lvlJc w:val="left"/>
      <w:pPr>
        <w:ind w:left="2520" w:hanging="360"/>
      </w:pPr>
    </w:lvl>
    <w:lvl w:ilvl="4" w:tplc="860871C0">
      <w:start w:val="1"/>
      <w:numFmt w:val="lowerLetter"/>
      <w:lvlText w:val="%5."/>
      <w:lvlJc w:val="left"/>
      <w:pPr>
        <w:ind w:left="3240" w:hanging="360"/>
      </w:pPr>
    </w:lvl>
    <w:lvl w:ilvl="5" w:tplc="35E88B10">
      <w:start w:val="1"/>
      <w:numFmt w:val="lowerRoman"/>
      <w:lvlText w:val="%6."/>
      <w:lvlJc w:val="right"/>
      <w:pPr>
        <w:ind w:left="3960" w:hanging="180"/>
      </w:pPr>
    </w:lvl>
    <w:lvl w:ilvl="6" w:tplc="680AD052">
      <w:start w:val="1"/>
      <w:numFmt w:val="decimal"/>
      <w:lvlText w:val="%7."/>
      <w:lvlJc w:val="left"/>
      <w:pPr>
        <w:ind w:left="4680" w:hanging="360"/>
      </w:pPr>
    </w:lvl>
    <w:lvl w:ilvl="7" w:tplc="815E7140">
      <w:start w:val="1"/>
      <w:numFmt w:val="lowerLetter"/>
      <w:lvlText w:val="%8."/>
      <w:lvlJc w:val="left"/>
      <w:pPr>
        <w:ind w:left="5400" w:hanging="360"/>
      </w:pPr>
    </w:lvl>
    <w:lvl w:ilvl="8" w:tplc="469C2D6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665BD"/>
    <w:multiLevelType w:val="hybridMultilevel"/>
    <w:tmpl w:val="858010B4"/>
    <w:lvl w:ilvl="0" w:tplc="25824C9E">
      <w:start w:val="9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B69AAFD2">
      <w:start w:val="1"/>
      <w:numFmt w:val="decimal"/>
      <w:lvlText w:val="%2)"/>
      <w:lvlJc w:val="left"/>
      <w:pPr>
        <w:ind w:left="2232" w:hanging="1152"/>
      </w:pPr>
      <w:rPr>
        <w:rFonts w:cs="Times New Roman"/>
      </w:rPr>
    </w:lvl>
    <w:lvl w:ilvl="2" w:tplc="9230CD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AA36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344E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CA5D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4625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2E52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D4D8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D2252"/>
    <w:multiLevelType w:val="hybridMultilevel"/>
    <w:tmpl w:val="D29C64EE"/>
    <w:lvl w:ilvl="0" w:tplc="9224D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AA22E">
      <w:start w:val="1"/>
      <w:numFmt w:val="lowerLetter"/>
      <w:lvlText w:val="%2."/>
      <w:lvlJc w:val="left"/>
      <w:pPr>
        <w:ind w:left="1440" w:hanging="360"/>
      </w:pPr>
    </w:lvl>
    <w:lvl w:ilvl="2" w:tplc="66D20E82">
      <w:start w:val="1"/>
      <w:numFmt w:val="lowerRoman"/>
      <w:lvlText w:val="%3."/>
      <w:lvlJc w:val="right"/>
      <w:pPr>
        <w:ind w:left="2160" w:hanging="180"/>
      </w:pPr>
    </w:lvl>
    <w:lvl w:ilvl="3" w:tplc="E926E64A">
      <w:start w:val="1"/>
      <w:numFmt w:val="decimal"/>
      <w:lvlText w:val="%4."/>
      <w:lvlJc w:val="left"/>
      <w:pPr>
        <w:ind w:left="2880" w:hanging="360"/>
      </w:pPr>
    </w:lvl>
    <w:lvl w:ilvl="4" w:tplc="590ED72C">
      <w:start w:val="1"/>
      <w:numFmt w:val="lowerLetter"/>
      <w:lvlText w:val="%5."/>
      <w:lvlJc w:val="left"/>
      <w:pPr>
        <w:ind w:left="3600" w:hanging="360"/>
      </w:pPr>
    </w:lvl>
    <w:lvl w:ilvl="5" w:tplc="62469D68">
      <w:start w:val="1"/>
      <w:numFmt w:val="lowerRoman"/>
      <w:lvlText w:val="%6."/>
      <w:lvlJc w:val="right"/>
      <w:pPr>
        <w:ind w:left="4320" w:hanging="180"/>
      </w:pPr>
    </w:lvl>
    <w:lvl w:ilvl="6" w:tplc="126E47BC">
      <w:start w:val="1"/>
      <w:numFmt w:val="decimal"/>
      <w:lvlText w:val="%7."/>
      <w:lvlJc w:val="left"/>
      <w:pPr>
        <w:ind w:left="5040" w:hanging="360"/>
      </w:pPr>
    </w:lvl>
    <w:lvl w:ilvl="7" w:tplc="8090B25C">
      <w:start w:val="1"/>
      <w:numFmt w:val="lowerLetter"/>
      <w:lvlText w:val="%8."/>
      <w:lvlJc w:val="left"/>
      <w:pPr>
        <w:ind w:left="5760" w:hanging="360"/>
      </w:pPr>
    </w:lvl>
    <w:lvl w:ilvl="8" w:tplc="F0D00F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5559"/>
    <w:multiLevelType w:val="hybridMultilevel"/>
    <w:tmpl w:val="134A6B70"/>
    <w:lvl w:ilvl="0" w:tplc="143A7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05714">
      <w:start w:val="1"/>
      <w:numFmt w:val="lowerLetter"/>
      <w:lvlText w:val="%2."/>
      <w:lvlJc w:val="left"/>
      <w:pPr>
        <w:ind w:left="1440" w:hanging="360"/>
      </w:pPr>
    </w:lvl>
    <w:lvl w:ilvl="2" w:tplc="340285B8">
      <w:start w:val="1"/>
      <w:numFmt w:val="lowerRoman"/>
      <w:lvlText w:val="%3."/>
      <w:lvlJc w:val="right"/>
      <w:pPr>
        <w:ind w:left="2160" w:hanging="180"/>
      </w:pPr>
    </w:lvl>
    <w:lvl w:ilvl="3" w:tplc="5922C858">
      <w:start w:val="1"/>
      <w:numFmt w:val="decimal"/>
      <w:lvlText w:val="%4."/>
      <w:lvlJc w:val="left"/>
      <w:pPr>
        <w:ind w:left="2880" w:hanging="360"/>
      </w:pPr>
    </w:lvl>
    <w:lvl w:ilvl="4" w:tplc="55A282A0">
      <w:start w:val="1"/>
      <w:numFmt w:val="lowerLetter"/>
      <w:lvlText w:val="%5."/>
      <w:lvlJc w:val="left"/>
      <w:pPr>
        <w:ind w:left="3600" w:hanging="360"/>
      </w:pPr>
    </w:lvl>
    <w:lvl w:ilvl="5" w:tplc="D736EC36">
      <w:start w:val="1"/>
      <w:numFmt w:val="lowerRoman"/>
      <w:lvlText w:val="%6."/>
      <w:lvlJc w:val="right"/>
      <w:pPr>
        <w:ind w:left="4320" w:hanging="180"/>
      </w:pPr>
    </w:lvl>
    <w:lvl w:ilvl="6" w:tplc="7E562376">
      <w:start w:val="1"/>
      <w:numFmt w:val="decimal"/>
      <w:lvlText w:val="%7."/>
      <w:lvlJc w:val="left"/>
      <w:pPr>
        <w:ind w:left="5040" w:hanging="360"/>
      </w:pPr>
    </w:lvl>
    <w:lvl w:ilvl="7" w:tplc="A7608940">
      <w:start w:val="1"/>
      <w:numFmt w:val="lowerLetter"/>
      <w:lvlText w:val="%8."/>
      <w:lvlJc w:val="left"/>
      <w:pPr>
        <w:ind w:left="5760" w:hanging="360"/>
      </w:pPr>
    </w:lvl>
    <w:lvl w:ilvl="8" w:tplc="F06CFC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222"/>
    <w:multiLevelType w:val="hybridMultilevel"/>
    <w:tmpl w:val="CAF4660E"/>
    <w:lvl w:ilvl="0" w:tplc="BE880224">
      <w:start w:val="58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8116C5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C09D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E605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B3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DAE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2A0A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C3C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AAD2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41C76"/>
    <w:multiLevelType w:val="hybridMultilevel"/>
    <w:tmpl w:val="13563B4C"/>
    <w:lvl w:ilvl="0" w:tplc="27BA87F8">
      <w:start w:val="25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CF80E8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8E17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F615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B2C3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4A8C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5602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64B8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3AE2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809C3"/>
    <w:multiLevelType w:val="hybridMultilevel"/>
    <w:tmpl w:val="5420E26C"/>
    <w:lvl w:ilvl="0" w:tplc="CB40152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A4AB56A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11EE1F6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2A6CE2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1A185B4E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46E427A4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1C32F70C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4E880822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66F8ADD2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43F60C9"/>
    <w:multiLevelType w:val="hybridMultilevel"/>
    <w:tmpl w:val="B7E45CE8"/>
    <w:lvl w:ilvl="0" w:tplc="852C8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D625FC">
      <w:start w:val="1"/>
      <w:numFmt w:val="lowerLetter"/>
      <w:lvlText w:val="%2."/>
      <w:lvlJc w:val="left"/>
      <w:pPr>
        <w:ind w:left="1080" w:hanging="360"/>
      </w:pPr>
    </w:lvl>
    <w:lvl w:ilvl="2" w:tplc="76808B6C">
      <w:start w:val="1"/>
      <w:numFmt w:val="lowerRoman"/>
      <w:lvlText w:val="%3."/>
      <w:lvlJc w:val="right"/>
      <w:pPr>
        <w:ind w:left="1800" w:hanging="180"/>
      </w:pPr>
    </w:lvl>
    <w:lvl w:ilvl="3" w:tplc="1F02EF4C">
      <w:start w:val="1"/>
      <w:numFmt w:val="decimal"/>
      <w:lvlText w:val="%4."/>
      <w:lvlJc w:val="left"/>
      <w:pPr>
        <w:ind w:left="2520" w:hanging="360"/>
      </w:pPr>
    </w:lvl>
    <w:lvl w:ilvl="4" w:tplc="D2BE7E2E">
      <w:start w:val="1"/>
      <w:numFmt w:val="lowerLetter"/>
      <w:lvlText w:val="%5."/>
      <w:lvlJc w:val="left"/>
      <w:pPr>
        <w:ind w:left="3240" w:hanging="360"/>
      </w:pPr>
    </w:lvl>
    <w:lvl w:ilvl="5" w:tplc="1A14C5EC">
      <w:start w:val="1"/>
      <w:numFmt w:val="lowerRoman"/>
      <w:lvlText w:val="%6."/>
      <w:lvlJc w:val="right"/>
      <w:pPr>
        <w:ind w:left="3960" w:hanging="180"/>
      </w:pPr>
    </w:lvl>
    <w:lvl w:ilvl="6" w:tplc="98463072">
      <w:start w:val="1"/>
      <w:numFmt w:val="decimal"/>
      <w:lvlText w:val="%7."/>
      <w:lvlJc w:val="left"/>
      <w:pPr>
        <w:ind w:left="4680" w:hanging="360"/>
      </w:pPr>
    </w:lvl>
    <w:lvl w:ilvl="7" w:tplc="EBE6813E">
      <w:start w:val="1"/>
      <w:numFmt w:val="lowerLetter"/>
      <w:lvlText w:val="%8."/>
      <w:lvlJc w:val="left"/>
      <w:pPr>
        <w:ind w:left="5400" w:hanging="360"/>
      </w:pPr>
    </w:lvl>
    <w:lvl w:ilvl="8" w:tplc="85FCB82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A53F1"/>
    <w:multiLevelType w:val="hybridMultilevel"/>
    <w:tmpl w:val="FF146338"/>
    <w:lvl w:ilvl="0" w:tplc="C1823B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8BD86F20">
      <w:start w:val="1"/>
      <w:numFmt w:val="lowerLetter"/>
      <w:lvlText w:val="%2."/>
      <w:lvlJc w:val="left"/>
      <w:pPr>
        <w:ind w:left="1477" w:hanging="360"/>
      </w:pPr>
    </w:lvl>
    <w:lvl w:ilvl="2" w:tplc="AA6A56F8">
      <w:start w:val="1"/>
      <w:numFmt w:val="lowerRoman"/>
      <w:lvlText w:val="%3."/>
      <w:lvlJc w:val="right"/>
      <w:pPr>
        <w:ind w:left="2197" w:hanging="180"/>
      </w:pPr>
    </w:lvl>
    <w:lvl w:ilvl="3" w:tplc="F27AB12C">
      <w:start w:val="1"/>
      <w:numFmt w:val="decimal"/>
      <w:lvlText w:val="%4."/>
      <w:lvlJc w:val="left"/>
      <w:pPr>
        <w:ind w:left="2917" w:hanging="360"/>
      </w:pPr>
    </w:lvl>
    <w:lvl w:ilvl="4" w:tplc="9CA2A418">
      <w:start w:val="1"/>
      <w:numFmt w:val="lowerLetter"/>
      <w:lvlText w:val="%5."/>
      <w:lvlJc w:val="left"/>
      <w:pPr>
        <w:ind w:left="3637" w:hanging="360"/>
      </w:pPr>
    </w:lvl>
    <w:lvl w:ilvl="5" w:tplc="A6F80006">
      <w:start w:val="1"/>
      <w:numFmt w:val="lowerRoman"/>
      <w:lvlText w:val="%6."/>
      <w:lvlJc w:val="right"/>
      <w:pPr>
        <w:ind w:left="4357" w:hanging="180"/>
      </w:pPr>
    </w:lvl>
    <w:lvl w:ilvl="6" w:tplc="28EEBF1E">
      <w:start w:val="1"/>
      <w:numFmt w:val="decimal"/>
      <w:lvlText w:val="%7."/>
      <w:lvlJc w:val="left"/>
      <w:pPr>
        <w:ind w:left="5077" w:hanging="360"/>
      </w:pPr>
    </w:lvl>
    <w:lvl w:ilvl="7" w:tplc="7A24292C">
      <w:start w:val="1"/>
      <w:numFmt w:val="lowerLetter"/>
      <w:lvlText w:val="%8."/>
      <w:lvlJc w:val="left"/>
      <w:pPr>
        <w:ind w:left="5797" w:hanging="360"/>
      </w:pPr>
    </w:lvl>
    <w:lvl w:ilvl="8" w:tplc="D93EC5BC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4B363F"/>
    <w:multiLevelType w:val="hybridMultilevel"/>
    <w:tmpl w:val="AD74A7FC"/>
    <w:lvl w:ilvl="0" w:tplc="0416293E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1FE68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CA85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9432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4ACF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126E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4EF0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CA48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B6B8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DA6D1E"/>
    <w:multiLevelType w:val="hybridMultilevel"/>
    <w:tmpl w:val="D7FC5FA4"/>
    <w:lvl w:ilvl="0" w:tplc="AA0052FE">
      <w:start w:val="1"/>
      <w:numFmt w:val="decimal"/>
      <w:lvlText w:val="%1."/>
      <w:lvlJc w:val="left"/>
      <w:pPr>
        <w:ind w:left="720" w:hanging="360"/>
      </w:pPr>
    </w:lvl>
    <w:lvl w:ilvl="1" w:tplc="3AE276E8">
      <w:start w:val="1"/>
      <w:numFmt w:val="lowerLetter"/>
      <w:lvlText w:val="%2."/>
      <w:lvlJc w:val="left"/>
      <w:pPr>
        <w:ind w:left="1440" w:hanging="360"/>
      </w:pPr>
    </w:lvl>
    <w:lvl w:ilvl="2" w:tplc="444EE954">
      <w:start w:val="1"/>
      <w:numFmt w:val="lowerRoman"/>
      <w:lvlText w:val="%3."/>
      <w:lvlJc w:val="right"/>
      <w:pPr>
        <w:ind w:left="2160" w:hanging="180"/>
      </w:pPr>
    </w:lvl>
    <w:lvl w:ilvl="3" w:tplc="DFFEA1EA">
      <w:start w:val="1"/>
      <w:numFmt w:val="decimal"/>
      <w:lvlText w:val="%4."/>
      <w:lvlJc w:val="left"/>
      <w:pPr>
        <w:ind w:left="2880" w:hanging="360"/>
      </w:pPr>
    </w:lvl>
    <w:lvl w:ilvl="4" w:tplc="118EF0F4">
      <w:start w:val="1"/>
      <w:numFmt w:val="lowerLetter"/>
      <w:lvlText w:val="%5."/>
      <w:lvlJc w:val="left"/>
      <w:pPr>
        <w:ind w:left="3600" w:hanging="360"/>
      </w:pPr>
    </w:lvl>
    <w:lvl w:ilvl="5" w:tplc="69160BE0">
      <w:start w:val="1"/>
      <w:numFmt w:val="lowerRoman"/>
      <w:lvlText w:val="%6."/>
      <w:lvlJc w:val="right"/>
      <w:pPr>
        <w:ind w:left="4320" w:hanging="180"/>
      </w:pPr>
    </w:lvl>
    <w:lvl w:ilvl="6" w:tplc="FA8697B4">
      <w:start w:val="1"/>
      <w:numFmt w:val="decimal"/>
      <w:lvlText w:val="%7."/>
      <w:lvlJc w:val="left"/>
      <w:pPr>
        <w:ind w:left="5040" w:hanging="360"/>
      </w:pPr>
    </w:lvl>
    <w:lvl w:ilvl="7" w:tplc="754419BC">
      <w:start w:val="1"/>
      <w:numFmt w:val="lowerLetter"/>
      <w:lvlText w:val="%8."/>
      <w:lvlJc w:val="left"/>
      <w:pPr>
        <w:ind w:left="5760" w:hanging="360"/>
      </w:pPr>
    </w:lvl>
    <w:lvl w:ilvl="8" w:tplc="C8D655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4F84"/>
    <w:multiLevelType w:val="hybridMultilevel"/>
    <w:tmpl w:val="6AEC7CD6"/>
    <w:lvl w:ilvl="0" w:tplc="C56A0C3E">
      <w:start w:val="153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276E15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66C4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82A4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217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32B2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1E3B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D4E8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54E4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1D5476"/>
    <w:multiLevelType w:val="hybridMultilevel"/>
    <w:tmpl w:val="F9EA51D4"/>
    <w:lvl w:ilvl="0" w:tplc="B95E0294">
      <w:start w:val="8"/>
      <w:numFmt w:val="decimal"/>
      <w:lvlText w:val="%1."/>
      <w:lvlJc w:val="left"/>
      <w:pPr>
        <w:ind w:left="1515" w:hanging="948"/>
      </w:pPr>
      <w:rPr>
        <w:rFonts w:cs="Times New Roman"/>
      </w:rPr>
    </w:lvl>
    <w:lvl w:ilvl="1" w:tplc="38E4DF8C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5DEFA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BC23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8E2D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7C75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E4A6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641B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347E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916771"/>
    <w:multiLevelType w:val="hybridMultilevel"/>
    <w:tmpl w:val="68028C04"/>
    <w:lvl w:ilvl="0" w:tplc="1A50F50C">
      <w:start w:val="126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5A2A6B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B239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14F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D61E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0A0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EA71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1A37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4AA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D73D58"/>
    <w:multiLevelType w:val="hybridMultilevel"/>
    <w:tmpl w:val="428A0A2A"/>
    <w:lvl w:ilvl="0" w:tplc="324E671E">
      <w:start w:val="9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7326E48C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829E554A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89FE7B6A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E3C7230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7DC7DA8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3A0534A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AB5A0602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C5E0A06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2577ACE"/>
    <w:multiLevelType w:val="hybridMultilevel"/>
    <w:tmpl w:val="EFE6D1B0"/>
    <w:lvl w:ilvl="0" w:tplc="E7C4F908">
      <w:start w:val="78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489861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B668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56F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048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070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A851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BE8A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52C8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44E35"/>
    <w:multiLevelType w:val="hybridMultilevel"/>
    <w:tmpl w:val="3DF44D7E"/>
    <w:lvl w:ilvl="0" w:tplc="6E702014">
      <w:start w:val="3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E74C836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6D12DF3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E582313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77883D46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0C26CB4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9A461378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6080648C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D34CBDD0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9A41506"/>
    <w:multiLevelType w:val="hybridMultilevel"/>
    <w:tmpl w:val="80E430EA"/>
    <w:lvl w:ilvl="0" w:tplc="F972173E">
      <w:start w:val="22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0A780F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8EFC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B0F8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68C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30F4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68B9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C66E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E66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F7CAB"/>
    <w:multiLevelType w:val="hybridMultilevel"/>
    <w:tmpl w:val="1E0617C2"/>
    <w:lvl w:ilvl="0" w:tplc="EE66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722658">
      <w:start w:val="1"/>
      <w:numFmt w:val="lowerLetter"/>
      <w:lvlText w:val="%2."/>
      <w:lvlJc w:val="left"/>
      <w:pPr>
        <w:ind w:left="1080" w:hanging="360"/>
      </w:pPr>
    </w:lvl>
    <w:lvl w:ilvl="2" w:tplc="650AC6EC">
      <w:start w:val="1"/>
      <w:numFmt w:val="lowerRoman"/>
      <w:lvlText w:val="%3."/>
      <w:lvlJc w:val="right"/>
      <w:pPr>
        <w:ind w:left="1800" w:hanging="180"/>
      </w:pPr>
    </w:lvl>
    <w:lvl w:ilvl="3" w:tplc="F17A5EA0">
      <w:start w:val="1"/>
      <w:numFmt w:val="decimal"/>
      <w:lvlText w:val="%4."/>
      <w:lvlJc w:val="left"/>
      <w:pPr>
        <w:ind w:left="2520" w:hanging="360"/>
      </w:pPr>
    </w:lvl>
    <w:lvl w:ilvl="4" w:tplc="82C66004">
      <w:start w:val="1"/>
      <w:numFmt w:val="lowerLetter"/>
      <w:lvlText w:val="%5."/>
      <w:lvlJc w:val="left"/>
      <w:pPr>
        <w:ind w:left="3240" w:hanging="360"/>
      </w:pPr>
    </w:lvl>
    <w:lvl w:ilvl="5" w:tplc="D2B4B99C">
      <w:start w:val="1"/>
      <w:numFmt w:val="lowerRoman"/>
      <w:lvlText w:val="%6."/>
      <w:lvlJc w:val="right"/>
      <w:pPr>
        <w:ind w:left="3960" w:hanging="180"/>
      </w:pPr>
    </w:lvl>
    <w:lvl w:ilvl="6" w:tplc="4BB2643E">
      <w:start w:val="1"/>
      <w:numFmt w:val="decimal"/>
      <w:lvlText w:val="%7."/>
      <w:lvlJc w:val="left"/>
      <w:pPr>
        <w:ind w:left="4680" w:hanging="360"/>
      </w:pPr>
    </w:lvl>
    <w:lvl w:ilvl="7" w:tplc="2E64F9A2">
      <w:start w:val="1"/>
      <w:numFmt w:val="lowerLetter"/>
      <w:lvlText w:val="%8."/>
      <w:lvlJc w:val="left"/>
      <w:pPr>
        <w:ind w:left="5400" w:hanging="360"/>
      </w:pPr>
    </w:lvl>
    <w:lvl w:ilvl="8" w:tplc="7B3E69C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95A26"/>
    <w:multiLevelType w:val="hybridMultilevel"/>
    <w:tmpl w:val="76CCF858"/>
    <w:lvl w:ilvl="0" w:tplc="F6081F44">
      <w:start w:val="143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E102908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3E8433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16263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2CE7D7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E2EC38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092422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2E0E91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3DA99D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4051123C"/>
    <w:multiLevelType w:val="hybridMultilevel"/>
    <w:tmpl w:val="6DB6456C"/>
    <w:lvl w:ilvl="0" w:tplc="A4C809DE">
      <w:start w:val="57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DA4AF2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76E5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DA0C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985D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2412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9AA3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383B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4AEC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603FC6"/>
    <w:multiLevelType w:val="hybridMultilevel"/>
    <w:tmpl w:val="A028A746"/>
    <w:lvl w:ilvl="0" w:tplc="D15402A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E8EEAB8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1A67E3C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66204EEA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EB968276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47B2DEB0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BA84D9B2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CE62E80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33001C4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45BC0A91"/>
    <w:multiLevelType w:val="hybridMultilevel"/>
    <w:tmpl w:val="2E62EC5A"/>
    <w:lvl w:ilvl="0" w:tplc="F7725A12">
      <w:start w:val="1"/>
      <w:numFmt w:val="decimal"/>
      <w:lvlText w:val="%1."/>
      <w:lvlJc w:val="left"/>
      <w:pPr>
        <w:ind w:left="720" w:hanging="360"/>
      </w:pPr>
    </w:lvl>
    <w:lvl w:ilvl="1" w:tplc="E56A8F80">
      <w:start w:val="1"/>
      <w:numFmt w:val="decimal"/>
      <w:lvlText w:val="%2."/>
      <w:lvlJc w:val="left"/>
      <w:pPr>
        <w:ind w:left="1080" w:hanging="360"/>
      </w:pPr>
    </w:lvl>
    <w:lvl w:ilvl="2" w:tplc="CDB29B42">
      <w:start w:val="1"/>
      <w:numFmt w:val="decimal"/>
      <w:lvlText w:val="%3."/>
      <w:lvlJc w:val="left"/>
      <w:pPr>
        <w:ind w:left="1440" w:hanging="360"/>
      </w:pPr>
    </w:lvl>
    <w:lvl w:ilvl="3" w:tplc="DF2ACABE">
      <w:start w:val="1"/>
      <w:numFmt w:val="decimal"/>
      <w:lvlText w:val="%4."/>
      <w:lvlJc w:val="left"/>
      <w:pPr>
        <w:ind w:left="1800" w:hanging="360"/>
      </w:pPr>
    </w:lvl>
    <w:lvl w:ilvl="4" w:tplc="53204FF4">
      <w:start w:val="1"/>
      <w:numFmt w:val="decimal"/>
      <w:lvlText w:val="%5."/>
      <w:lvlJc w:val="left"/>
      <w:pPr>
        <w:ind w:left="2160" w:hanging="360"/>
      </w:pPr>
    </w:lvl>
    <w:lvl w:ilvl="5" w:tplc="A1C80144">
      <w:start w:val="1"/>
      <w:numFmt w:val="decimal"/>
      <w:lvlText w:val="%6."/>
      <w:lvlJc w:val="left"/>
      <w:pPr>
        <w:ind w:left="2520" w:hanging="360"/>
      </w:pPr>
    </w:lvl>
    <w:lvl w:ilvl="6" w:tplc="FA845568">
      <w:start w:val="1"/>
      <w:numFmt w:val="decimal"/>
      <w:lvlText w:val="%7."/>
      <w:lvlJc w:val="left"/>
      <w:pPr>
        <w:ind w:left="2880" w:hanging="360"/>
      </w:pPr>
    </w:lvl>
    <w:lvl w:ilvl="7" w:tplc="F7201104">
      <w:start w:val="1"/>
      <w:numFmt w:val="decimal"/>
      <w:lvlText w:val="%8."/>
      <w:lvlJc w:val="left"/>
      <w:pPr>
        <w:ind w:left="3240" w:hanging="360"/>
      </w:pPr>
    </w:lvl>
    <w:lvl w:ilvl="8" w:tplc="294CA2A4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6847EE9"/>
    <w:multiLevelType w:val="hybridMultilevel"/>
    <w:tmpl w:val="19BCA9EE"/>
    <w:lvl w:ilvl="0" w:tplc="90045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0629C">
      <w:start w:val="1"/>
      <w:numFmt w:val="lowerLetter"/>
      <w:lvlText w:val="%2."/>
      <w:lvlJc w:val="left"/>
      <w:pPr>
        <w:ind w:left="1440" w:hanging="360"/>
      </w:pPr>
    </w:lvl>
    <w:lvl w:ilvl="2" w:tplc="7A1051C0">
      <w:start w:val="1"/>
      <w:numFmt w:val="lowerRoman"/>
      <w:lvlText w:val="%3."/>
      <w:lvlJc w:val="right"/>
      <w:pPr>
        <w:ind w:left="2160" w:hanging="180"/>
      </w:pPr>
    </w:lvl>
    <w:lvl w:ilvl="3" w:tplc="89D41690">
      <w:start w:val="1"/>
      <w:numFmt w:val="decimal"/>
      <w:lvlText w:val="%4."/>
      <w:lvlJc w:val="left"/>
      <w:pPr>
        <w:ind w:left="2880" w:hanging="360"/>
      </w:pPr>
    </w:lvl>
    <w:lvl w:ilvl="4" w:tplc="F7BCAFEE">
      <w:start w:val="1"/>
      <w:numFmt w:val="lowerLetter"/>
      <w:lvlText w:val="%5."/>
      <w:lvlJc w:val="left"/>
      <w:pPr>
        <w:ind w:left="3600" w:hanging="360"/>
      </w:pPr>
    </w:lvl>
    <w:lvl w:ilvl="5" w:tplc="C70477F6">
      <w:start w:val="1"/>
      <w:numFmt w:val="lowerRoman"/>
      <w:lvlText w:val="%6."/>
      <w:lvlJc w:val="right"/>
      <w:pPr>
        <w:ind w:left="4320" w:hanging="180"/>
      </w:pPr>
    </w:lvl>
    <w:lvl w:ilvl="6" w:tplc="A8F66482">
      <w:start w:val="1"/>
      <w:numFmt w:val="decimal"/>
      <w:lvlText w:val="%7."/>
      <w:lvlJc w:val="left"/>
      <w:pPr>
        <w:ind w:left="5040" w:hanging="360"/>
      </w:pPr>
    </w:lvl>
    <w:lvl w:ilvl="7" w:tplc="6672B754">
      <w:start w:val="1"/>
      <w:numFmt w:val="lowerLetter"/>
      <w:lvlText w:val="%8."/>
      <w:lvlJc w:val="left"/>
      <w:pPr>
        <w:ind w:left="5760" w:hanging="360"/>
      </w:pPr>
    </w:lvl>
    <w:lvl w:ilvl="8" w:tplc="8D0462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814B5"/>
    <w:multiLevelType w:val="hybridMultilevel"/>
    <w:tmpl w:val="46488C48"/>
    <w:lvl w:ilvl="0" w:tplc="1DC688E0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5F04B1C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B860C3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B36329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3F60E9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0349C0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982219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16AAFE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A0AC7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5D735CBA"/>
    <w:multiLevelType w:val="hybridMultilevel"/>
    <w:tmpl w:val="4854340E"/>
    <w:lvl w:ilvl="0" w:tplc="80408A84">
      <w:start w:val="2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5178BF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1657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C9B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46C4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06E3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3A1A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8CDA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E8FB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5C3B18"/>
    <w:multiLevelType w:val="hybridMultilevel"/>
    <w:tmpl w:val="A7F0466C"/>
    <w:lvl w:ilvl="0" w:tplc="EE2009CE">
      <w:start w:val="158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94888C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4E09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E95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5E02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B6ED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DC35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60D3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2E81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30979"/>
    <w:multiLevelType w:val="hybridMultilevel"/>
    <w:tmpl w:val="42AE7018"/>
    <w:lvl w:ilvl="0" w:tplc="A6DCF376">
      <w:start w:val="1"/>
      <w:numFmt w:val="decimal"/>
      <w:lvlText w:val="%1."/>
      <w:lvlJc w:val="left"/>
      <w:pPr>
        <w:ind w:left="1515" w:hanging="948"/>
      </w:pPr>
      <w:rPr>
        <w:rFonts w:cs="Times New Roman"/>
      </w:rPr>
    </w:lvl>
    <w:lvl w:ilvl="1" w:tplc="7E70FDA6">
      <w:start w:val="1"/>
      <w:numFmt w:val="decimal"/>
      <w:lvlText w:val="%2)"/>
      <w:lvlJc w:val="left"/>
      <w:pPr>
        <w:ind w:left="1647" w:hanging="360"/>
      </w:pPr>
      <w:rPr>
        <w:rFonts w:cs="Times New Roman"/>
      </w:rPr>
    </w:lvl>
    <w:lvl w:ilvl="2" w:tplc="672ED15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7BA2816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F6430B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300802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4B682A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B3625BA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7201BA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2C44F45"/>
    <w:multiLevelType w:val="hybridMultilevel"/>
    <w:tmpl w:val="B27CCFB2"/>
    <w:lvl w:ilvl="0" w:tplc="9D80CF4E">
      <w:start w:val="60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93F82B9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33E246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7C0DDA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B80ABB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C845A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3327B3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4A4B9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88CFED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654836A7"/>
    <w:multiLevelType w:val="hybridMultilevel"/>
    <w:tmpl w:val="C60AE958"/>
    <w:lvl w:ilvl="0" w:tplc="99284068">
      <w:start w:val="1"/>
      <w:numFmt w:val="decimal"/>
      <w:lvlText w:val="%1."/>
      <w:lvlJc w:val="left"/>
      <w:pPr>
        <w:ind w:left="720" w:hanging="360"/>
      </w:pPr>
    </w:lvl>
    <w:lvl w:ilvl="1" w:tplc="3CEA490A">
      <w:start w:val="1"/>
      <w:numFmt w:val="decimal"/>
      <w:lvlText w:val="%2."/>
      <w:lvlJc w:val="left"/>
      <w:pPr>
        <w:ind w:left="1080" w:hanging="360"/>
      </w:pPr>
    </w:lvl>
    <w:lvl w:ilvl="2" w:tplc="951A9F12">
      <w:start w:val="1"/>
      <w:numFmt w:val="decimal"/>
      <w:lvlText w:val="%3."/>
      <w:lvlJc w:val="left"/>
      <w:pPr>
        <w:ind w:left="1440" w:hanging="360"/>
      </w:pPr>
    </w:lvl>
    <w:lvl w:ilvl="3" w:tplc="E016279A">
      <w:start w:val="1"/>
      <w:numFmt w:val="decimal"/>
      <w:lvlText w:val="%4."/>
      <w:lvlJc w:val="left"/>
      <w:pPr>
        <w:ind w:left="1800" w:hanging="360"/>
      </w:pPr>
    </w:lvl>
    <w:lvl w:ilvl="4" w:tplc="C6F2CED8">
      <w:start w:val="1"/>
      <w:numFmt w:val="decimal"/>
      <w:lvlText w:val="%5."/>
      <w:lvlJc w:val="left"/>
      <w:pPr>
        <w:ind w:left="2160" w:hanging="360"/>
      </w:pPr>
    </w:lvl>
    <w:lvl w:ilvl="5" w:tplc="B2BC7134">
      <w:start w:val="1"/>
      <w:numFmt w:val="decimal"/>
      <w:lvlText w:val="%6."/>
      <w:lvlJc w:val="left"/>
      <w:pPr>
        <w:ind w:left="2520" w:hanging="360"/>
      </w:pPr>
    </w:lvl>
    <w:lvl w:ilvl="6" w:tplc="73BEE3EC">
      <w:start w:val="1"/>
      <w:numFmt w:val="decimal"/>
      <w:lvlText w:val="%7."/>
      <w:lvlJc w:val="left"/>
      <w:pPr>
        <w:ind w:left="2880" w:hanging="360"/>
      </w:pPr>
    </w:lvl>
    <w:lvl w:ilvl="7" w:tplc="8032910E">
      <w:start w:val="1"/>
      <w:numFmt w:val="decimal"/>
      <w:lvlText w:val="%8."/>
      <w:lvlJc w:val="left"/>
      <w:pPr>
        <w:ind w:left="3240" w:hanging="360"/>
      </w:pPr>
    </w:lvl>
    <w:lvl w:ilvl="8" w:tplc="526C7E16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A0F0AB7"/>
    <w:multiLevelType w:val="hybridMultilevel"/>
    <w:tmpl w:val="994C9114"/>
    <w:lvl w:ilvl="0" w:tplc="21D2C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8850B8">
      <w:start w:val="1"/>
      <w:numFmt w:val="lowerLetter"/>
      <w:lvlText w:val="%2."/>
      <w:lvlJc w:val="left"/>
      <w:pPr>
        <w:ind w:left="1080" w:hanging="360"/>
      </w:pPr>
    </w:lvl>
    <w:lvl w:ilvl="2" w:tplc="06F64E92">
      <w:start w:val="1"/>
      <w:numFmt w:val="lowerRoman"/>
      <w:lvlText w:val="%3."/>
      <w:lvlJc w:val="right"/>
      <w:pPr>
        <w:ind w:left="1800" w:hanging="180"/>
      </w:pPr>
    </w:lvl>
    <w:lvl w:ilvl="3" w:tplc="99B05A56">
      <w:start w:val="1"/>
      <w:numFmt w:val="decimal"/>
      <w:lvlText w:val="%4."/>
      <w:lvlJc w:val="left"/>
      <w:pPr>
        <w:ind w:left="2520" w:hanging="360"/>
      </w:pPr>
    </w:lvl>
    <w:lvl w:ilvl="4" w:tplc="1BC84116">
      <w:start w:val="1"/>
      <w:numFmt w:val="lowerLetter"/>
      <w:lvlText w:val="%5."/>
      <w:lvlJc w:val="left"/>
      <w:pPr>
        <w:ind w:left="3240" w:hanging="360"/>
      </w:pPr>
    </w:lvl>
    <w:lvl w:ilvl="5" w:tplc="756E8312">
      <w:start w:val="1"/>
      <w:numFmt w:val="lowerRoman"/>
      <w:lvlText w:val="%6."/>
      <w:lvlJc w:val="right"/>
      <w:pPr>
        <w:ind w:left="3960" w:hanging="180"/>
      </w:pPr>
    </w:lvl>
    <w:lvl w:ilvl="6" w:tplc="EFECFA0A">
      <w:start w:val="1"/>
      <w:numFmt w:val="decimal"/>
      <w:lvlText w:val="%7."/>
      <w:lvlJc w:val="left"/>
      <w:pPr>
        <w:ind w:left="4680" w:hanging="360"/>
      </w:pPr>
    </w:lvl>
    <w:lvl w:ilvl="7" w:tplc="07FA8684">
      <w:start w:val="1"/>
      <w:numFmt w:val="lowerLetter"/>
      <w:lvlText w:val="%8."/>
      <w:lvlJc w:val="left"/>
      <w:pPr>
        <w:ind w:left="5400" w:hanging="360"/>
      </w:pPr>
    </w:lvl>
    <w:lvl w:ilvl="8" w:tplc="DC88F74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</w:num>
  <w:num w:numId="23">
    <w:abstractNumId w:val="7"/>
  </w:num>
  <w:num w:numId="24">
    <w:abstractNumId w:val="0"/>
  </w:num>
  <w:num w:numId="25">
    <w:abstractNumId w:val="30"/>
  </w:num>
  <w:num w:numId="26">
    <w:abstractNumId w:val="29"/>
  </w:num>
  <w:num w:numId="27">
    <w:abstractNumId w:val="2"/>
  </w:num>
  <w:num w:numId="28">
    <w:abstractNumId w:val="23"/>
  </w:num>
  <w:num w:numId="29">
    <w:abstractNumId w:val="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DC"/>
    <w:rsid w:val="003600DC"/>
    <w:rsid w:val="008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989D"/>
  <w15:docId w15:val="{FBF34FC7-C641-4319-BF1B-940802D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120"/>
      <w:ind w:firstLine="397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397"/>
      <w:outlineLvl w:val="3"/>
    </w:pPr>
    <w:rPr>
      <w:rFonts w:ascii="Arial" w:eastAsiaTheme="majorEastAsia" w:hAnsi="Arial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ind w:firstLine="39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ind w:firstLine="39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ind w:firstLine="397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397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ind w:firstLine="39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paragraph" w:customStyle="1" w:styleId="a4">
    <w:name w:val="Реквизит"/>
    <w:basedOn w:val="a"/>
    <w:pPr>
      <w:spacing w:after="240"/>
    </w:pPr>
    <w:rPr>
      <w:rFonts w:ascii="Arial" w:eastAsiaTheme="minorHAnsi" w:hAnsi="Arial" w:cstheme="minorBidi"/>
      <w:szCs w:val="22"/>
      <w:lang w:eastAsia="en-US"/>
    </w:rPr>
  </w:style>
  <w:style w:type="paragraph" w:styleId="a5">
    <w:name w:val="Title"/>
    <w:basedOn w:val="a"/>
    <w:link w:val="a6"/>
    <w:uiPriority w:val="10"/>
    <w:qFormat/>
    <w:pPr>
      <w:spacing w:after="480"/>
      <w:jc w:val="center"/>
    </w:pPr>
    <w:rPr>
      <w:rFonts w:ascii="Arial" w:hAnsi="Arial" w:cstheme="minorBidi"/>
      <w:b/>
      <w:bCs/>
      <w:spacing w:val="5"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7">
    <w:name w:val="Message Header"/>
    <w:basedOn w:val="a"/>
    <w:link w:val="a8"/>
    <w:uiPriority w:val="99"/>
    <w:pPr>
      <w:spacing w:after="480"/>
      <w:jc w:val="center"/>
    </w:pPr>
    <w:rPr>
      <w:rFonts w:ascii="Arial" w:eastAsiaTheme="majorEastAsia" w:hAnsi="Arial" w:cstheme="majorBidi"/>
      <w:b/>
      <w:sz w:val="32"/>
      <w:lang w:eastAsia="en-US"/>
    </w:rPr>
  </w:style>
  <w:style w:type="character" w:customStyle="1" w:styleId="a8">
    <w:name w:val="Шапка Знак"/>
    <w:basedOn w:val="a0"/>
    <w:link w:val="a7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qFormat/>
    <w:pPr>
      <w:spacing w:after="120"/>
      <w:ind w:firstLine="397"/>
      <w:jc w:val="both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eastAsia="en-US"/>
    </w:rPr>
  </w:style>
  <w:style w:type="paragraph" w:styleId="ac">
    <w:name w:val="Signature"/>
    <w:basedOn w:val="a"/>
    <w:link w:val="ad"/>
    <w:uiPriority w:val="99"/>
    <w:rPr>
      <w:rFonts w:ascii="Arial" w:eastAsiaTheme="minorHAnsi" w:hAnsi="Arial" w:cstheme="minorBidi"/>
      <w:b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Pr>
      <w:rFonts w:ascii="Arial" w:hAnsi="Arial"/>
      <w:b/>
      <w:sz w:val="24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120"/>
      <w:ind w:firstLine="45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semiHidden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paragraph" w:styleId="af2">
    <w:name w:val="List Paragraph"/>
    <w:basedOn w:val="a"/>
    <w:uiPriority w:val="34"/>
    <w:qFormat/>
    <w:pPr>
      <w:spacing w:after="120"/>
      <w:ind w:left="720" w:firstLine="397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spacing w:after="120"/>
      <w:ind w:firstLine="397"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Pr>
      <w:rFonts w:ascii="Arial" w:hAnsi="Arial"/>
      <w:i/>
      <w:iCs/>
      <w:color w:val="000000" w:themeColor="text1"/>
      <w:sz w:val="24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 w:firstLine="397"/>
      <w:jc w:val="both"/>
    </w:pPr>
    <w:rPr>
      <w:rFonts w:ascii="Arial" w:eastAsiaTheme="minorHAnsi" w:hAnsi="Arial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Pr>
      <w:rFonts w:ascii="Arial" w:hAnsi="Arial"/>
      <w:b/>
      <w:bCs/>
      <w:i/>
      <w:iCs/>
      <w:color w:val="4F81BD" w:themeColor="accent1"/>
      <w:sz w:val="24"/>
    </w:rPr>
  </w:style>
  <w:style w:type="character" w:styleId="af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qFormat/>
    <w:pPr>
      <w:outlineLvl w:val="9"/>
    </w:pPr>
  </w:style>
  <w:style w:type="paragraph" w:styleId="afb">
    <w:name w:val="Normal Indent"/>
    <w:basedOn w:val="a"/>
    <w:uiPriority w:val="99"/>
    <w:semiHidden/>
    <w:pPr>
      <w:spacing w:after="120"/>
      <w:ind w:left="708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afc">
    <w:name w:val="annotation text"/>
    <w:basedOn w:val="a"/>
    <w:link w:val="afd"/>
    <w:uiPriority w:val="99"/>
    <w:pPr>
      <w:spacing w:before="120" w:after="240"/>
    </w:pPr>
    <w:rPr>
      <w:rFonts w:ascii="Arial" w:eastAsiaTheme="minorHAnsi" w:hAnsi="Arial" w:cstheme="minorBidi"/>
      <w:i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Arial" w:hAnsi="Arial"/>
      <w:i/>
      <w:sz w:val="24"/>
      <w:szCs w:val="20"/>
    </w:rPr>
  </w:style>
  <w:style w:type="paragraph" w:customStyle="1" w:styleId="afe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f">
    <w:name w:val="Таблица"/>
    <w:basedOn w:val="a"/>
    <w:qFormat/>
    <w:pPr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aff0">
    <w:name w:val="Hyperlink"/>
    <w:uiPriority w:val="99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listparagraphcxspfirst">
    <w:name w:val="msolistparagraphcxspfirst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listparagraphcxspmiddle">
    <w:name w:val="msolistparagraphcxspmiddle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listparagraphcxsplast">
    <w:name w:val="msolistparagraphcxsplast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a60">
    <w:name w:val="a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chpdefault">
    <w:name w:val="msochpdefault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397"/>
      <w:jc w:val="center"/>
    </w:pPr>
    <w:rPr>
      <w:rFonts w:ascii="Arial" w:eastAsiaTheme="minorHAnsi" w:hAnsi="Arial" w:cstheme="minorBidi"/>
      <w:b/>
      <w:bCs/>
      <w:szCs w:val="22"/>
      <w:lang w:eastAsia="en-US"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both"/>
    </w:pPr>
    <w:rPr>
      <w:rFonts w:ascii="Arial" w:eastAsiaTheme="minorHAnsi" w:hAnsi="Arial" w:cstheme="minorBidi"/>
      <w:b/>
      <w:bCs/>
      <w:sz w:val="20"/>
      <w:szCs w:val="20"/>
      <w:lang w:eastAsia="en-US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i/>
      <w:iCs/>
      <w:color w:val="006600"/>
      <w:sz w:val="20"/>
      <w:szCs w:val="20"/>
      <w:lang w:eastAsia="en-US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i/>
      <w:iCs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 w:firstLine="397"/>
      <w:jc w:val="center"/>
    </w:pPr>
    <w:rPr>
      <w:rFonts w:ascii="Arial" w:eastAsia="Times New Roman" w:hAnsi="Arial" w:cs="Arial"/>
      <w:i/>
      <w:iCs/>
      <w:sz w:val="20"/>
      <w:szCs w:val="20"/>
      <w:lang w:eastAsia="en-US"/>
    </w:rPr>
  </w:style>
  <w:style w:type="paragraph" w:customStyle="1" w:styleId="tkTablica">
    <w:name w:val="_Текст таблицы (tkTablica)"/>
    <w:basedOn w:val="a"/>
    <w:pPr>
      <w:spacing w:after="60" w:line="276" w:lineRule="auto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  <w:ind w:firstLine="397"/>
      <w:jc w:val="both"/>
    </w:pPr>
    <w:rPr>
      <w:rFonts w:ascii="Arial" w:eastAsia="Times New Roman" w:hAnsi="Arial" w:cs="Arial"/>
      <w:vanish/>
      <w:color w:val="404040"/>
      <w:sz w:val="20"/>
      <w:szCs w:val="20"/>
      <w:lang w:eastAsia="en-US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  <w:unhideWhenUsed/>
  </w:style>
  <w:style w:type="paragraph" w:customStyle="1" w:styleId="tkPodpis">
    <w:name w:val="_Подпись (tkPodpis)"/>
    <w:basedOn w:val="a"/>
    <w:pPr>
      <w:spacing w:after="60" w:line="276" w:lineRule="auto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Arial"/>
    </w:rPr>
  </w:style>
  <w:style w:type="paragraph" w:styleId="13">
    <w:name w:val="toc 1"/>
    <w:basedOn w:val="a"/>
    <w:uiPriority w:val="39"/>
    <w:semiHidden/>
    <w:unhideWhenUsed/>
    <w:pPr>
      <w:spacing w:after="100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5">
    <w:name w:val="toc 2"/>
    <w:basedOn w:val="a"/>
    <w:uiPriority w:val="39"/>
    <w:semiHidden/>
    <w:unhideWhenUsed/>
    <w:pPr>
      <w:spacing w:after="100"/>
      <w:ind w:left="220"/>
    </w:pPr>
    <w:rPr>
      <w:rFonts w:eastAsia="Times New Roman" w:cs="Arial"/>
      <w:sz w:val="22"/>
    </w:rPr>
  </w:style>
  <w:style w:type="paragraph" w:styleId="33">
    <w:name w:val="toc 3"/>
    <w:basedOn w:val="a"/>
    <w:uiPriority w:val="39"/>
    <w:semiHidden/>
    <w:unhideWhenUsed/>
    <w:pPr>
      <w:spacing w:after="100"/>
    </w:pPr>
    <w:rPr>
      <w:rFonts w:eastAsia="Times New Roman" w:cs="Arial"/>
      <w:sz w:val="20"/>
      <w:szCs w:val="20"/>
    </w:rPr>
  </w:style>
  <w:style w:type="paragraph" w:styleId="aff6">
    <w:name w:val="footnote text"/>
    <w:basedOn w:val="a"/>
    <w:link w:val="aff7"/>
    <w:uiPriority w:val="99"/>
    <w:semiHidden/>
    <w:unhideWhenUsed/>
    <w:pPr>
      <w:spacing w:after="120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header"/>
    <w:basedOn w:val="a"/>
    <w:link w:val="aff9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9">
    <w:name w:val="Верхний колонтитул Знак"/>
    <w:basedOn w:val="a0"/>
    <w:link w:val="aff8"/>
    <w:uiPriority w:val="99"/>
    <w:rPr>
      <w:rFonts w:ascii="Calibri" w:eastAsia="Times New Roman" w:hAnsi="Calibri" w:cs="Calibri"/>
      <w:lang w:eastAsia="ru-RU"/>
    </w:rPr>
  </w:style>
  <w:style w:type="paragraph" w:styleId="affa">
    <w:name w:val="footer"/>
    <w:basedOn w:val="a"/>
    <w:link w:val="affb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b">
    <w:name w:val="Нижний колонтитул Знак"/>
    <w:basedOn w:val="a0"/>
    <w:link w:val="affa"/>
    <w:uiPriority w:val="99"/>
    <w:rPr>
      <w:rFonts w:ascii="Calibri" w:eastAsia="Times New Roman" w:hAnsi="Calibri" w:cs="Calibri"/>
      <w:lang w:eastAsia="ru-RU"/>
    </w:rPr>
  </w:style>
  <w:style w:type="paragraph" w:styleId="affc">
    <w:name w:val="endnote text"/>
    <w:basedOn w:val="a"/>
    <w:link w:val="affd"/>
    <w:uiPriority w:val="99"/>
    <w:semiHidden/>
    <w:unhideWhenUsed/>
    <w:rPr>
      <w:rFonts w:eastAsia="Times New Roman" w:cs="Arial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pPr>
      <w:ind w:left="5245"/>
    </w:pPr>
    <w:rPr>
      <w:rFonts w:eastAsia="Times New Roman" w:cs="Arial"/>
      <w:b/>
      <w:bCs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e">
    <w:name w:val="annotation subject"/>
    <w:basedOn w:val="a"/>
    <w:link w:val="afff"/>
    <w:uiPriority w:val="99"/>
    <w:semiHidden/>
    <w:unhideWhenUsed/>
    <w:pPr>
      <w:spacing w:before="120" w:after="240"/>
    </w:pPr>
    <w:rPr>
      <w:rFonts w:eastAsia="Times New Roman" w:cs="Arial"/>
      <w:b/>
      <w:bCs/>
      <w:i/>
      <w:iCs/>
    </w:rPr>
  </w:style>
  <w:style w:type="character" w:customStyle="1" w:styleId="afff">
    <w:name w:val="Тема примечания Знак"/>
    <w:basedOn w:val="afd"/>
    <w:link w:val="affe"/>
    <w:uiPriority w:val="99"/>
    <w:semiHidden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fff0">
    <w:name w:val="Revision"/>
    <w:basedOn w:val="a"/>
    <w:uiPriority w:val="99"/>
    <w:semiHidden/>
    <w:rPr>
      <w:rFonts w:ascii="Calibri" w:eastAsia="Times New Roman" w:hAnsi="Calibri" w:cs="Calibri"/>
      <w:sz w:val="22"/>
    </w:rPr>
  </w:style>
  <w:style w:type="paragraph" w:customStyle="1" w:styleId="110">
    <w:name w:val="Заголовок 11"/>
    <w:basedOn w:val="a"/>
    <w:uiPriority w:val="99"/>
    <w:pPr>
      <w:keepNext/>
      <w:spacing w:before="480" w:after="120"/>
      <w:ind w:firstLine="397"/>
      <w:jc w:val="both"/>
    </w:pPr>
    <w:rPr>
      <w:rFonts w:ascii="Cambria" w:eastAsia="Times New Roman" w:hAnsi="Cambria" w:cs="Arial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uiPriority w:val="99"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"/>
    <w:uiPriority w:val="9"/>
    <w:qFormat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2"/>
      <w:szCs w:val="22"/>
      <w:lang w:eastAsia="en-US"/>
    </w:rPr>
  </w:style>
  <w:style w:type="paragraph" w:customStyle="1" w:styleId="14">
    <w:name w:val="Заголовок оглавления1"/>
    <w:basedOn w:val="a"/>
    <w:pPr>
      <w:keepNext/>
      <w:spacing w:before="480" w:after="120"/>
      <w:ind w:firstLine="397"/>
      <w:jc w:val="center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customStyle="1" w:styleId="ConsPlusNormal">
    <w:name w:val="ConsPlusNormal"/>
    <w:basedOn w:val="a"/>
    <w:uiPriority w:val="99"/>
    <w:pPr>
      <w:spacing w:after="120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5">
    <w:name w:val="Верхний колонтитул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1">
    <w:name w:val="Оглавление 11"/>
    <w:basedOn w:val="a"/>
    <w:uiPriority w:val="99"/>
    <w:pPr>
      <w:spacing w:after="100"/>
      <w:ind w:firstLine="397"/>
      <w:jc w:val="both"/>
    </w:pPr>
    <w:rPr>
      <w:rFonts w:ascii="Cambria" w:eastAsia="Times New Roman" w:hAnsi="Cambria" w:cs="Arial"/>
      <w:sz w:val="20"/>
      <w:szCs w:val="20"/>
      <w:lang w:eastAsia="en-US"/>
    </w:rPr>
  </w:style>
  <w:style w:type="paragraph" w:customStyle="1" w:styleId="tkGrif">
    <w:name w:val="_Гриф (tkGrif)"/>
    <w:basedOn w:val="a"/>
    <w:pPr>
      <w:spacing w:after="60" w:line="276" w:lineRule="auto"/>
      <w:ind w:firstLine="397"/>
      <w:jc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397"/>
      <w:jc w:val="center"/>
    </w:pPr>
    <w:rPr>
      <w:rFonts w:ascii="Arial" w:eastAsia="Times New Roman" w:hAnsi="Arial" w:cs="Arial"/>
      <w:i/>
      <w:iCs/>
      <w:sz w:val="20"/>
      <w:szCs w:val="20"/>
      <w:lang w:eastAsia="en-US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caps/>
      <w:szCs w:val="22"/>
      <w:lang w:eastAsia="en-US"/>
    </w:rPr>
  </w:style>
  <w:style w:type="paragraph" w:customStyle="1" w:styleId="ConsPlusNonformat">
    <w:name w:val="ConsPlusNonformat"/>
    <w:basedOn w:val="a"/>
    <w:uiPriority w:val="99"/>
    <w:pPr>
      <w:spacing w:after="120"/>
      <w:ind w:firstLine="397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harCharCharChar1">
    <w:name w:val="Char Char Знак Знак Char Char1 Знак Знак"/>
    <w:basedOn w:val="a"/>
    <w:uiPriority w:val="99"/>
    <w:pPr>
      <w:spacing w:after="160" w:line="240" w:lineRule="atLeast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fff1">
    <w:name w:val="Основной текст_"/>
    <w:basedOn w:val="a0"/>
    <w:link w:val="28"/>
    <w:rPr>
      <w:shd w:val="clear" w:color="auto" w:fill="FFFFFF"/>
    </w:rPr>
  </w:style>
  <w:style w:type="paragraph" w:customStyle="1" w:styleId="28">
    <w:name w:val="Основной текст2"/>
    <w:basedOn w:val="a"/>
    <w:link w:val="afff1"/>
    <w:pPr>
      <w:shd w:val="clear" w:color="auto" w:fill="FFFFFF"/>
      <w:spacing w:after="180" w:line="226" w:lineRule="atLeast"/>
      <w:ind w:hanging="1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2">
    <w:name w:val="Сноска_"/>
    <w:basedOn w:val="a0"/>
    <w:link w:val="afff3"/>
    <w:rPr>
      <w:shd w:val="clear" w:color="auto" w:fill="FFFFFF"/>
    </w:rPr>
  </w:style>
  <w:style w:type="paragraph" w:customStyle="1" w:styleId="afff3">
    <w:name w:val="Сноска"/>
    <w:basedOn w:val="a"/>
    <w:link w:val="afff2"/>
    <w:pPr>
      <w:shd w:val="clear" w:color="auto" w:fill="FFFFFF"/>
      <w:spacing w:after="120"/>
      <w:ind w:firstLine="39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4">
    <w:name w:val="xl64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66">
    <w:name w:val="xl6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7">
    <w:name w:val="xl67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9">
    <w:name w:val="xl6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0">
    <w:name w:val="xl7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1">
    <w:name w:val="xl7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2">
    <w:name w:val="xl7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3">
    <w:name w:val="xl7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4">
    <w:name w:val="xl7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5">
    <w:name w:val="xl7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6">
    <w:name w:val="xl7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7">
    <w:name w:val="xl7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8">
    <w:name w:val="xl7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9">
    <w:name w:val="xl7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0">
    <w:name w:val="xl8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1">
    <w:name w:val="xl8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2">
    <w:name w:val="xl8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3">
    <w:name w:val="xl8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4">
    <w:name w:val="xl8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5">
    <w:name w:val="xl8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6">
    <w:name w:val="xl8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7">
    <w:name w:val="xl8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8">
    <w:name w:val="xl8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89">
    <w:name w:val="xl8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0">
    <w:name w:val="xl9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1">
    <w:name w:val="xl9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2">
    <w:name w:val="xl9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3">
    <w:name w:val="xl9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4">
    <w:name w:val="xl9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5">
    <w:name w:val="xl9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6">
    <w:name w:val="xl9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7">
    <w:name w:val="xl9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8">
    <w:name w:val="xl9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9">
    <w:name w:val="xl9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0">
    <w:name w:val="xl10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1">
    <w:name w:val="xl10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102">
    <w:name w:val="xl10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3">
    <w:name w:val="xl10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4">
    <w:name w:val="xl10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5">
    <w:name w:val="xl10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6">
    <w:name w:val="xl10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7">
    <w:name w:val="xl10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8">
    <w:name w:val="xl10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9">
    <w:name w:val="xl10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0">
    <w:name w:val="xl11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1">
    <w:name w:val="xl11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2">
    <w:name w:val="xl11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3">
    <w:name w:val="xl11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4">
    <w:name w:val="xl11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xl115">
    <w:name w:val="xl11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6">
    <w:name w:val="xl11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7">
    <w:name w:val="xl11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18">
    <w:name w:val="xl11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9">
    <w:name w:val="xl11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0">
    <w:name w:val="xl12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1">
    <w:name w:val="xl12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2">
    <w:name w:val="xl12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3">
    <w:name w:val="xl12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4">
    <w:name w:val="xl12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5">
    <w:name w:val="xl12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6">
    <w:name w:val="xl12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7">
    <w:name w:val="xl12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8">
    <w:name w:val="xl12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9">
    <w:name w:val="xl12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0">
    <w:name w:val="xl13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1">
    <w:name w:val="xl13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2">
    <w:name w:val="xl13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3">
    <w:name w:val="xl13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4">
    <w:name w:val="xl13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5">
    <w:name w:val="xl13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6">
    <w:name w:val="xl13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7">
    <w:name w:val="xl13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8">
    <w:name w:val="xl138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9">
    <w:name w:val="xl139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40">
    <w:name w:val="xl140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41">
    <w:name w:val="xl141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42">
    <w:name w:val="xl142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 w:val="20"/>
      <w:szCs w:val="20"/>
      <w:lang w:eastAsia="en-US"/>
    </w:rPr>
  </w:style>
  <w:style w:type="paragraph" w:customStyle="1" w:styleId="xl143">
    <w:name w:val="xl14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KomentarijKonflikt">
    <w:name w:val="_Конфликт (tkKomentarijKonflikt)"/>
    <w:basedOn w:val="a"/>
    <w:pPr>
      <w:shd w:val="clear" w:color="auto" w:fill="F2DBDB"/>
      <w:spacing w:before="120" w:after="120" w:line="276" w:lineRule="auto"/>
      <w:ind w:firstLine="397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en-US"/>
    </w:rPr>
  </w:style>
  <w:style w:type="character" w:styleId="afff4">
    <w:name w:val="footnote reference"/>
    <w:basedOn w:val="a0"/>
    <w:uiPriority w:val="99"/>
    <w:semiHidden/>
    <w:unhideWhenUsed/>
    <w:rPr>
      <w:vertAlign w:val="superscript"/>
    </w:rPr>
  </w:style>
  <w:style w:type="character" w:styleId="af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7">
    <w:name w:val="Гиперссылка1"/>
    <w:basedOn w:val="a0"/>
    <w:rPr>
      <w:color w:val="0000FF"/>
      <w:u w:val="single"/>
    </w:rPr>
  </w:style>
  <w:style w:type="character" w:customStyle="1" w:styleId="11pt">
    <w:name w:val="Основной текст + 11 pt"/>
    <w:basedOn w:val="a0"/>
    <w:rPr>
      <w:shd w:val="clear" w:color="auto" w:fill="FFFFFF"/>
    </w:rPr>
  </w:style>
  <w:style w:type="character" w:customStyle="1" w:styleId="w">
    <w:name w:val="w"/>
    <w:basedOn w:val="a0"/>
  </w:style>
  <w:style w:type="character" w:customStyle="1" w:styleId="112">
    <w:name w:val="Заголовок 1 Знак1"/>
    <w:basedOn w:val="a0"/>
    <w:rPr>
      <w:rFonts w:ascii="Cambria" w:hAnsi="Cambria" w:hint="default"/>
      <w:b/>
      <w:bCs/>
      <w:color w:val="365F91"/>
    </w:rPr>
  </w:style>
  <w:style w:type="character" w:customStyle="1" w:styleId="18">
    <w:name w:val="Верхний колонтитул Знак1"/>
    <w:basedOn w:val="a0"/>
    <w:uiPriority w:val="99"/>
  </w:style>
  <w:style w:type="character" w:customStyle="1" w:styleId="19">
    <w:name w:val="Нижний колонтитул Знак1"/>
    <w:basedOn w:val="a0"/>
    <w:uiPriority w:val="99"/>
  </w:style>
  <w:style w:type="character" w:customStyle="1" w:styleId="211">
    <w:name w:val="Заголовок 2 Знак1"/>
    <w:basedOn w:val="a0"/>
    <w:rPr>
      <w:rFonts w:ascii="Cambria" w:hAnsi="Cambria" w:hint="default"/>
      <w:b/>
      <w:bCs/>
      <w:color w:val="4F81BD"/>
    </w:rPr>
  </w:style>
  <w:style w:type="character" w:customStyle="1" w:styleId="7pt">
    <w:name w:val="Сноска + 7 pt"/>
    <w:basedOn w:val="a0"/>
    <w:rPr>
      <w:rFonts w:ascii="Times New Roman" w:hAnsi="Times New Roman" w:cs="Times New Roman" w:hint="default"/>
      <w:b/>
      <w:bCs/>
      <w:i/>
      <w:iCs/>
      <w:smallCaps w:val="0"/>
      <w:strike w:val="0"/>
      <w:color w:val="000000"/>
      <w:spacing w:val="0"/>
      <w:u w:val="none"/>
    </w:rPr>
  </w:style>
  <w:style w:type="character" w:customStyle="1" w:styleId="1a">
    <w:name w:val="Основной текст1"/>
    <w:basedOn w:val="a0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fff6">
    <w:name w:val="Основной текст + Курсив"/>
    <w:basedOn w:val="a0"/>
    <w:rPr>
      <w:rFonts w:ascii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fff7">
    <w:name w:val="ШапкаОсн"/>
    <w:basedOn w:val="a0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120">
    <w:name w:val="Заголовок 1 Знак2"/>
    <w:basedOn w:val="a0"/>
    <w:rPr>
      <w:rFonts w:ascii="Cambria" w:hAnsi="Cambria" w:hint="default"/>
      <w:b/>
      <w:bCs/>
      <w:color w:val="365F91"/>
    </w:rPr>
  </w:style>
  <w:style w:type="character" w:customStyle="1" w:styleId="220">
    <w:name w:val="Заголовок 2 Знак2"/>
    <w:basedOn w:val="a0"/>
    <w:rPr>
      <w:rFonts w:ascii="Cambria" w:hAnsi="Cambria" w:hint="default"/>
      <w:b/>
      <w:bCs/>
      <w:color w:val="4F81BD"/>
    </w:rPr>
  </w:style>
  <w:style w:type="character" w:customStyle="1" w:styleId="311">
    <w:name w:val="Заголовок 3 Знак1"/>
    <w:basedOn w:val="a0"/>
    <w:uiPriority w:val="9"/>
    <w:rPr>
      <w:rFonts w:ascii="Cambria" w:hAnsi="Cambria" w:hint="default"/>
      <w:b/>
      <w:bCs/>
      <w:color w:val="4F81BD"/>
    </w:rPr>
  </w:style>
  <w:style w:type="numbering" w:customStyle="1" w:styleId="71">
    <w:name w:val="Нет списка7"/>
    <w:next w:val="a2"/>
    <w:uiPriority w:val="99"/>
    <w:semiHidden/>
    <w:unhideWhenUsed/>
  </w:style>
  <w:style w:type="numbering" w:customStyle="1" w:styleId="81">
    <w:name w:val="Нет списка8"/>
    <w:next w:val="a2"/>
    <w:uiPriority w:val="99"/>
    <w:semiHidden/>
    <w:unhideWhenUsed/>
  </w:style>
  <w:style w:type="table" w:customStyle="1" w:styleId="1b">
    <w:name w:val="Сетка таблицы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">
    <w:name w:val="Нет списка9"/>
    <w:next w:val="a2"/>
    <w:uiPriority w:val="99"/>
    <w:semiHidden/>
    <w:unhideWhenUsed/>
  </w:style>
  <w:style w:type="table" w:customStyle="1" w:styleId="29">
    <w:name w:val="Сетка таблицы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</w:style>
  <w:style w:type="numbering" w:customStyle="1" w:styleId="113">
    <w:name w:val="Нет списка11"/>
    <w:next w:val="a2"/>
    <w:uiPriority w:val="99"/>
    <w:semiHidden/>
    <w:unhideWhenUsed/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150">
    <w:name w:val="Нет списка15"/>
    <w:next w:val="a2"/>
    <w:uiPriority w:val="99"/>
    <w:semiHidden/>
    <w:unhideWhenUsed/>
  </w:style>
  <w:style w:type="table" w:customStyle="1" w:styleId="43">
    <w:name w:val="Сетка таблицы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4">
    <w:name w:val="toc 4"/>
    <w:basedOn w:val="a"/>
    <w:uiPriority w:val="39"/>
    <w:semiHidden/>
    <w:unhideWhenUsed/>
    <w:pPr>
      <w:spacing w:after="100" w:line="276" w:lineRule="auto"/>
      <w:ind w:left="660"/>
    </w:pPr>
    <w:rPr>
      <w:rFonts w:ascii="Calibri" w:eastAsia="Times New Roman" w:hAnsi="Calibri" w:cs="Calibri"/>
      <w:sz w:val="22"/>
    </w:rPr>
  </w:style>
  <w:style w:type="paragraph" w:styleId="53">
    <w:name w:val="toc 5"/>
    <w:basedOn w:val="a"/>
    <w:uiPriority w:val="39"/>
    <w:semiHidden/>
    <w:unhideWhenUsed/>
    <w:pPr>
      <w:spacing w:after="100" w:line="276" w:lineRule="auto"/>
      <w:ind w:left="880"/>
    </w:pPr>
    <w:rPr>
      <w:rFonts w:ascii="Calibri" w:eastAsia="Times New Roman" w:hAnsi="Calibri" w:cs="Calibri"/>
      <w:sz w:val="22"/>
    </w:rPr>
  </w:style>
  <w:style w:type="paragraph" w:styleId="62">
    <w:name w:val="toc 6"/>
    <w:basedOn w:val="a"/>
    <w:uiPriority w:val="39"/>
    <w:semiHidden/>
    <w:unhideWhenUsed/>
    <w:pPr>
      <w:spacing w:after="100" w:line="276" w:lineRule="auto"/>
      <w:ind w:left="1100"/>
    </w:pPr>
    <w:rPr>
      <w:rFonts w:ascii="Calibri" w:eastAsia="Times New Roman" w:hAnsi="Calibri" w:cs="Calibri"/>
      <w:sz w:val="22"/>
    </w:rPr>
  </w:style>
  <w:style w:type="paragraph" w:styleId="72">
    <w:name w:val="toc 7"/>
    <w:basedOn w:val="a"/>
    <w:uiPriority w:val="39"/>
    <w:semiHidden/>
    <w:unhideWhenUsed/>
    <w:pPr>
      <w:spacing w:after="100" w:line="276" w:lineRule="auto"/>
      <w:ind w:left="1320"/>
    </w:pPr>
    <w:rPr>
      <w:rFonts w:ascii="Calibri" w:eastAsia="Times New Roman" w:hAnsi="Calibri" w:cs="Calibri"/>
      <w:sz w:val="22"/>
    </w:rPr>
  </w:style>
  <w:style w:type="paragraph" w:styleId="82">
    <w:name w:val="toc 8"/>
    <w:basedOn w:val="a"/>
    <w:uiPriority w:val="39"/>
    <w:semiHidden/>
    <w:unhideWhenUsed/>
    <w:pPr>
      <w:spacing w:after="100" w:line="276" w:lineRule="auto"/>
      <w:ind w:left="1540"/>
    </w:pPr>
    <w:rPr>
      <w:rFonts w:ascii="Calibri" w:eastAsia="Times New Roman" w:hAnsi="Calibri" w:cs="Calibri"/>
      <w:sz w:val="22"/>
    </w:rPr>
  </w:style>
  <w:style w:type="paragraph" w:styleId="92">
    <w:name w:val="toc 9"/>
    <w:basedOn w:val="a"/>
    <w:uiPriority w:val="39"/>
    <w:semiHidden/>
    <w:unhideWhenUsed/>
    <w:pPr>
      <w:spacing w:after="100" w:line="276" w:lineRule="auto"/>
      <w:ind w:left="1760"/>
    </w:pPr>
    <w:rPr>
      <w:rFonts w:ascii="Calibri" w:eastAsia="Times New Roman" w:hAnsi="Calibri" w:cs="Calibri"/>
      <w:sz w:val="22"/>
    </w:rPr>
  </w:style>
  <w:style w:type="paragraph" w:styleId="afff8">
    <w:name w:val="Body Text"/>
    <w:basedOn w:val="a"/>
    <w:link w:val="afff9"/>
    <w:uiPriority w:val="99"/>
    <w:semiHidden/>
    <w:unhideWhenUsed/>
    <w:pPr>
      <w:spacing w:after="120" w:line="276" w:lineRule="auto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ff9">
    <w:name w:val="Основной текст Знак"/>
    <w:basedOn w:val="a0"/>
    <w:link w:val="afff8"/>
    <w:uiPriority w:val="99"/>
    <w:semiHidden/>
    <w:rPr>
      <w:rFonts w:ascii="Calibri" w:eastAsia="Times New Roman" w:hAnsi="Calibri" w:cs="Calibri"/>
      <w:lang w:eastAsia="ru-RU"/>
    </w:rPr>
  </w:style>
  <w:style w:type="paragraph" w:styleId="afffa">
    <w:name w:val="Body Text Indent"/>
    <w:basedOn w:val="a"/>
    <w:link w:val="afffb"/>
    <w:uiPriority w:val="99"/>
    <w:semiHidden/>
    <w:unhideWhenUsed/>
    <w:pPr>
      <w:spacing w:line="276" w:lineRule="auto"/>
      <w:ind w:left="283"/>
    </w:pPr>
    <w:rPr>
      <w:rFonts w:ascii="Calibri" w:eastAsia="Times New Roman" w:hAnsi="Calibri" w:cs="Calibri"/>
      <w:sz w:val="22"/>
    </w:rPr>
  </w:style>
  <w:style w:type="character" w:customStyle="1" w:styleId="afffb">
    <w:name w:val="Основной текст с отступом Знак"/>
    <w:basedOn w:val="a0"/>
    <w:link w:val="afffa"/>
    <w:uiPriority w:val="99"/>
    <w:semiHidden/>
    <w:rPr>
      <w:rFonts w:ascii="Calibri" w:eastAsia="Times New Roman" w:hAnsi="Calibri" w:cs="Calibri"/>
      <w:lang w:eastAsia="ru-RU"/>
    </w:rPr>
  </w:style>
  <w:style w:type="paragraph" w:styleId="2a">
    <w:name w:val="Body Text 2"/>
    <w:basedOn w:val="a"/>
    <w:link w:val="2b"/>
    <w:uiPriority w:val="99"/>
    <w:semiHidden/>
    <w:unhideWhenUsed/>
    <w:pPr>
      <w:spacing w:line="480" w:lineRule="auto"/>
    </w:pPr>
    <w:rPr>
      <w:rFonts w:eastAsia="Times New Roman" w:cs="Arial"/>
    </w:rPr>
  </w:style>
  <w:style w:type="character" w:customStyle="1" w:styleId="2b">
    <w:name w:val="Основной текст 2 Знак"/>
    <w:basedOn w:val="a0"/>
    <w:link w:val="2a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pPr>
      <w:spacing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Calibri" w:eastAsia="Times New Roman" w:hAnsi="Calibri" w:cs="Calibri"/>
      <w:sz w:val="16"/>
      <w:szCs w:val="16"/>
      <w:lang w:eastAsia="ru-RU"/>
    </w:rPr>
  </w:style>
  <w:style w:type="paragraph" w:styleId="afffc">
    <w:name w:val="Document Map"/>
    <w:basedOn w:val="a"/>
    <w:link w:val="afffd"/>
    <w:uiPriority w:val="99"/>
    <w:semiHidden/>
    <w:unhideWhenUsed/>
    <w:rPr>
      <w:rFonts w:ascii="Tahoma" w:eastAsia="Times New Roman" w:hAnsi="Tahoma" w:cs="Tahoma"/>
      <w:sz w:val="16"/>
      <w:szCs w:val="16"/>
    </w:rPr>
  </w:style>
  <w:style w:type="character" w:customStyle="1" w:styleId="afffd">
    <w:name w:val="Схема документа Знак"/>
    <w:basedOn w:val="a0"/>
    <w:link w:val="aff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rPr>
      <w:rFonts w:eastAsiaTheme="minorEastAsia"/>
    </w:rPr>
  </w:style>
  <w:style w:type="character" w:customStyle="1" w:styleId="1c">
    <w:name w:val="Стиль1 Знак"/>
    <w:basedOn w:val="a0"/>
    <w:link w:val="1d"/>
    <w:semiHidden/>
    <w:rPr>
      <w:b/>
      <w:bCs/>
    </w:rPr>
  </w:style>
  <w:style w:type="paragraph" w:customStyle="1" w:styleId="1d">
    <w:name w:val="Стиль1"/>
    <w:basedOn w:val="a"/>
    <w:link w:val="1c"/>
    <w:semiHidden/>
    <w:pPr>
      <w:spacing w:after="200" w:line="276" w:lineRule="auto"/>
    </w:pPr>
    <w:rPr>
      <w:rFonts w:asciiTheme="minorHAnsi" w:hAnsiTheme="minorHAnsi"/>
      <w:b/>
      <w:bCs/>
      <w:sz w:val="22"/>
    </w:rPr>
  </w:style>
  <w:style w:type="paragraph" w:customStyle="1" w:styleId="ConsPlusTitle">
    <w:name w:val="ConsPlusTitle"/>
    <w:basedOn w:val="a"/>
    <w:uiPriority w:val="99"/>
    <w:semiHidden/>
    <w:rPr>
      <w:rFonts w:eastAsia="Times New Roman" w:cs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semiHidden/>
    <w:rPr>
      <w:rFonts w:eastAsia="Times New Roman" w:cs="Arial"/>
      <w:sz w:val="20"/>
      <w:szCs w:val="20"/>
    </w:rPr>
  </w:style>
  <w:style w:type="paragraph" w:customStyle="1" w:styleId="ConsPlusDocList">
    <w:name w:val="ConsPlusDocList"/>
    <w:basedOn w:val="a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ekstob">
    <w:name w:val="tekstob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MT2">
    <w:name w:val="MT2"/>
    <w:basedOn w:val="a"/>
    <w:uiPriority w:val="99"/>
    <w:semiHidden/>
    <w:pPr>
      <w:keepNext/>
      <w:spacing w:after="240"/>
      <w:ind w:left="1440" w:hanging="1440"/>
    </w:pPr>
    <w:rPr>
      <w:rFonts w:ascii="Times New Roman Bold" w:eastAsia="Times New Roman" w:hAnsi="Times New Roman Bold" w:cs="Arial"/>
      <w:b/>
      <w:bCs/>
    </w:rPr>
  </w:style>
  <w:style w:type="paragraph" w:customStyle="1" w:styleId="MT1">
    <w:name w:val="MT1"/>
    <w:basedOn w:val="a"/>
    <w:uiPriority w:val="99"/>
    <w:semiHidden/>
    <w:pPr>
      <w:keepNext/>
      <w:spacing w:before="240" w:after="240"/>
      <w:ind w:left="1440" w:hanging="1440"/>
    </w:pPr>
    <w:rPr>
      <w:rFonts w:ascii="Times New Roman Bold" w:eastAsia="Times New Roman" w:hAnsi="Times New Roman Bold" w:cs="Arial"/>
      <w:b/>
      <w:bCs/>
      <w:smallCaps/>
    </w:rPr>
  </w:style>
  <w:style w:type="paragraph" w:customStyle="1" w:styleId="MT3">
    <w:name w:val="MT3"/>
    <w:basedOn w:val="a"/>
    <w:uiPriority w:val="99"/>
    <w:semiHidden/>
    <w:pPr>
      <w:spacing w:after="240"/>
    </w:pPr>
    <w:rPr>
      <w:rFonts w:eastAsia="Times New Roman" w:cs="Arial"/>
    </w:rPr>
  </w:style>
  <w:style w:type="character" w:customStyle="1" w:styleId="MT41">
    <w:name w:val="MT4 Знак Знак1"/>
    <w:basedOn w:val="a0"/>
    <w:link w:val="MT4"/>
    <w:semiHidden/>
    <w:rPr>
      <w:rFonts w:ascii="Arial" w:hAnsi="Arial" w:cs="Arial"/>
    </w:rPr>
  </w:style>
  <w:style w:type="paragraph" w:customStyle="1" w:styleId="MT4">
    <w:name w:val="MT4 Знак"/>
    <w:basedOn w:val="a"/>
    <w:link w:val="MT41"/>
    <w:semiHidden/>
    <w:pPr>
      <w:spacing w:after="240"/>
    </w:pPr>
    <w:rPr>
      <w:rFonts w:cs="Arial"/>
      <w:sz w:val="22"/>
    </w:rPr>
  </w:style>
  <w:style w:type="paragraph" w:customStyle="1" w:styleId="MT5">
    <w:name w:val="MT5"/>
    <w:basedOn w:val="a"/>
    <w:uiPriority w:val="99"/>
    <w:semiHidden/>
    <w:pPr>
      <w:spacing w:after="240"/>
      <w:ind w:left="2160" w:hanging="720"/>
    </w:pPr>
    <w:rPr>
      <w:rFonts w:eastAsia="Times New Roman" w:cs="Arial"/>
    </w:rPr>
  </w:style>
  <w:style w:type="paragraph" w:customStyle="1" w:styleId="MT6">
    <w:name w:val="MT6"/>
    <w:basedOn w:val="a"/>
    <w:uiPriority w:val="99"/>
    <w:semiHidden/>
    <w:pPr>
      <w:spacing w:after="240"/>
      <w:ind w:left="1288" w:hanging="720"/>
    </w:pPr>
    <w:rPr>
      <w:rFonts w:eastAsia="Times New Roman" w:cs="Arial"/>
    </w:rPr>
  </w:style>
  <w:style w:type="paragraph" w:customStyle="1" w:styleId="MT7">
    <w:name w:val="MT7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8">
    <w:name w:val="MT8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9">
    <w:name w:val="MT9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BodyTab1">
    <w:name w:val="MTBodyTab 1&quot;"/>
    <w:basedOn w:val="a"/>
    <w:uiPriority w:val="99"/>
    <w:semiHidden/>
    <w:pPr>
      <w:spacing w:after="240"/>
      <w:ind w:firstLine="1440"/>
    </w:pPr>
    <w:rPr>
      <w:rFonts w:eastAsia="Times New Roman" w:cs="Arial"/>
    </w:rPr>
  </w:style>
  <w:style w:type="paragraph" w:customStyle="1" w:styleId="newstext">
    <w:name w:val="news_text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storybody">
    <w:name w:val="storybody"/>
    <w:basedOn w:val="a"/>
    <w:uiPriority w:val="99"/>
    <w:semiHidden/>
    <w:pPr>
      <w:spacing w:before="100" w:beforeAutospacing="1" w:after="100" w:afterAutospacing="1"/>
      <w:ind w:firstLine="400"/>
    </w:pPr>
    <w:rPr>
      <w:rFonts w:eastAsia="Times New Roman" w:cs="Arial"/>
      <w:color w:val="000000"/>
      <w:sz w:val="20"/>
      <w:szCs w:val="20"/>
    </w:rPr>
  </w:style>
  <w:style w:type="paragraph" w:customStyle="1" w:styleId="afffe">
    <w:name w:val="ПРИКАЗ"/>
    <w:basedOn w:val="a"/>
    <w:uiPriority w:val="99"/>
    <w:semiHidden/>
    <w:pPr>
      <w:ind w:firstLine="720"/>
    </w:pPr>
    <w:rPr>
      <w:rFonts w:eastAsia="Times New Roman" w:cs="Arial"/>
      <w:sz w:val="28"/>
      <w:szCs w:val="28"/>
    </w:rPr>
  </w:style>
  <w:style w:type="paragraph" w:customStyle="1" w:styleId="45">
    <w:name w:val="Основной текст4"/>
    <w:basedOn w:val="a"/>
    <w:uiPriority w:val="99"/>
    <w:semiHidden/>
    <w:pPr>
      <w:shd w:val="clear" w:color="auto" w:fill="FFFFFF"/>
      <w:spacing w:line="322" w:lineRule="atLeast"/>
    </w:pPr>
    <w:rPr>
      <w:rFonts w:eastAsia="Times New Roman" w:cs="Arial"/>
      <w:color w:val="000000"/>
      <w:sz w:val="27"/>
      <w:szCs w:val="27"/>
    </w:rPr>
  </w:style>
  <w:style w:type="paragraph" w:customStyle="1" w:styleId="Standard">
    <w:name w:val="Standard"/>
    <w:basedOn w:val="a"/>
    <w:uiPriority w:val="99"/>
    <w:semiHidden/>
    <w:rPr>
      <w:rFonts w:eastAsia="Times New Roman"/>
    </w:rPr>
  </w:style>
  <w:style w:type="character" w:customStyle="1" w:styleId="2Exact">
    <w:name w:val="Подпись к картинке (2) Exact"/>
    <w:basedOn w:val="a0"/>
    <w:link w:val="2c"/>
    <w:semiHidden/>
    <w:rPr>
      <w:b/>
      <w:bCs/>
      <w:spacing w:val="3"/>
      <w:shd w:val="clear" w:color="auto" w:fill="FFFFFF"/>
    </w:rPr>
  </w:style>
  <w:style w:type="paragraph" w:customStyle="1" w:styleId="2c">
    <w:name w:val="Подпись к картинке (2)"/>
    <w:basedOn w:val="a"/>
    <w:link w:val="2Exact"/>
    <w:semiHidden/>
    <w:pPr>
      <w:shd w:val="clear" w:color="auto" w:fill="FFFFFF"/>
      <w:spacing w:after="60" w:line="240" w:lineRule="atLeast"/>
      <w:jc w:val="right"/>
    </w:pPr>
    <w:rPr>
      <w:rFonts w:asciiTheme="minorHAnsi" w:hAnsiTheme="minorHAnsi"/>
      <w:b/>
      <w:bCs/>
      <w:spacing w:val="3"/>
      <w:sz w:val="22"/>
    </w:rPr>
  </w:style>
  <w:style w:type="character" w:customStyle="1" w:styleId="Exact">
    <w:name w:val="Подпись к картинке Exact"/>
    <w:basedOn w:val="a0"/>
    <w:link w:val="affff"/>
    <w:semiHidden/>
    <w:rPr>
      <w:spacing w:val="2"/>
      <w:shd w:val="clear" w:color="auto" w:fill="FFFFFF"/>
    </w:rPr>
  </w:style>
  <w:style w:type="paragraph" w:customStyle="1" w:styleId="affff">
    <w:name w:val="Подпись к картинке"/>
    <w:basedOn w:val="a"/>
    <w:link w:val="Exact"/>
    <w:semiHidden/>
    <w:pPr>
      <w:shd w:val="clear" w:color="auto" w:fill="FFFFFF"/>
      <w:spacing w:before="60" w:line="240" w:lineRule="atLeast"/>
      <w:jc w:val="right"/>
    </w:pPr>
    <w:rPr>
      <w:rFonts w:asciiTheme="minorHAnsi" w:hAnsiTheme="minorHAnsi"/>
      <w:spacing w:val="2"/>
      <w:sz w:val="22"/>
    </w:rPr>
  </w:style>
  <w:style w:type="character" w:customStyle="1" w:styleId="2d">
    <w:name w:val="Основной текст (2)_"/>
    <w:basedOn w:val="a0"/>
    <w:link w:val="212"/>
    <w:semiHidden/>
    <w:rPr>
      <w:b/>
      <w:bCs/>
      <w:shd w:val="clear" w:color="auto" w:fill="FFFFFF"/>
    </w:rPr>
  </w:style>
  <w:style w:type="paragraph" w:customStyle="1" w:styleId="212">
    <w:name w:val="Основной текст (2)1"/>
    <w:basedOn w:val="a"/>
    <w:link w:val="2d"/>
    <w:semiHidden/>
    <w:pPr>
      <w:shd w:val="clear" w:color="auto" w:fill="FFFFFF"/>
      <w:spacing w:line="294" w:lineRule="atLeast"/>
    </w:pPr>
    <w:rPr>
      <w:rFonts w:asciiTheme="minorHAnsi" w:hAnsiTheme="minorHAnsi"/>
      <w:b/>
      <w:bCs/>
      <w:sz w:val="22"/>
    </w:rPr>
  </w:style>
  <w:style w:type="character" w:customStyle="1" w:styleId="affff0">
    <w:name w:val="Колонтитул_"/>
    <w:basedOn w:val="a0"/>
    <w:link w:val="1e"/>
    <w:semiHidden/>
    <w:rPr>
      <w:b/>
      <w:bCs/>
      <w:shd w:val="clear" w:color="auto" w:fill="FFFFFF"/>
    </w:rPr>
  </w:style>
  <w:style w:type="paragraph" w:customStyle="1" w:styleId="1e">
    <w:name w:val="Колонтитул1"/>
    <w:basedOn w:val="a"/>
    <w:link w:val="affff0"/>
    <w:semiHidden/>
    <w:pPr>
      <w:shd w:val="clear" w:color="auto" w:fill="FFFFFF"/>
    </w:pPr>
    <w:rPr>
      <w:rFonts w:asciiTheme="minorHAnsi" w:hAnsiTheme="minorHAnsi"/>
      <w:b/>
      <w:bCs/>
      <w:sz w:val="22"/>
    </w:rPr>
  </w:style>
  <w:style w:type="character" w:customStyle="1" w:styleId="2e">
    <w:name w:val="Заголовок №2_"/>
    <w:basedOn w:val="a0"/>
    <w:link w:val="2f"/>
    <w:semiHidden/>
    <w:rPr>
      <w:b/>
      <w:bCs/>
      <w:shd w:val="clear" w:color="auto" w:fill="FFFFFF"/>
    </w:rPr>
  </w:style>
  <w:style w:type="paragraph" w:customStyle="1" w:styleId="2f">
    <w:name w:val="Заголовок №2"/>
    <w:basedOn w:val="a"/>
    <w:link w:val="2e"/>
    <w:semiHidden/>
    <w:pPr>
      <w:shd w:val="clear" w:color="auto" w:fill="FFFFFF"/>
      <w:spacing w:before="240" w:after="240" w:line="299" w:lineRule="atLeast"/>
      <w:ind w:hanging="1420"/>
    </w:pPr>
    <w:rPr>
      <w:rFonts w:asciiTheme="minorHAnsi" w:hAnsiTheme="minorHAnsi"/>
      <w:b/>
      <w:bCs/>
      <w:sz w:val="22"/>
    </w:rPr>
  </w:style>
  <w:style w:type="character" w:customStyle="1" w:styleId="2f0">
    <w:name w:val="Подпись к таблице (2)_"/>
    <w:basedOn w:val="a0"/>
    <w:link w:val="213"/>
    <w:semiHidden/>
    <w:rPr>
      <w:shd w:val="clear" w:color="auto" w:fill="FFFFFF"/>
    </w:rPr>
  </w:style>
  <w:style w:type="paragraph" w:customStyle="1" w:styleId="213">
    <w:name w:val="Подпись к таблице (2)1"/>
    <w:basedOn w:val="a"/>
    <w:link w:val="2f0"/>
    <w:semiHidden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37">
    <w:name w:val="Подпись к таблице (3)_"/>
    <w:basedOn w:val="a0"/>
    <w:link w:val="38"/>
    <w:semiHidden/>
    <w:rPr>
      <w:i/>
      <w:iCs/>
      <w:spacing w:val="20"/>
      <w:shd w:val="clear" w:color="auto" w:fill="FFFFFF"/>
    </w:rPr>
  </w:style>
  <w:style w:type="paragraph" w:customStyle="1" w:styleId="38">
    <w:name w:val="Подпись к таблице (3)"/>
    <w:basedOn w:val="a"/>
    <w:link w:val="37"/>
    <w:semiHidden/>
    <w:pPr>
      <w:shd w:val="clear" w:color="auto" w:fill="FFFFFF"/>
      <w:spacing w:line="240" w:lineRule="atLeast"/>
    </w:pPr>
    <w:rPr>
      <w:rFonts w:asciiTheme="minorHAnsi" w:hAnsiTheme="minorHAnsi"/>
      <w:i/>
      <w:iCs/>
      <w:spacing w:val="20"/>
      <w:sz w:val="22"/>
    </w:rPr>
  </w:style>
  <w:style w:type="character" w:customStyle="1" w:styleId="39">
    <w:name w:val="Основной текст (3)_"/>
    <w:basedOn w:val="a0"/>
    <w:link w:val="3a"/>
    <w:semiHidden/>
    <w:rPr>
      <w:b/>
      <w:bCs/>
      <w:i/>
      <w:iCs/>
      <w:shd w:val="clear" w:color="auto" w:fill="FFFFFF"/>
    </w:rPr>
  </w:style>
  <w:style w:type="paragraph" w:customStyle="1" w:styleId="3a">
    <w:name w:val="Основной текст (3)"/>
    <w:basedOn w:val="a"/>
    <w:link w:val="39"/>
    <w:semiHidden/>
    <w:pPr>
      <w:shd w:val="clear" w:color="auto" w:fill="FFFFFF"/>
      <w:spacing w:line="255" w:lineRule="atLeast"/>
      <w:ind w:firstLine="500"/>
    </w:pPr>
    <w:rPr>
      <w:rFonts w:asciiTheme="minorHAnsi" w:hAnsiTheme="minorHAnsi"/>
      <w:b/>
      <w:bCs/>
      <w:i/>
      <w:iCs/>
      <w:sz w:val="22"/>
    </w:rPr>
  </w:style>
  <w:style w:type="character" w:customStyle="1" w:styleId="affff1">
    <w:name w:val="Подпись к таблице_"/>
    <w:basedOn w:val="a0"/>
    <w:link w:val="affff2"/>
    <w:semiHidden/>
    <w:rPr>
      <w:b/>
      <w:bCs/>
      <w:shd w:val="clear" w:color="auto" w:fill="FFFFFF"/>
    </w:rPr>
  </w:style>
  <w:style w:type="paragraph" w:customStyle="1" w:styleId="affff2">
    <w:name w:val="Подпись к таблице"/>
    <w:basedOn w:val="a"/>
    <w:link w:val="affff1"/>
    <w:semiHidden/>
    <w:pPr>
      <w:shd w:val="clear" w:color="auto" w:fill="FFFFFF"/>
      <w:spacing w:line="240" w:lineRule="atLeast"/>
    </w:pPr>
    <w:rPr>
      <w:rFonts w:asciiTheme="minorHAnsi" w:hAnsiTheme="minorHAnsi"/>
      <w:b/>
      <w:bCs/>
      <w:sz w:val="22"/>
    </w:rPr>
  </w:style>
  <w:style w:type="character" w:customStyle="1" w:styleId="46">
    <w:name w:val="Основной текст (4)_"/>
    <w:basedOn w:val="a0"/>
    <w:link w:val="47"/>
    <w:rPr>
      <w:i/>
      <w:iCs/>
      <w:spacing w:val="20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before="660" w:after="120" w:line="240" w:lineRule="atLeast"/>
      <w:ind w:firstLine="397"/>
      <w:jc w:val="center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54">
    <w:name w:val="Основной текст (5)_"/>
    <w:basedOn w:val="a0"/>
    <w:link w:val="55"/>
    <w:semiHidden/>
    <w:rPr>
      <w:shd w:val="clear" w:color="auto" w:fill="FFFFFF"/>
    </w:rPr>
  </w:style>
  <w:style w:type="paragraph" w:customStyle="1" w:styleId="55">
    <w:name w:val="Основной текст (5)"/>
    <w:basedOn w:val="a"/>
    <w:link w:val="54"/>
    <w:semiHidden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1f">
    <w:name w:val="Заголовок №1_"/>
    <w:basedOn w:val="a0"/>
    <w:link w:val="1f0"/>
    <w:semiHidden/>
    <w:rPr>
      <w:b/>
      <w:bCs/>
      <w:spacing w:val="30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pPr>
      <w:shd w:val="clear" w:color="auto" w:fill="FFFFFF"/>
      <w:spacing w:before="720" w:after="360"/>
      <w:jc w:val="center"/>
    </w:pPr>
    <w:rPr>
      <w:rFonts w:asciiTheme="minorHAnsi" w:hAnsiTheme="minorHAnsi"/>
      <w:b/>
      <w:bCs/>
      <w:spacing w:val="30"/>
      <w:sz w:val="22"/>
    </w:rPr>
  </w:style>
  <w:style w:type="character" w:customStyle="1" w:styleId="63">
    <w:name w:val="Основной текст (6)_"/>
    <w:basedOn w:val="a0"/>
    <w:link w:val="64"/>
    <w:semiHidden/>
    <w:rPr>
      <w:b/>
      <w:bCs/>
      <w:shd w:val="clear" w:color="auto" w:fill="FFFFFF"/>
    </w:rPr>
  </w:style>
  <w:style w:type="paragraph" w:customStyle="1" w:styleId="64">
    <w:name w:val="Основной текст (6)"/>
    <w:basedOn w:val="a"/>
    <w:link w:val="63"/>
    <w:semiHidden/>
    <w:pPr>
      <w:shd w:val="clear" w:color="auto" w:fill="FFFFFF"/>
      <w:spacing w:before="300" w:after="60" w:line="240" w:lineRule="atLeast"/>
    </w:pPr>
    <w:rPr>
      <w:rFonts w:asciiTheme="minorHAnsi" w:hAnsiTheme="minorHAnsi"/>
      <w:b/>
      <w:bCs/>
      <w:sz w:val="22"/>
    </w:rPr>
  </w:style>
  <w:style w:type="character" w:customStyle="1" w:styleId="10Exact">
    <w:name w:val="Основной текст (10) Exact"/>
    <w:basedOn w:val="a0"/>
    <w:link w:val="101"/>
    <w:semiHidden/>
    <w:rPr>
      <w:b/>
      <w:bCs/>
      <w:spacing w:val="3"/>
      <w:shd w:val="clear" w:color="auto" w:fill="FFFFFF"/>
    </w:rPr>
  </w:style>
  <w:style w:type="paragraph" w:customStyle="1" w:styleId="101">
    <w:name w:val="Основной текст (10)"/>
    <w:basedOn w:val="a"/>
    <w:link w:val="10Exact"/>
    <w:semiHidden/>
    <w:pPr>
      <w:shd w:val="clear" w:color="auto" w:fill="FFFFFF"/>
      <w:spacing w:after="300" w:line="240" w:lineRule="atLeast"/>
      <w:jc w:val="center"/>
    </w:pPr>
    <w:rPr>
      <w:rFonts w:asciiTheme="minorHAnsi" w:hAnsiTheme="minorHAnsi"/>
      <w:b/>
      <w:bCs/>
      <w:spacing w:val="3"/>
      <w:sz w:val="22"/>
    </w:rPr>
  </w:style>
  <w:style w:type="character" w:customStyle="1" w:styleId="73">
    <w:name w:val="Основной текст (7)_"/>
    <w:basedOn w:val="a0"/>
    <w:link w:val="74"/>
    <w:semiHidden/>
    <w:rPr>
      <w:shd w:val="clear" w:color="auto" w:fill="FFFFFF"/>
    </w:rPr>
  </w:style>
  <w:style w:type="paragraph" w:customStyle="1" w:styleId="74">
    <w:name w:val="Основной текст (7)"/>
    <w:basedOn w:val="a"/>
    <w:link w:val="73"/>
    <w:semiHidden/>
    <w:pPr>
      <w:shd w:val="clear" w:color="auto" w:fill="FFFFFF"/>
      <w:spacing w:after="420" w:line="240" w:lineRule="atLeast"/>
    </w:pPr>
    <w:rPr>
      <w:rFonts w:asciiTheme="minorHAnsi" w:hAnsiTheme="minorHAnsi"/>
      <w:sz w:val="22"/>
    </w:rPr>
  </w:style>
  <w:style w:type="character" w:customStyle="1" w:styleId="83">
    <w:name w:val="Основной текст (8)_"/>
    <w:basedOn w:val="a0"/>
    <w:link w:val="810"/>
    <w:semiHidden/>
    <w:rPr>
      <w:b/>
      <w:bCs/>
      <w:shd w:val="clear" w:color="auto" w:fill="FFFFFF"/>
    </w:rPr>
  </w:style>
  <w:style w:type="paragraph" w:customStyle="1" w:styleId="810">
    <w:name w:val="Основной текст (8)1"/>
    <w:basedOn w:val="a"/>
    <w:link w:val="83"/>
    <w:semiHidden/>
    <w:pPr>
      <w:shd w:val="clear" w:color="auto" w:fill="FFFFFF"/>
      <w:spacing w:before="660" w:after="660" w:line="240" w:lineRule="atLeast"/>
    </w:pPr>
    <w:rPr>
      <w:rFonts w:asciiTheme="minorHAnsi" w:hAnsiTheme="minorHAnsi"/>
      <w:b/>
      <w:bCs/>
      <w:sz w:val="22"/>
    </w:rPr>
  </w:style>
  <w:style w:type="character" w:customStyle="1" w:styleId="11Exact">
    <w:name w:val="Основной текст (11) Exact"/>
    <w:basedOn w:val="a0"/>
    <w:link w:val="114"/>
    <w:semiHidden/>
    <w:rPr>
      <w:i/>
      <w:iCs/>
      <w:shd w:val="clear" w:color="auto" w:fill="FFFFFF"/>
    </w:rPr>
  </w:style>
  <w:style w:type="paragraph" w:customStyle="1" w:styleId="114">
    <w:name w:val="Основной текст (11)"/>
    <w:basedOn w:val="a"/>
    <w:link w:val="11Exact"/>
    <w:semiHidden/>
    <w:pPr>
      <w:shd w:val="clear" w:color="auto" w:fill="FFFFFF"/>
      <w:spacing w:line="242" w:lineRule="atLeast"/>
    </w:pPr>
    <w:rPr>
      <w:rFonts w:asciiTheme="minorHAnsi" w:hAnsiTheme="minorHAnsi"/>
      <w:i/>
      <w:iCs/>
      <w:sz w:val="22"/>
    </w:rPr>
  </w:style>
  <w:style w:type="character" w:customStyle="1" w:styleId="93">
    <w:name w:val="Основной текст (9)_"/>
    <w:basedOn w:val="a0"/>
    <w:link w:val="94"/>
    <w:semiHidden/>
    <w:rPr>
      <w:shd w:val="clear" w:color="auto" w:fill="FFFFFF"/>
    </w:rPr>
  </w:style>
  <w:style w:type="paragraph" w:customStyle="1" w:styleId="94">
    <w:name w:val="Основной текст (9)"/>
    <w:basedOn w:val="a"/>
    <w:link w:val="93"/>
    <w:semiHidden/>
    <w:pPr>
      <w:shd w:val="clear" w:color="auto" w:fill="FFFFFF"/>
      <w:spacing w:line="256" w:lineRule="atLeast"/>
      <w:ind w:firstLine="560"/>
    </w:pPr>
    <w:rPr>
      <w:rFonts w:asciiTheme="minorHAnsi" w:hAnsiTheme="minorHAnsi"/>
      <w:sz w:val="22"/>
    </w:rPr>
  </w:style>
  <w:style w:type="character" w:customStyle="1" w:styleId="122">
    <w:name w:val="Основной текст (12)_"/>
    <w:basedOn w:val="a0"/>
    <w:link w:val="123"/>
    <w:semiHidden/>
    <w:rPr>
      <w:b/>
      <w:bCs/>
      <w:shd w:val="clear" w:color="auto" w:fill="FFFFFF"/>
    </w:rPr>
  </w:style>
  <w:style w:type="paragraph" w:customStyle="1" w:styleId="123">
    <w:name w:val="Основной текст (12)"/>
    <w:basedOn w:val="a"/>
    <w:link w:val="122"/>
    <w:semiHidden/>
    <w:pPr>
      <w:shd w:val="clear" w:color="auto" w:fill="FFFFFF"/>
      <w:spacing w:before="60" w:line="240" w:lineRule="atLeast"/>
    </w:pPr>
    <w:rPr>
      <w:rFonts w:asciiTheme="minorHAnsi" w:hAnsiTheme="minorHAnsi"/>
      <w:b/>
      <w:bCs/>
      <w:sz w:val="22"/>
    </w:rPr>
  </w:style>
  <w:style w:type="character" w:customStyle="1" w:styleId="131">
    <w:name w:val="Основной текст (13)_"/>
    <w:basedOn w:val="a0"/>
    <w:link w:val="132"/>
    <w:semiHidden/>
    <w:rPr>
      <w:rFonts w:ascii="Consolas" w:hAnsi="Consolas"/>
      <w:shd w:val="clear" w:color="auto" w:fill="FFFFFF"/>
    </w:rPr>
  </w:style>
  <w:style w:type="paragraph" w:customStyle="1" w:styleId="132">
    <w:name w:val="Основной текст (13)"/>
    <w:basedOn w:val="a"/>
    <w:link w:val="131"/>
    <w:semiHidden/>
    <w:pPr>
      <w:shd w:val="clear" w:color="auto" w:fill="FFFFFF"/>
      <w:spacing w:before="120" w:after="180" w:line="240" w:lineRule="atLeast"/>
      <w:jc w:val="center"/>
    </w:pPr>
    <w:rPr>
      <w:rFonts w:ascii="Consolas" w:hAnsi="Consolas"/>
      <w:sz w:val="22"/>
    </w:rPr>
  </w:style>
  <w:style w:type="character" w:customStyle="1" w:styleId="141">
    <w:name w:val="Основной текст (14)_"/>
    <w:basedOn w:val="a0"/>
    <w:link w:val="142"/>
    <w:semiHidden/>
    <w:rPr>
      <w:i/>
      <w:iCs/>
      <w:shd w:val="clear" w:color="auto" w:fill="FFFFFF"/>
    </w:rPr>
  </w:style>
  <w:style w:type="paragraph" w:customStyle="1" w:styleId="142">
    <w:name w:val="Основной текст (14)"/>
    <w:basedOn w:val="a"/>
    <w:link w:val="141"/>
    <w:semiHidden/>
    <w:pPr>
      <w:shd w:val="clear" w:color="auto" w:fill="FFFFFF"/>
      <w:spacing w:before="180" w:line="236" w:lineRule="atLeast"/>
    </w:pPr>
    <w:rPr>
      <w:rFonts w:asciiTheme="minorHAnsi" w:hAnsiTheme="minorHAnsi"/>
      <w:i/>
      <w:iCs/>
      <w:sz w:val="22"/>
    </w:rPr>
  </w:style>
  <w:style w:type="paragraph" w:customStyle="1" w:styleId="1f1">
    <w:name w:val="Абзац списка1"/>
    <w:basedOn w:val="a"/>
    <w:uiPriority w:val="99"/>
    <w:qFormat/>
    <w:pPr>
      <w:spacing w:after="200" w:line="276" w:lineRule="auto"/>
      <w:ind w:left="720"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CxSpFirst">
    <w:name w:val="Абзац списка1CxSpFirst"/>
    <w:basedOn w:val="a"/>
    <w:uiPriority w:val="99"/>
    <w:semiHidden/>
    <w:pPr>
      <w:spacing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CxSpMiddle">
    <w:name w:val="Абзац списка1CxSpMiddle"/>
    <w:basedOn w:val="a"/>
    <w:uiPriority w:val="99"/>
    <w:semiHidden/>
    <w:pPr>
      <w:spacing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CxSpLast">
    <w:name w:val="Абзац списка1CxSpLast"/>
    <w:basedOn w:val="a"/>
    <w:uiPriority w:val="99"/>
    <w:semiHidden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point">
    <w:name w:val="point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newncpi">
    <w:name w:val="newncpi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ktekst0">
    <w:name w:val="tktekst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character" w:styleId="affff3">
    <w:name w:val="page number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ffff4">
    <w:name w:val="Placeholder Text"/>
    <w:basedOn w:val="a0"/>
    <w:uiPriority w:val="99"/>
    <w:semiHidden/>
    <w:rPr>
      <w:color w:val="80808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">
    <w:name w:val="s1"/>
    <w:basedOn w:val="a0"/>
    <w:rPr>
      <w:rFonts w:ascii="Times New Roman" w:hAnsi="Times New Roman" w:cs="Times New Roman" w:hint="default"/>
      <w:b/>
      <w:bCs/>
      <w:i w:val="0"/>
      <w:iCs w:val="0"/>
      <w:strike w:val="0"/>
      <w:color w:val="000000"/>
      <w:u w:val="none"/>
    </w:rPr>
  </w:style>
  <w:style w:type="character" w:customStyle="1" w:styleId="1f2">
    <w:name w:val="Текст выноски Знак1"/>
    <w:basedOn w:val="a0"/>
    <w:rPr>
      <w:rFonts w:ascii="Tahoma" w:hAnsi="Tahoma" w:cs="Tahoma" w:hint="default"/>
    </w:rPr>
  </w:style>
  <w:style w:type="character" w:customStyle="1" w:styleId="1f3">
    <w:name w:val="Текст примечания Знак1"/>
    <w:basedOn w:val="a0"/>
    <w:rPr>
      <w:rFonts w:ascii="Times New Roman" w:hAnsi="Times New Roman" w:cs="Times New Roman" w:hint="default"/>
    </w:rPr>
  </w:style>
  <w:style w:type="character" w:customStyle="1" w:styleId="1f4">
    <w:name w:val="Тема примечания Знак1"/>
    <w:basedOn w:val="a0"/>
    <w:rPr>
      <w:rFonts w:ascii="Times New Roman" w:hAnsi="Times New Roman" w:cs="Times New Roman" w:hint="default"/>
      <w:b/>
      <w:bCs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strike w:val="0"/>
      <w:color w:val="FF0000"/>
      <w:u w:val="none"/>
    </w:rPr>
  </w:style>
  <w:style w:type="character" w:customStyle="1" w:styleId="s9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00">
    <w:name w:val="s0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0">
    <w:name w:val="s20"/>
    <w:basedOn w:val="a0"/>
    <w:rPr>
      <w:shd w:val="clear" w:color="auto" w:fill="FFFFFF"/>
    </w:rPr>
  </w:style>
  <w:style w:type="character" w:customStyle="1" w:styleId="BalloonTextChar1">
    <w:name w:val="Balloon Text Char1"/>
    <w:basedOn w:val="a0"/>
    <w:rPr>
      <w:rFonts w:ascii="Times New Roman" w:hAnsi="Times New Roman" w:cs="Times New Roman" w:hint="default"/>
    </w:rPr>
  </w:style>
  <w:style w:type="character" w:customStyle="1" w:styleId="CommentTextChar1">
    <w:name w:val="Comment Text Char1"/>
    <w:basedOn w:val="a0"/>
    <w:rPr>
      <w:rFonts w:ascii="Times New Roman" w:hAnsi="Times New Roman" w:cs="Times New Roman" w:hint="default"/>
    </w:rPr>
  </w:style>
  <w:style w:type="character" w:customStyle="1" w:styleId="CommentSubjectChar1">
    <w:name w:val="Comment Subject Char1"/>
    <w:basedOn w:val="a0"/>
    <w:rPr>
      <w:rFonts w:ascii="Times New Roman" w:hAnsi="Times New Roman" w:cs="Times New Roman" w:hint="default"/>
      <w:b/>
      <w:bCs/>
    </w:rPr>
  </w:style>
  <w:style w:type="character" w:customStyle="1" w:styleId="2Exact0">
    <w:name w:val="Основной текст (2) Exact"/>
    <w:basedOn w:val="a0"/>
    <w:rPr>
      <w:rFonts w:ascii="Times New Roman" w:hAnsi="Times New Roman" w:cs="Times New Roman" w:hint="default"/>
      <w:b/>
      <w:bCs/>
      <w:strike w:val="0"/>
      <w:spacing w:val="3"/>
      <w:u w:val="none"/>
    </w:rPr>
  </w:style>
  <w:style w:type="character" w:customStyle="1" w:styleId="Exact0">
    <w:name w:val="Основной текст Exact"/>
    <w:basedOn w:val="a0"/>
    <w:rPr>
      <w:rFonts w:ascii="Times New Roman" w:hAnsi="Times New Roman" w:cs="Times New Roman" w:hint="default"/>
      <w:strike w:val="0"/>
      <w:spacing w:val="2"/>
      <w:u w:val="none"/>
    </w:rPr>
  </w:style>
  <w:style w:type="character" w:customStyle="1" w:styleId="12pt">
    <w:name w:val="Колонтитул + 12 pt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affff5">
    <w:name w:val="Колонтитул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2f1">
    <w:name w:val="Заголовок №2 + Курсив"/>
    <w:basedOn w:val="a0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affff6">
    <w:name w:val="Основной текст + Полужирный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7pt0">
    <w:name w:val="Основной текст + 7 pt"/>
    <w:basedOn w:val="a0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10pt">
    <w:name w:val="Основной текст + 10 pt"/>
    <w:basedOn w:val="a0"/>
    <w:rPr>
      <w:rFonts w:ascii="Times New Roman" w:hAnsi="Times New Roman" w:cs="Times New Roman" w:hint="default"/>
      <w:strike w:val="0"/>
      <w:color w:val="000000"/>
      <w:spacing w:val="0"/>
      <w:u w:val="none"/>
    </w:rPr>
  </w:style>
  <w:style w:type="character" w:customStyle="1" w:styleId="2f2">
    <w:name w:val="Подпись к таблице (2)"/>
    <w:basedOn w:val="a0"/>
    <w:rPr>
      <w:rFonts w:ascii="Times New Roman" w:hAnsi="Times New Roman" w:cs="Times New Roman" w:hint="default"/>
      <w:color w:val="000000"/>
      <w:spacing w:val="0"/>
      <w:u w:val="single"/>
    </w:rPr>
  </w:style>
  <w:style w:type="character" w:customStyle="1" w:styleId="Candara">
    <w:name w:val="Основной текст + Candara"/>
    <w:basedOn w:val="a0"/>
    <w:rPr>
      <w:rFonts w:ascii="Candara" w:hAnsi="Candara" w:hint="default"/>
      <w:strike w:val="0"/>
      <w:color w:val="000000"/>
      <w:spacing w:val="0"/>
      <w:u w:val="none"/>
    </w:rPr>
  </w:style>
  <w:style w:type="character" w:customStyle="1" w:styleId="312pt">
    <w:name w:val="Основной текст (3) + 12 pt"/>
    <w:basedOn w:val="a0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1f5">
    <w:name w:val="Основной текст + Полужирный1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50pt">
    <w:name w:val="Основной текст (5) + Интервал 0 pt"/>
    <w:basedOn w:val="a0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23pt">
    <w:name w:val="Основной текст (2) + Интервал 3 pt"/>
    <w:basedOn w:val="a0"/>
    <w:rPr>
      <w:rFonts w:ascii="Times New Roman" w:hAnsi="Times New Roman" w:cs="Times New Roman" w:hint="default"/>
      <w:b/>
      <w:bCs/>
      <w:strike w:val="0"/>
      <w:color w:val="000000"/>
      <w:spacing w:val="60"/>
      <w:u w:val="none"/>
    </w:rPr>
  </w:style>
  <w:style w:type="character" w:customStyle="1" w:styleId="2f3">
    <w:name w:val="Основной текст (2)"/>
    <w:basedOn w:val="a0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character" w:customStyle="1" w:styleId="Exact1">
    <w:name w:val="Основной текст Exact1"/>
    <w:basedOn w:val="a0"/>
    <w:rPr>
      <w:rFonts w:ascii="Times New Roman" w:hAnsi="Times New Roman" w:cs="Times New Roman" w:hint="default"/>
      <w:color w:val="000000"/>
      <w:spacing w:val="2"/>
      <w:u w:val="single"/>
    </w:rPr>
  </w:style>
  <w:style w:type="character" w:customStyle="1" w:styleId="7Exact">
    <w:name w:val="Основной текст (7) Exact"/>
    <w:basedOn w:val="a0"/>
    <w:rPr>
      <w:rFonts w:ascii="Times New Roman" w:hAnsi="Times New Roman" w:cs="Times New Roman" w:hint="default"/>
      <w:strike w:val="0"/>
      <w:spacing w:val="9"/>
      <w:u w:val="none"/>
    </w:rPr>
  </w:style>
  <w:style w:type="character" w:customStyle="1" w:styleId="8Exact">
    <w:name w:val="Основной текст (8) Exact"/>
    <w:basedOn w:val="a0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Exact1">
    <w:name w:val="Основной текст (8) Exact1"/>
    <w:basedOn w:val="a0"/>
    <w:rPr>
      <w:rFonts w:ascii="Times New Roman" w:hAnsi="Times New Roman" w:cs="Times New Roman" w:hint="default"/>
      <w:b/>
      <w:bCs/>
      <w:spacing w:val="4"/>
      <w:u w:val="single"/>
    </w:rPr>
  </w:style>
  <w:style w:type="character" w:customStyle="1" w:styleId="6Exact">
    <w:name w:val="Основной текст (6) Exact"/>
    <w:basedOn w:val="a0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4">
    <w:name w:val="Основной текст (8)"/>
    <w:basedOn w:val="a0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numbering" w:customStyle="1" w:styleId="170">
    <w:name w:val="Нет списка17"/>
    <w:next w:val="a2"/>
    <w:uiPriority w:val="99"/>
    <w:semiHidden/>
    <w:unhideWhenUsed/>
  </w:style>
  <w:style w:type="numbering" w:customStyle="1" w:styleId="180">
    <w:name w:val="Нет списка18"/>
    <w:next w:val="a2"/>
    <w:uiPriority w:val="99"/>
    <w:semiHidden/>
    <w:unhideWhenUsed/>
  </w:style>
  <w:style w:type="numbering" w:customStyle="1" w:styleId="190">
    <w:name w:val="Нет списка19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214">
    <w:name w:val="Нет списка21"/>
    <w:next w:val="a2"/>
    <w:uiPriority w:val="99"/>
    <w:semiHidden/>
    <w:unhideWhenUsed/>
  </w:style>
  <w:style w:type="numbering" w:customStyle="1" w:styleId="221">
    <w:name w:val="Нет списка22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paragraph" w:customStyle="1" w:styleId="s8">
    <w:name w:val="s8"/>
    <w:basedOn w:val="a"/>
    <w:uiPriority w:val="99"/>
    <w:semiHidden/>
    <w:pPr>
      <w:ind w:firstLine="400"/>
    </w:pPr>
    <w:rPr>
      <w:rFonts w:eastAsia="Times New Roman" w:cs="Arial"/>
      <w:i/>
      <w:iCs/>
      <w:color w:val="FF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b/>
      <w:bCs/>
      <w:i w:val="0"/>
      <w:iCs w:val="0"/>
      <w:strike w:val="0"/>
      <w:color w:val="000080"/>
      <w:u w:val="non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b w:val="0"/>
      <w:bCs w:val="0"/>
      <w:color w:val="000000"/>
    </w:rPr>
  </w:style>
  <w:style w:type="character" w:customStyle="1" w:styleId="s18">
    <w:name w:val="s18"/>
    <w:basedOn w:val="a0"/>
    <w:rPr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12">
    <w:name w:val="s12"/>
    <w:basedOn w:val="a0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13">
    <w:name w:val="s13"/>
    <w:basedOn w:val="a0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14">
    <w:name w:val="s14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Pr>
      <w:rFonts w:ascii="Times New Roman" w:hAnsi="Times New Roman" w:cs="Times New Roman" w:hint="default"/>
      <w:b w:val="0"/>
      <w:bCs w:val="0"/>
      <w:i w:val="0"/>
      <w:iCs w:val="0"/>
      <w:strike/>
      <w:color w:val="808000"/>
    </w:rPr>
  </w:style>
  <w:style w:type="character" w:customStyle="1" w:styleId="s5">
    <w:name w:val="s5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808080"/>
      <w:u w:val="none"/>
    </w:rPr>
  </w:style>
  <w:style w:type="character" w:customStyle="1" w:styleId="s110">
    <w:name w:val="s110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21">
    <w:name w:val="s21"/>
    <w:basedOn w:val="a0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31">
    <w:name w:val="s31"/>
    <w:basedOn w:val="a0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61">
    <w:name w:val="s61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260">
    <w:name w:val="Нет списка26"/>
    <w:next w:val="a2"/>
    <w:uiPriority w:val="99"/>
    <w:semiHidden/>
    <w:unhideWhenUsed/>
  </w:style>
  <w:style w:type="table" w:customStyle="1" w:styleId="56">
    <w:name w:val="Сетка таблицы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</w:style>
  <w:style w:type="numbering" w:customStyle="1" w:styleId="280">
    <w:name w:val="Нет списка28"/>
    <w:next w:val="a2"/>
    <w:uiPriority w:val="99"/>
    <w:semiHidden/>
    <w:unhideWhenUsed/>
  </w:style>
  <w:style w:type="table" w:customStyle="1" w:styleId="85">
    <w:name w:val="Сетка таблицы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0">
    <w:name w:val="Нет списка29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  <w:unhideWhenUsed/>
  </w:style>
  <w:style w:type="numbering" w:customStyle="1" w:styleId="312">
    <w:name w:val="Нет списка31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  <w:unhideWhenUsed/>
  </w:style>
  <w:style w:type="numbering" w:customStyle="1" w:styleId="340">
    <w:name w:val="Нет списка34"/>
    <w:next w:val="a2"/>
    <w:uiPriority w:val="99"/>
    <w:semiHidden/>
    <w:unhideWhenUsed/>
  </w:style>
  <w:style w:type="numbering" w:customStyle="1" w:styleId="350">
    <w:name w:val="Нет списка35"/>
    <w:next w:val="a2"/>
    <w:uiPriority w:val="99"/>
    <w:semiHidden/>
    <w:unhideWhenUsed/>
  </w:style>
  <w:style w:type="paragraph" w:customStyle="1" w:styleId="docdata">
    <w:name w:val="docdata"/>
    <w:basedOn w:val="a"/>
    <w:uiPriority w:val="99"/>
    <w:semiHidden/>
    <w:pPr>
      <w:spacing w:before="100" w:beforeAutospacing="1" w:after="100" w:afterAutospacing="1"/>
    </w:p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tkredakcijatekst0">
    <w:name w:val="tkredakcijatekst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tknazvanie0">
    <w:name w:val="tknazvanie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character" w:customStyle="1" w:styleId="2f4">
    <w:name w:val="2"/>
  </w:style>
  <w:style w:type="character" w:customStyle="1" w:styleId="y2iqfc">
    <w:name w:val="y2iqfc"/>
    <w:basedOn w:val="a0"/>
  </w:style>
  <w:style w:type="numbering" w:customStyle="1" w:styleId="360">
    <w:name w:val="Нет списка36"/>
    <w:next w:val="a2"/>
    <w:uiPriority w:val="99"/>
    <w:semiHidden/>
    <w:unhideWhenUsed/>
  </w:style>
  <w:style w:type="numbering" w:customStyle="1" w:styleId="370">
    <w:name w:val="Нет списка37"/>
    <w:next w:val="a2"/>
    <w:uiPriority w:val="99"/>
    <w:semiHidden/>
    <w:unhideWhenUsed/>
  </w:style>
  <w:style w:type="numbering" w:customStyle="1" w:styleId="380">
    <w:name w:val="Нет списка38"/>
    <w:next w:val="a2"/>
    <w:uiPriority w:val="99"/>
    <w:semiHidden/>
    <w:unhideWhenUsed/>
  </w:style>
  <w:style w:type="numbering" w:customStyle="1" w:styleId="390">
    <w:name w:val="Нет списка39"/>
    <w:next w:val="a2"/>
    <w:uiPriority w:val="99"/>
    <w:semiHidden/>
    <w:unhideWhenUsed/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paragraph" w:customStyle="1" w:styleId="Style6">
    <w:name w:val="Style6"/>
    <w:basedOn w:val="a"/>
    <w:pPr>
      <w:spacing w:after="120"/>
      <w:ind w:firstLine="403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7">
    <w:name w:val="Style7"/>
    <w:basedOn w:val="a"/>
    <w:pPr>
      <w:spacing w:after="120"/>
      <w:ind w:firstLine="408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8">
    <w:name w:val="Style8"/>
    <w:basedOn w:val="a"/>
    <w:pPr>
      <w:spacing w:after="120"/>
      <w:ind w:firstLine="397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1">
    <w:name w:val="Style1"/>
    <w:basedOn w:val="a"/>
    <w:uiPriority w:val="99"/>
    <w:pPr>
      <w:spacing w:after="120" w:line="265" w:lineRule="atLeast"/>
      <w:ind w:firstLine="504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12">
    <w:name w:val="Style12"/>
    <w:basedOn w:val="a"/>
    <w:pPr>
      <w:spacing w:after="120"/>
      <w:ind w:firstLine="397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character" w:customStyle="1" w:styleId="FontStyle20">
    <w:name w:val="Font Style20"/>
    <w:basedOn w:val="a0"/>
    <w:rPr>
      <w:rFonts w:ascii="Times New Roman" w:hAnsi="Times New Roman" w:cs="Times New Roman" w:hint="default"/>
      <w:b/>
      <w:bCs/>
    </w:rPr>
  </w:style>
  <w:style w:type="character" w:customStyle="1" w:styleId="FontStyle24">
    <w:name w:val="Font Style24"/>
    <w:basedOn w:val="a0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0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0"/>
    <w:rPr>
      <w:rFonts w:ascii="Times New Roman" w:hAnsi="Times New Roman" w:cs="Times New Roman" w:hint="default"/>
    </w:rPr>
  </w:style>
  <w:style w:type="numbering" w:customStyle="1" w:styleId="420">
    <w:name w:val="Нет списка42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  <w:unhideWhenUsed/>
  </w:style>
  <w:style w:type="numbering" w:customStyle="1" w:styleId="440">
    <w:name w:val="Нет списка44"/>
    <w:next w:val="a2"/>
    <w:uiPriority w:val="99"/>
    <w:semiHidden/>
    <w:unhideWhenUsed/>
  </w:style>
  <w:style w:type="numbering" w:customStyle="1" w:styleId="450">
    <w:name w:val="Нет списка45"/>
    <w:next w:val="a2"/>
    <w:uiPriority w:val="99"/>
    <w:semiHidden/>
    <w:unhideWhenUsed/>
  </w:style>
  <w:style w:type="numbering" w:customStyle="1" w:styleId="460">
    <w:name w:val="Нет списка46"/>
    <w:next w:val="a2"/>
    <w:uiPriority w:val="99"/>
    <w:semiHidden/>
    <w:unhideWhenUsed/>
  </w:style>
  <w:style w:type="numbering" w:customStyle="1" w:styleId="470">
    <w:name w:val="Нет списка47"/>
    <w:next w:val="a2"/>
    <w:uiPriority w:val="99"/>
    <w:semiHidden/>
    <w:unhideWhenUsed/>
  </w:style>
  <w:style w:type="paragraph" w:customStyle="1" w:styleId="msotitlecxspfirst">
    <w:name w:val="msotitlecxspfirst"/>
    <w:basedOn w:val="a"/>
    <w:pPr>
      <w:spacing w:after="12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paragraph" w:customStyle="1" w:styleId="msotitlecxspmiddle">
    <w:name w:val="msotitlecxspmiddle"/>
    <w:basedOn w:val="a"/>
    <w:pPr>
      <w:spacing w:after="12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paragraph" w:customStyle="1" w:styleId="msotitlecxsplast">
    <w:name w:val="msotitlecxsplast"/>
    <w:basedOn w:val="a"/>
    <w:pPr>
      <w:spacing w:after="48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numbering" w:customStyle="1" w:styleId="48">
    <w:name w:val="Нет списка48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  <w:unhideWhenUsed/>
  </w:style>
  <w:style w:type="numbering" w:customStyle="1" w:styleId="540">
    <w:name w:val="Нет списка54"/>
    <w:next w:val="a2"/>
    <w:uiPriority w:val="99"/>
    <w:semiHidden/>
    <w:unhideWhenUsed/>
  </w:style>
  <w:style w:type="numbering" w:customStyle="1" w:styleId="550">
    <w:name w:val="Нет списка55"/>
    <w:next w:val="a2"/>
    <w:uiPriority w:val="99"/>
    <w:semiHidden/>
    <w:unhideWhenUsed/>
  </w:style>
  <w:style w:type="numbering" w:customStyle="1" w:styleId="560">
    <w:name w:val="Нет списка56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  <w:unhideWhenUsed/>
  </w:style>
  <w:style w:type="numbering" w:customStyle="1" w:styleId="600">
    <w:name w:val="Нет списка60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  <w:unhideWhenUsed/>
  </w:style>
  <w:style w:type="paragraph" w:customStyle="1" w:styleId="Style2">
    <w:name w:val="Style2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">
    <w:name w:val="Style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4">
    <w:name w:val="Style4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5">
    <w:name w:val="Style5"/>
    <w:basedOn w:val="a"/>
    <w:uiPriority w:val="99"/>
    <w:pPr>
      <w:spacing w:after="120"/>
      <w:ind w:hanging="35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9">
    <w:name w:val="Style9"/>
    <w:basedOn w:val="a"/>
    <w:pPr>
      <w:spacing w:after="120"/>
      <w:ind w:firstLine="14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0">
    <w:name w:val="Style10"/>
    <w:basedOn w:val="a"/>
    <w:pPr>
      <w:spacing w:after="120"/>
      <w:ind w:firstLine="36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1">
    <w:name w:val="Style11"/>
    <w:basedOn w:val="a"/>
    <w:pPr>
      <w:spacing w:after="120" w:line="432" w:lineRule="atLeast"/>
      <w:ind w:hanging="33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3">
    <w:name w:val="Style1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4">
    <w:name w:val="Style14"/>
    <w:basedOn w:val="a"/>
    <w:pPr>
      <w:spacing w:after="120" w:line="312" w:lineRule="atLeast"/>
      <w:ind w:hanging="302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5">
    <w:name w:val="Style15"/>
    <w:basedOn w:val="a"/>
    <w:pPr>
      <w:spacing w:after="120"/>
      <w:ind w:firstLine="49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6">
    <w:name w:val="Style16"/>
    <w:basedOn w:val="a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7">
    <w:name w:val="Style17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8">
    <w:name w:val="Style18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9">
    <w:name w:val="Style19"/>
    <w:basedOn w:val="a"/>
    <w:pPr>
      <w:spacing w:after="120" w:line="538" w:lineRule="atLeast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Style20">
    <w:name w:val="Style20"/>
    <w:basedOn w:val="a"/>
    <w:pPr>
      <w:spacing w:after="120"/>
      <w:ind w:hanging="13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1">
    <w:name w:val="Style21"/>
    <w:basedOn w:val="a"/>
    <w:pPr>
      <w:spacing w:after="120"/>
      <w:ind w:hanging="446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2">
    <w:name w:val="Style22"/>
    <w:basedOn w:val="a"/>
    <w:pPr>
      <w:spacing w:after="120" w:line="240" w:lineRule="atLeast"/>
      <w:ind w:firstLine="499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3">
    <w:name w:val="Style2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4">
    <w:name w:val="Style24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5">
    <w:name w:val="Style25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6">
    <w:name w:val="Style26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7">
    <w:name w:val="Style27"/>
    <w:basedOn w:val="a"/>
    <w:pPr>
      <w:spacing w:after="120"/>
      <w:ind w:firstLine="41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8">
    <w:name w:val="Style28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9">
    <w:name w:val="Style29"/>
    <w:basedOn w:val="a"/>
    <w:pPr>
      <w:spacing w:after="120"/>
      <w:ind w:firstLine="58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0">
    <w:name w:val="Style30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1">
    <w:name w:val="Style31"/>
    <w:basedOn w:val="a"/>
    <w:pPr>
      <w:spacing w:after="120"/>
      <w:ind w:hanging="52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2">
    <w:name w:val="Style32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3">
    <w:name w:val="Style33"/>
    <w:basedOn w:val="a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4">
    <w:name w:val="Style34"/>
    <w:basedOn w:val="a"/>
    <w:pPr>
      <w:spacing w:after="120"/>
      <w:ind w:hanging="86"/>
      <w:jc w:val="both"/>
    </w:pPr>
    <w:rPr>
      <w:rFonts w:ascii="Arial" w:eastAsia="Times New Roman" w:hAnsi="Arial" w:cs="Arial"/>
      <w:szCs w:val="22"/>
      <w:lang w:eastAsia="en-US"/>
    </w:rPr>
  </w:style>
  <w:style w:type="character" w:customStyle="1" w:styleId="FontStyle36">
    <w:name w:val="Font Style36"/>
    <w:basedOn w:val="a0"/>
    <w:rPr>
      <w:rFonts w:ascii="Arial" w:hAnsi="Arial" w:cs="Arial" w:hint="default"/>
      <w:b/>
      <w:bCs/>
    </w:rPr>
  </w:style>
  <w:style w:type="character" w:customStyle="1" w:styleId="FontStyle37">
    <w:name w:val="Font Style37"/>
    <w:basedOn w:val="a0"/>
    <w:rPr>
      <w:rFonts w:ascii="Times New Roman" w:hAnsi="Times New Roman" w:cs="Times New Roman" w:hint="default"/>
      <w:b/>
      <w:bCs/>
    </w:rPr>
  </w:style>
  <w:style w:type="character" w:customStyle="1" w:styleId="FontStyle38">
    <w:name w:val="Font Style38"/>
    <w:basedOn w:val="a0"/>
    <w:rPr>
      <w:rFonts w:ascii="Times New Roman" w:hAnsi="Times New Roman" w:cs="Times New Roman" w:hint="default"/>
      <w:smallCaps/>
    </w:rPr>
  </w:style>
  <w:style w:type="character" w:customStyle="1" w:styleId="FontStyle39">
    <w:name w:val="Font Style39"/>
    <w:basedOn w:val="a0"/>
    <w:rPr>
      <w:rFonts w:ascii="Candara" w:hAnsi="Candara" w:hint="default"/>
      <w:spacing w:val="-10"/>
    </w:rPr>
  </w:style>
  <w:style w:type="character" w:customStyle="1" w:styleId="FontStyle40">
    <w:name w:val="Font Style40"/>
    <w:basedOn w:val="a0"/>
    <w:rPr>
      <w:rFonts w:ascii="Times New Roman" w:hAnsi="Times New Roman" w:cs="Times New Roman" w:hint="default"/>
      <w:spacing w:val="20"/>
    </w:rPr>
  </w:style>
  <w:style w:type="character" w:customStyle="1" w:styleId="FontStyle41">
    <w:name w:val="Font Style41"/>
    <w:basedOn w:val="a0"/>
    <w:rPr>
      <w:rFonts w:ascii="Arial" w:hAnsi="Arial" w:cs="Arial" w:hint="default"/>
      <w:b/>
      <w:bCs/>
    </w:rPr>
  </w:style>
  <w:style w:type="character" w:customStyle="1" w:styleId="FontStyle42">
    <w:name w:val="Font Style42"/>
    <w:basedOn w:val="a0"/>
    <w:rPr>
      <w:rFonts w:ascii="Times New Roman" w:hAnsi="Times New Roman" w:cs="Times New Roman" w:hint="default"/>
      <w:b/>
      <w:bCs/>
      <w:spacing w:val="-10"/>
    </w:rPr>
  </w:style>
  <w:style w:type="character" w:customStyle="1" w:styleId="FontStyle43">
    <w:name w:val="Font Style43"/>
    <w:basedOn w:val="a0"/>
    <w:rPr>
      <w:rFonts w:ascii="Times New Roman" w:hAnsi="Times New Roman" w:cs="Times New Roman" w:hint="default"/>
    </w:rPr>
  </w:style>
  <w:style w:type="character" w:customStyle="1" w:styleId="FontStyle44">
    <w:name w:val="Font Style44"/>
    <w:basedOn w:val="a0"/>
    <w:rPr>
      <w:rFonts w:ascii="Arial" w:hAnsi="Arial" w:cs="Arial" w:hint="default"/>
      <w:i/>
      <w:iCs/>
      <w:spacing w:val="-10"/>
    </w:rPr>
  </w:style>
  <w:style w:type="character" w:customStyle="1" w:styleId="FontStyle45">
    <w:name w:val="Font Style45"/>
    <w:basedOn w:val="a0"/>
    <w:rPr>
      <w:rFonts w:ascii="Arial Black" w:hAnsi="Arial Black" w:hint="default"/>
    </w:rPr>
  </w:style>
  <w:style w:type="character" w:customStyle="1" w:styleId="FontStyle46">
    <w:name w:val="Font Style46"/>
    <w:basedOn w:val="a0"/>
    <w:rPr>
      <w:rFonts w:ascii="Arial" w:hAnsi="Arial" w:cs="Arial" w:hint="default"/>
    </w:rPr>
  </w:style>
  <w:style w:type="character" w:customStyle="1" w:styleId="FontStyle47">
    <w:name w:val="Font Style47"/>
    <w:basedOn w:val="a0"/>
    <w:rPr>
      <w:rFonts w:ascii="Palatino Linotype" w:hAnsi="Palatino Linotype" w:hint="default"/>
    </w:rPr>
  </w:style>
  <w:style w:type="character" w:customStyle="1" w:styleId="FontStyle48">
    <w:name w:val="Font Style48"/>
    <w:basedOn w:val="a0"/>
    <w:rPr>
      <w:rFonts w:ascii="Arial" w:hAnsi="Arial" w:cs="Arial" w:hint="default"/>
      <w:b/>
      <w:bCs/>
    </w:rPr>
  </w:style>
  <w:style w:type="character" w:customStyle="1" w:styleId="FontStyle49">
    <w:name w:val="Font Style49"/>
    <w:basedOn w:val="a0"/>
    <w:rPr>
      <w:rFonts w:ascii="Times New Roman" w:hAnsi="Times New Roman" w:cs="Times New Roman" w:hint="default"/>
      <w:b/>
      <w:bCs/>
    </w:rPr>
  </w:style>
  <w:style w:type="character" w:customStyle="1" w:styleId="FontStyle50">
    <w:name w:val="Font Style50"/>
    <w:basedOn w:val="a0"/>
    <w:rPr>
      <w:rFonts w:ascii="Times New Roman" w:hAnsi="Times New Roman" w:cs="Times New Roman" w:hint="default"/>
      <w:b/>
      <w:bCs/>
    </w:rPr>
  </w:style>
  <w:style w:type="character" w:customStyle="1" w:styleId="FontStyle51">
    <w:name w:val="Font Style51"/>
    <w:basedOn w:val="a0"/>
    <w:rPr>
      <w:rFonts w:ascii="Candara" w:hAnsi="Candara" w:hint="default"/>
      <w:b/>
      <w:bCs/>
    </w:rPr>
  </w:style>
  <w:style w:type="character" w:customStyle="1" w:styleId="FontStyle52">
    <w:name w:val="Font Style52"/>
    <w:basedOn w:val="a0"/>
    <w:rPr>
      <w:rFonts w:ascii="Candara" w:hAnsi="Candara" w:hint="default"/>
    </w:rPr>
  </w:style>
  <w:style w:type="character" w:customStyle="1" w:styleId="FontStyle53">
    <w:name w:val="Font Style53"/>
    <w:basedOn w:val="a0"/>
    <w:rPr>
      <w:rFonts w:ascii="Times New Roman" w:hAnsi="Times New Roman" w:cs="Times New Roman" w:hint="default"/>
    </w:rPr>
  </w:style>
  <w:style w:type="character" w:customStyle="1" w:styleId="FontStyle54">
    <w:name w:val="Font Style54"/>
    <w:basedOn w:val="a0"/>
    <w:rPr>
      <w:rFonts w:ascii="Arial" w:hAnsi="Arial" w:cs="Arial" w:hint="default"/>
      <w:i/>
      <w:iCs/>
      <w:spacing w:val="-10"/>
    </w:rPr>
  </w:style>
  <w:style w:type="character" w:customStyle="1" w:styleId="FontStyle55">
    <w:name w:val="Font Style55"/>
    <w:basedOn w:val="a0"/>
    <w:rPr>
      <w:rFonts w:ascii="Times New Roman" w:hAnsi="Times New Roman" w:cs="Times New Roman" w:hint="default"/>
    </w:rPr>
  </w:style>
  <w:style w:type="character" w:customStyle="1" w:styleId="FontStyle56">
    <w:name w:val="Font Style56"/>
    <w:basedOn w:val="a0"/>
    <w:rPr>
      <w:rFonts w:ascii="Times New Roman" w:hAnsi="Times New Roman" w:cs="Times New Roman" w:hint="default"/>
      <w:smallCaps/>
    </w:rPr>
  </w:style>
  <w:style w:type="character" w:customStyle="1" w:styleId="FontStyle57">
    <w:name w:val="Font Style57"/>
    <w:basedOn w:val="a0"/>
    <w:rPr>
      <w:rFonts w:ascii="Courier New" w:hAnsi="Courier New" w:cs="Courier New" w:hint="default"/>
      <w:spacing w:val="-10"/>
    </w:rPr>
  </w:style>
  <w:style w:type="numbering" w:customStyle="1" w:styleId="620">
    <w:name w:val="Нет списка62"/>
    <w:next w:val="a2"/>
    <w:uiPriority w:val="99"/>
    <w:semiHidden/>
    <w:unhideWhenUsed/>
  </w:style>
  <w:style w:type="paragraph" w:customStyle="1" w:styleId="1f6">
    <w:name w:val="Без интервала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23">
    <w:name w:val="Font Style23"/>
    <w:basedOn w:val="a0"/>
    <w:rPr>
      <w:rFonts w:ascii="Times New Roman" w:hAnsi="Times New Roman" w:cs="Times New Roman" w:hint="default"/>
    </w:rPr>
  </w:style>
  <w:style w:type="character" w:customStyle="1" w:styleId="FontStyle25">
    <w:name w:val="Font Style25"/>
    <w:basedOn w:val="a0"/>
    <w:rPr>
      <w:rFonts w:ascii="Times New Roman" w:hAnsi="Times New Roman" w:cs="Times New Roman" w:hint="default"/>
      <w:spacing w:val="10"/>
    </w:rPr>
  </w:style>
  <w:style w:type="character" w:customStyle="1" w:styleId="FontStyle27">
    <w:name w:val="Font Style27"/>
    <w:basedOn w:val="a0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rPr>
      <w:rFonts w:ascii="Times New Roman" w:hAnsi="Times New Roman" w:cs="Times New Roman" w:hint="default"/>
      <w:i/>
      <w:iCs/>
    </w:rPr>
  </w:style>
  <w:style w:type="character" w:customStyle="1" w:styleId="HTML1">
    <w:name w:val="Стандартный HTML Знак1"/>
    <w:basedOn w:val="a0"/>
    <w:rPr>
      <w:rFonts w:ascii="Consolas" w:hAnsi="Consolas" w:hint="default"/>
    </w:rPr>
  </w:style>
  <w:style w:type="character" w:customStyle="1" w:styleId="highlited-keyword">
    <w:name w:val="highlited-keyword"/>
    <w:basedOn w:val="a0"/>
  </w:style>
  <w:style w:type="numbering" w:customStyle="1" w:styleId="630">
    <w:name w:val="Нет списка63"/>
    <w:next w:val="a2"/>
    <w:uiPriority w:val="99"/>
    <w:semiHidden/>
    <w:unhideWhenUsed/>
  </w:style>
  <w:style w:type="character" w:customStyle="1" w:styleId="affff7">
    <w:name w:val="Абзац списка Знак"/>
    <w:basedOn w:val="a0"/>
    <w:link w:val="-11"/>
    <w:uiPriority w:val="34"/>
  </w:style>
  <w:style w:type="paragraph" w:customStyle="1" w:styleId="-11">
    <w:name w:val="Абзац вправо-11"/>
    <w:basedOn w:val="a"/>
    <w:link w:val="affff7"/>
    <w:semiHidden/>
    <w:pPr>
      <w:spacing w:after="160" w:line="252" w:lineRule="auto"/>
      <w:ind w:left="720"/>
    </w:pPr>
    <w:rPr>
      <w:rFonts w:asciiTheme="minorHAnsi" w:hAnsiTheme="minorHAnsi"/>
      <w:sz w:val="22"/>
    </w:rPr>
  </w:style>
  <w:style w:type="paragraph" w:customStyle="1" w:styleId="-11CxSpFirst">
    <w:name w:val="Абзац вправо-11CxSpFirst"/>
    <w:basedOn w:val="a"/>
    <w:uiPriority w:val="99"/>
    <w:semiHidden/>
    <w:pPr>
      <w:spacing w:line="252" w:lineRule="auto"/>
      <w:ind w:left="720"/>
    </w:pPr>
    <w:rPr>
      <w:rFonts w:eastAsia="Times New Roman"/>
      <w:sz w:val="20"/>
      <w:szCs w:val="20"/>
    </w:rPr>
  </w:style>
  <w:style w:type="paragraph" w:customStyle="1" w:styleId="-11CxSpMiddle">
    <w:name w:val="Абзац вправо-11CxSpMiddle"/>
    <w:basedOn w:val="a"/>
    <w:uiPriority w:val="99"/>
    <w:semiHidden/>
    <w:pPr>
      <w:spacing w:line="252" w:lineRule="auto"/>
      <w:ind w:left="720"/>
    </w:pPr>
    <w:rPr>
      <w:rFonts w:eastAsia="Times New Roman"/>
      <w:sz w:val="20"/>
      <w:szCs w:val="20"/>
    </w:rPr>
  </w:style>
  <w:style w:type="paragraph" w:customStyle="1" w:styleId="-11CxSpLast">
    <w:name w:val="Абзац вправо-11CxSpLast"/>
    <w:basedOn w:val="a"/>
    <w:uiPriority w:val="99"/>
    <w:semiHidden/>
    <w:pPr>
      <w:spacing w:after="160" w:line="252" w:lineRule="auto"/>
      <w:ind w:left="720"/>
    </w:pPr>
    <w:rPr>
      <w:rFonts w:eastAsia="Times New Roman"/>
      <w:sz w:val="20"/>
      <w:szCs w:val="20"/>
    </w:rPr>
  </w:style>
  <w:style w:type="paragraph" w:customStyle="1" w:styleId="NoSpacing1">
    <w:name w:val="No Spacing1"/>
    <w:basedOn w:val="a"/>
    <w:semiHidden/>
    <w:rPr>
      <w:rFonts w:asciiTheme="minorHAnsi" w:hAnsiTheme="minorHAnsi"/>
      <w:sz w:val="22"/>
    </w:rPr>
  </w:style>
  <w:style w:type="paragraph" w:customStyle="1" w:styleId="small-indent">
    <w:name w:val="small-indent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paragraph" w:customStyle="1" w:styleId="1f7">
    <w:name w:val="Обычный (Интернет)1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paragraph" w:customStyle="1" w:styleId="Affff8">
    <w:name w:val="Текстовый блок A"/>
    <w:basedOn w:val="a"/>
    <w:uiPriority w:val="99"/>
    <w:semiHidden/>
    <w:pPr>
      <w:spacing w:before="120" w:line="276" w:lineRule="auto"/>
    </w:pPr>
    <w:rPr>
      <w:rFonts w:ascii="Helvetica" w:eastAsia="Times New Roman" w:hAnsi="Helvetica" w:cs="Helvetica"/>
      <w:color w:val="000000"/>
      <w:sz w:val="22"/>
    </w:rPr>
  </w:style>
  <w:style w:type="paragraph" w:customStyle="1" w:styleId="ParaAttribute1">
    <w:name w:val="ParaAttribute1"/>
    <w:basedOn w:val="a"/>
    <w:uiPriority w:val="99"/>
    <w:semiHidden/>
    <w:rPr>
      <w:rFonts w:eastAsia="Times New Roman"/>
      <w:sz w:val="20"/>
      <w:szCs w:val="20"/>
    </w:rPr>
  </w:style>
  <w:style w:type="character" w:customStyle="1" w:styleId="calendar">
    <w:name w:val="calendar"/>
    <w:basedOn w:val="a0"/>
  </w:style>
  <w:style w:type="character" w:customStyle="1" w:styleId="views">
    <w:name w:val="views"/>
    <w:basedOn w:val="a0"/>
  </w:style>
  <w:style w:type="character" w:customStyle="1" w:styleId="140pt">
    <w:name w:val="Основной текст (14) + Интервал 0 pt"/>
    <w:basedOn w:val="a0"/>
    <w:rPr>
      <w:rFonts w:ascii="Bookman Old Style" w:hAnsi="Bookman Old Style" w:hint="default"/>
      <w:b w:val="0"/>
      <w:bCs w:val="0"/>
      <w:i w:val="0"/>
      <w:iCs w:val="0"/>
      <w:smallCaps w:val="0"/>
      <w:color w:val="000000"/>
      <w:spacing w:val="1"/>
      <w:u w:val="single"/>
    </w:rPr>
  </w:style>
  <w:style w:type="character" w:customStyle="1" w:styleId="CharAttribute1">
    <w:name w:val="CharAttribute1"/>
    <w:basedOn w:val="a0"/>
    <w:rPr>
      <w:rFonts w:ascii="Times New Roman" w:hAnsi="Times New Roman" w:cs="Times New Roman" w:hint="default"/>
      <w:b/>
      <w:bCs/>
    </w:rPr>
  </w:style>
  <w:style w:type="character" w:customStyle="1" w:styleId="CharAttribute3">
    <w:name w:val="CharAttribute3"/>
    <w:basedOn w:val="a0"/>
    <w:rPr>
      <w:rFonts w:ascii="Times New Roman" w:hAnsi="Times New Roman" w:cs="Times New Roman" w:hint="default"/>
    </w:rPr>
  </w:style>
  <w:style w:type="character" w:customStyle="1" w:styleId="organictitlecontentspan">
    <w:name w:val="organictitlecontentspan"/>
    <w:basedOn w:val="a0"/>
  </w:style>
  <w:style w:type="numbering" w:customStyle="1" w:styleId="640">
    <w:name w:val="Нет списка64"/>
    <w:next w:val="a2"/>
    <w:uiPriority w:val="99"/>
    <w:semiHidden/>
    <w:unhideWhenUsed/>
  </w:style>
  <w:style w:type="numbering" w:customStyle="1" w:styleId="650">
    <w:name w:val="Нет списка65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  <w:unhideWhenUsed/>
  </w:style>
  <w:style w:type="table" w:customStyle="1" w:styleId="95">
    <w:name w:val="Сетка таблицы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0">
    <w:name w:val="Нет списка70"/>
    <w:next w:val="a2"/>
    <w:uiPriority w:val="99"/>
    <w:semiHidden/>
    <w:unhideWhenUsed/>
  </w:style>
  <w:style w:type="numbering" w:customStyle="1" w:styleId="710">
    <w:name w:val="Нет списка71"/>
    <w:next w:val="a2"/>
    <w:uiPriority w:val="99"/>
    <w:semiHidden/>
    <w:unhideWhenUsed/>
  </w:style>
  <w:style w:type="numbering" w:customStyle="1" w:styleId="720">
    <w:name w:val="Нет списка72"/>
    <w:next w:val="a2"/>
    <w:uiPriority w:val="99"/>
    <w:semiHidden/>
    <w:unhideWhenUsed/>
  </w:style>
  <w:style w:type="numbering" w:customStyle="1" w:styleId="730">
    <w:name w:val="Нет списка73"/>
    <w:next w:val="a2"/>
    <w:uiPriority w:val="99"/>
    <w:semiHidden/>
    <w:unhideWhenUsed/>
  </w:style>
  <w:style w:type="paragraph" w:customStyle="1" w:styleId="tkzagolovok40">
    <w:name w:val="tkzagolovok4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</w:rPr>
  </w:style>
  <w:style w:type="paragraph" w:customStyle="1" w:styleId="tkredakcijaspisok0">
    <w:name w:val="tkredakcijaspisok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</w:rPr>
  </w:style>
  <w:style w:type="numbering" w:customStyle="1" w:styleId="740">
    <w:name w:val="Нет списка74"/>
    <w:next w:val="a2"/>
    <w:uiPriority w:val="99"/>
    <w:semiHidden/>
    <w:unhideWhenUsed/>
  </w:style>
  <w:style w:type="numbering" w:customStyle="1" w:styleId="750">
    <w:name w:val="Нет списка75"/>
    <w:next w:val="a2"/>
    <w:uiPriority w:val="99"/>
    <w:semiHidden/>
    <w:unhideWhenUsed/>
  </w:style>
  <w:style w:type="numbering" w:customStyle="1" w:styleId="76">
    <w:name w:val="Нет списка76"/>
    <w:next w:val="a2"/>
    <w:uiPriority w:val="99"/>
    <w:semiHidden/>
    <w:unhideWhenUsed/>
  </w:style>
  <w:style w:type="numbering" w:customStyle="1" w:styleId="77">
    <w:name w:val="Нет списка77"/>
    <w:next w:val="a2"/>
    <w:uiPriority w:val="99"/>
    <w:semiHidden/>
    <w:unhideWhenUsed/>
  </w:style>
  <w:style w:type="numbering" w:customStyle="1" w:styleId="78">
    <w:name w:val="Нет списка78"/>
    <w:next w:val="a2"/>
    <w:uiPriority w:val="99"/>
    <w:semiHidden/>
    <w:unhideWhenUsed/>
  </w:style>
  <w:style w:type="numbering" w:customStyle="1" w:styleId="79">
    <w:name w:val="Нет списка79"/>
    <w:next w:val="a2"/>
    <w:uiPriority w:val="99"/>
    <w:semiHidden/>
    <w:unhideWhenUsed/>
  </w:style>
  <w:style w:type="numbering" w:customStyle="1" w:styleId="800">
    <w:name w:val="Нет списка80"/>
    <w:next w:val="a2"/>
    <w:uiPriority w:val="99"/>
    <w:semiHidden/>
    <w:unhideWhenUsed/>
  </w:style>
  <w:style w:type="numbering" w:customStyle="1" w:styleId="811">
    <w:name w:val="Нет списка81"/>
    <w:next w:val="a2"/>
    <w:uiPriority w:val="99"/>
    <w:semiHidden/>
    <w:unhideWhenUsed/>
  </w:style>
  <w:style w:type="numbering" w:customStyle="1" w:styleId="820">
    <w:name w:val="Нет списка82"/>
    <w:next w:val="a2"/>
    <w:uiPriority w:val="99"/>
    <w:semiHidden/>
    <w:unhideWhenUsed/>
  </w:style>
  <w:style w:type="numbering" w:customStyle="1" w:styleId="830">
    <w:name w:val="Нет списка83"/>
    <w:next w:val="a2"/>
    <w:uiPriority w:val="99"/>
    <w:semiHidden/>
    <w:unhideWhenUsed/>
  </w:style>
  <w:style w:type="numbering" w:customStyle="1" w:styleId="840">
    <w:name w:val="Нет списка84"/>
    <w:next w:val="a2"/>
    <w:uiPriority w:val="99"/>
    <w:semiHidden/>
    <w:unhideWhenUsed/>
  </w:style>
  <w:style w:type="paragraph" w:customStyle="1" w:styleId="stf">
    <w:name w:val="stf"/>
    <w:basedOn w:val="a"/>
    <w:uiPriority w:val="99"/>
    <w:semiHidden/>
    <w:pPr>
      <w:spacing w:before="100" w:beforeAutospacing="1" w:after="100" w:afterAutospacing="1"/>
    </w:pPr>
    <w:rPr>
      <w:rFonts w:ascii="Verdana" w:eastAsia="Times New Roman" w:hAnsi="Verdana"/>
      <w:sz w:val="19"/>
      <w:szCs w:val="19"/>
    </w:rPr>
  </w:style>
  <w:style w:type="paragraph" w:customStyle="1" w:styleId="tkzagolovok50">
    <w:name w:val="tkzagolovok5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0"/>
    <w:rPr>
      <w:rFonts w:ascii="Times New Roman" w:hAnsi="Times New Roman" w:cs="Times New Roman" w:hint="default"/>
      <w:b/>
      <w:bCs/>
    </w:rPr>
  </w:style>
  <w:style w:type="character" w:customStyle="1" w:styleId="FontStyle15">
    <w:name w:val="Font Style15"/>
    <w:basedOn w:val="a0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rPr>
      <w:rFonts w:ascii="Times New Roman" w:hAnsi="Times New Roman" w:cs="Times New Roman" w:hint="default"/>
      <w:b/>
      <w:bCs/>
    </w:rPr>
  </w:style>
  <w:style w:type="character" w:customStyle="1" w:styleId="FontStyle29">
    <w:name w:val="Font Style29"/>
    <w:basedOn w:val="a0"/>
    <w:rPr>
      <w:rFonts w:ascii="Times New Roman" w:hAnsi="Times New Roman" w:cs="Times New Roman" w:hint="default"/>
    </w:rPr>
  </w:style>
  <w:style w:type="character" w:customStyle="1" w:styleId="s30">
    <w:name w:val="s30"/>
    <w:basedOn w:val="a0"/>
    <w:rPr>
      <w:rFonts w:ascii="Times New Roman" w:hAnsi="Times New Roman" w:cs="Times New Roman" w:hint="default"/>
      <w:i/>
      <w:iCs/>
      <w:color w:val="FF0000"/>
    </w:rPr>
  </w:style>
  <w:style w:type="numbering" w:customStyle="1" w:styleId="850">
    <w:name w:val="Нет списка85"/>
    <w:next w:val="a2"/>
    <w:uiPriority w:val="99"/>
    <w:semiHidden/>
    <w:unhideWhenUsed/>
  </w:style>
  <w:style w:type="numbering" w:customStyle="1" w:styleId="86">
    <w:name w:val="Нет списка86"/>
    <w:next w:val="a2"/>
    <w:uiPriority w:val="99"/>
    <w:semiHidden/>
    <w:unhideWhenUsed/>
  </w:style>
  <w:style w:type="numbering" w:customStyle="1" w:styleId="87">
    <w:name w:val="Нет списка87"/>
    <w:next w:val="a2"/>
    <w:uiPriority w:val="99"/>
    <w:semiHidden/>
    <w:unhideWhenUsed/>
  </w:style>
  <w:style w:type="numbering" w:customStyle="1" w:styleId="88">
    <w:name w:val="Нет списка88"/>
    <w:next w:val="a2"/>
    <w:uiPriority w:val="99"/>
    <w:semiHidden/>
    <w:unhideWhenUsed/>
  </w:style>
  <w:style w:type="numbering" w:customStyle="1" w:styleId="89">
    <w:name w:val="Нет списка89"/>
    <w:next w:val="a2"/>
    <w:uiPriority w:val="99"/>
    <w:semiHidden/>
    <w:unhideWhenUsed/>
  </w:style>
  <w:style w:type="numbering" w:customStyle="1" w:styleId="900">
    <w:name w:val="Нет списка90"/>
    <w:next w:val="a2"/>
    <w:uiPriority w:val="99"/>
    <w:semiHidden/>
    <w:unhideWhenUsed/>
  </w:style>
  <w:style w:type="numbering" w:customStyle="1" w:styleId="910">
    <w:name w:val="Нет списка91"/>
    <w:next w:val="a2"/>
    <w:uiPriority w:val="99"/>
    <w:semiHidden/>
    <w:unhideWhenUsed/>
  </w:style>
  <w:style w:type="numbering" w:customStyle="1" w:styleId="920">
    <w:name w:val="Нет списка92"/>
    <w:next w:val="a2"/>
    <w:uiPriority w:val="99"/>
    <w:semiHidden/>
    <w:unhideWhenUsed/>
  </w:style>
  <w:style w:type="numbering" w:customStyle="1" w:styleId="930">
    <w:name w:val="Нет списка93"/>
    <w:next w:val="a2"/>
    <w:uiPriority w:val="99"/>
    <w:semiHidden/>
    <w:unhideWhenUsed/>
  </w:style>
  <w:style w:type="numbering" w:customStyle="1" w:styleId="940">
    <w:name w:val="Нет списка94"/>
    <w:next w:val="a2"/>
    <w:uiPriority w:val="99"/>
    <w:semiHidden/>
    <w:unhideWhenUsed/>
  </w:style>
  <w:style w:type="numbering" w:customStyle="1" w:styleId="950">
    <w:name w:val="Нет списка95"/>
    <w:next w:val="a2"/>
    <w:uiPriority w:val="99"/>
    <w:semiHidden/>
    <w:unhideWhenUsed/>
  </w:style>
  <w:style w:type="numbering" w:customStyle="1" w:styleId="96">
    <w:name w:val="Нет списка96"/>
    <w:next w:val="a2"/>
    <w:uiPriority w:val="99"/>
    <w:semiHidden/>
    <w:unhideWhenUsed/>
  </w:style>
  <w:style w:type="numbering" w:customStyle="1" w:styleId="97">
    <w:name w:val="Нет списка97"/>
    <w:next w:val="a2"/>
    <w:uiPriority w:val="99"/>
    <w:semiHidden/>
    <w:unhideWhenUsed/>
  </w:style>
  <w:style w:type="numbering" w:customStyle="1" w:styleId="98">
    <w:name w:val="Нет списка98"/>
    <w:next w:val="a2"/>
    <w:uiPriority w:val="99"/>
    <w:semiHidden/>
    <w:unhideWhenUsed/>
  </w:style>
  <w:style w:type="numbering" w:customStyle="1" w:styleId="99">
    <w:name w:val="Нет списка99"/>
    <w:next w:val="a2"/>
    <w:uiPriority w:val="99"/>
    <w:semiHidden/>
    <w:unhideWhenUsed/>
  </w:style>
  <w:style w:type="numbering" w:customStyle="1" w:styleId="1000">
    <w:name w:val="Нет списка100"/>
    <w:next w:val="a2"/>
    <w:uiPriority w:val="99"/>
    <w:semiHidden/>
    <w:unhideWhenUsed/>
  </w:style>
  <w:style w:type="numbering" w:customStyle="1" w:styleId="1010">
    <w:name w:val="Нет списка101"/>
    <w:next w:val="a2"/>
    <w:uiPriority w:val="99"/>
    <w:semiHidden/>
    <w:unhideWhenUsed/>
  </w:style>
  <w:style w:type="numbering" w:customStyle="1" w:styleId="102">
    <w:name w:val="Нет списка102"/>
    <w:next w:val="a2"/>
    <w:uiPriority w:val="99"/>
    <w:semiHidden/>
    <w:unhideWhenUsed/>
  </w:style>
  <w:style w:type="numbering" w:customStyle="1" w:styleId="103">
    <w:name w:val="Нет списка103"/>
    <w:next w:val="a2"/>
    <w:uiPriority w:val="99"/>
    <w:semiHidden/>
    <w:unhideWhenUsed/>
  </w:style>
  <w:style w:type="numbering" w:customStyle="1" w:styleId="104">
    <w:name w:val="Нет списка104"/>
    <w:next w:val="a2"/>
    <w:uiPriority w:val="99"/>
    <w:semiHidden/>
    <w:unhideWhenUsed/>
  </w:style>
  <w:style w:type="numbering" w:customStyle="1" w:styleId="105">
    <w:name w:val="Нет списка105"/>
    <w:next w:val="a2"/>
    <w:uiPriority w:val="99"/>
    <w:semiHidden/>
    <w:unhideWhenUsed/>
  </w:style>
  <w:style w:type="table" w:customStyle="1" w:styleId="106">
    <w:name w:val="Сетка таблицы1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60">
    <w:name w:val="Нет списка106"/>
    <w:next w:val="a2"/>
    <w:uiPriority w:val="99"/>
    <w:semiHidden/>
    <w:unhideWhenUsed/>
  </w:style>
  <w:style w:type="numbering" w:customStyle="1" w:styleId="107">
    <w:name w:val="Нет списка107"/>
    <w:next w:val="a2"/>
    <w:uiPriority w:val="99"/>
    <w:semiHidden/>
    <w:unhideWhenUsed/>
  </w:style>
  <w:style w:type="numbering" w:customStyle="1" w:styleId="108">
    <w:name w:val="Нет списка108"/>
    <w:next w:val="a2"/>
    <w:uiPriority w:val="99"/>
    <w:semiHidden/>
    <w:unhideWhenUsed/>
  </w:style>
  <w:style w:type="numbering" w:customStyle="1" w:styleId="109">
    <w:name w:val="Нет списка10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15">
    <w:name w:val="Сетка таблицы1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40">
    <w:name w:val="Нет списка114"/>
    <w:next w:val="a2"/>
    <w:uiPriority w:val="99"/>
    <w:semiHidden/>
    <w:unhideWhenUsed/>
  </w:style>
  <w:style w:type="numbering" w:customStyle="1" w:styleId="1150">
    <w:name w:val="Нет списка115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  <w:unhideWhenUsed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1210">
    <w:name w:val="Нет списка121"/>
    <w:next w:val="a2"/>
    <w:uiPriority w:val="99"/>
    <w:semiHidden/>
    <w:unhideWhenUsed/>
  </w:style>
  <w:style w:type="table" w:customStyle="1" w:styleId="133">
    <w:name w:val="Сетка таблицы1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</w:style>
  <w:style w:type="numbering" w:customStyle="1" w:styleId="1230">
    <w:name w:val="Нет списка123"/>
    <w:next w:val="a2"/>
    <w:uiPriority w:val="99"/>
    <w:semiHidden/>
    <w:unhideWhenUsed/>
  </w:style>
  <w:style w:type="numbering" w:customStyle="1" w:styleId="1240">
    <w:name w:val="Нет списка124"/>
    <w:next w:val="a2"/>
    <w:uiPriority w:val="99"/>
    <w:semiHidden/>
    <w:unhideWhenUsed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128">
    <w:name w:val="Нет списка128"/>
    <w:next w:val="a2"/>
    <w:uiPriority w:val="99"/>
    <w:semiHidden/>
    <w:unhideWhenUsed/>
  </w:style>
  <w:style w:type="table" w:customStyle="1" w:styleId="171">
    <w:name w:val="Сетка таблицы1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</w:style>
  <w:style w:type="table" w:customStyle="1" w:styleId="191">
    <w:name w:val="Сетка таблицы1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1310">
    <w:name w:val="Нет списка131"/>
    <w:next w:val="a2"/>
    <w:uiPriority w:val="99"/>
    <w:semiHidden/>
    <w:unhideWhenUsed/>
  </w:style>
  <w:style w:type="numbering" w:customStyle="1" w:styleId="1320">
    <w:name w:val="Нет списка132"/>
    <w:next w:val="a2"/>
    <w:uiPriority w:val="99"/>
    <w:semiHidden/>
    <w:unhideWhenUsed/>
  </w:style>
  <w:style w:type="table" w:customStyle="1" w:styleId="201">
    <w:name w:val="Сетка таблицы2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</w:style>
  <w:style w:type="paragraph" w:styleId="affff9">
    <w:name w:val="List"/>
    <w:basedOn w:val="a"/>
    <w:uiPriority w:val="99"/>
    <w:semiHidden/>
    <w:unhideWhenUsed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styleId="affffa">
    <w:name w:val="Body Text First Indent"/>
    <w:basedOn w:val="a"/>
    <w:link w:val="affffb"/>
    <w:uiPriority w:val="99"/>
    <w:semiHidden/>
    <w:unhideWhenUsed/>
    <w:pPr>
      <w:spacing w:after="120"/>
      <w:ind w:firstLine="210"/>
    </w:pPr>
    <w:rPr>
      <w:rFonts w:eastAsia="Calibri"/>
      <w:szCs w:val="22"/>
      <w:lang w:eastAsia="en-US"/>
    </w:rPr>
  </w:style>
  <w:style w:type="character" w:customStyle="1" w:styleId="affffb">
    <w:name w:val="Красная строка Знак"/>
    <w:basedOn w:val="afff9"/>
    <w:link w:val="affffa"/>
    <w:uiPriority w:val="99"/>
    <w:semiHidden/>
    <w:rPr>
      <w:rFonts w:ascii="Times New Roman" w:eastAsia="Calibri" w:hAnsi="Times New Roman" w:cs="Times New Roman"/>
      <w:sz w:val="24"/>
      <w:lang w:eastAsia="ru-RU"/>
    </w:rPr>
  </w:style>
  <w:style w:type="paragraph" w:customStyle="1" w:styleId="msolistcxspfirst">
    <w:name w:val="msolistcxspfirst"/>
    <w:basedOn w:val="a"/>
    <w:uiPriority w:val="99"/>
    <w:semiHidden/>
    <w:pPr>
      <w:spacing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listcxspmiddle">
    <w:name w:val="msolistcxspmiddle"/>
    <w:basedOn w:val="a"/>
    <w:uiPriority w:val="99"/>
    <w:semiHidden/>
    <w:pPr>
      <w:spacing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listcxsplast">
    <w:name w:val="msolistcxsplast"/>
    <w:basedOn w:val="a"/>
    <w:uiPriority w:val="99"/>
    <w:semiHidden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b">
    <w:name w:val="Абзац списка3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First">
    <w:name w:val="Абзац списка3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Middle">
    <w:name w:val="Абзац списка3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Last">
    <w:name w:val="Абзац списка3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5">
    <w:name w:val="Без интервала2"/>
    <w:basedOn w:val="a"/>
    <w:uiPriority w:val="99"/>
    <w:semiHidden/>
    <w:rPr>
      <w:rFonts w:ascii="Calibri" w:eastAsia="Calibri" w:hAnsi="Calibri" w:cs="Calibri"/>
      <w:sz w:val="22"/>
      <w:szCs w:val="22"/>
      <w:lang w:eastAsia="en-US"/>
    </w:rPr>
  </w:style>
  <w:style w:type="paragraph" w:customStyle="1" w:styleId="2f6">
    <w:name w:val="Абзац списка2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First">
    <w:name w:val="Абзац списка2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Middle">
    <w:name w:val="Абзац списка2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Last">
    <w:name w:val="Абзац списка2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a">
    <w:name w:val="Абзац списка4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First">
    <w:name w:val="Абзац списка4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Middle">
    <w:name w:val="Абзац списка4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Last">
    <w:name w:val="Абзац списка4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semiHidden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customStyle="1" w:styleId="215">
    <w:name w:val="Сетка таблицы2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">
    <w:name w:val="Сетка таблицы3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Сетка таблицы3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</w:style>
  <w:style w:type="table" w:customStyle="1" w:styleId="411">
    <w:name w:val="Сетка таблицы4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">
    <w:name w:val="Сетка таблицы4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1">
    <w:name w:val="Сетка таблицы4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0">
    <w:name w:val="Сетка таблицы4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0">
    <w:name w:val="Сетка таблицы4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1">
    <w:name w:val="Сетка таблицы5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</w:style>
  <w:style w:type="character" w:customStyle="1" w:styleId="FontStyle32">
    <w:name w:val="Font Style32"/>
    <w:basedOn w:val="a0"/>
    <w:rPr>
      <w:rFonts w:ascii="Times New Roman" w:hAnsi="Times New Roman" w:cs="Times New Roman" w:hint="default"/>
    </w:rPr>
  </w:style>
  <w:style w:type="character" w:customStyle="1" w:styleId="FontStyle35">
    <w:name w:val="Font Style35"/>
    <w:basedOn w:val="a0"/>
    <w:rPr>
      <w:rFonts w:ascii="Times New Roman" w:hAnsi="Times New Roman" w:cs="Times New Roman" w:hint="default"/>
      <w:b/>
      <w:bCs/>
    </w:rPr>
  </w:style>
  <w:style w:type="table" w:customStyle="1" w:styleId="511">
    <w:name w:val="Сетка таблицы5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">
    <w:name w:val="Сетка таблицы5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2"/>
    <w:uiPriority w:val="99"/>
    <w:semiHidden/>
    <w:unhideWhenUsed/>
  </w:style>
  <w:style w:type="table" w:customStyle="1" w:styleId="570">
    <w:name w:val="Сетка таблицы5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0">
    <w:name w:val="Сетка таблицы5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1">
    <w:name w:val="Сетка таблицы6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11829" TargetMode="External"/><Relationship Id="rId18" Type="http://schemas.openxmlformats.org/officeDocument/2006/relationships/hyperlink" Target="cdb:203753" TargetMode="External"/><Relationship Id="rId26" Type="http://schemas.openxmlformats.org/officeDocument/2006/relationships/hyperlink" Target="cdb:112318" TargetMode="External"/><Relationship Id="rId39" Type="http://schemas.openxmlformats.org/officeDocument/2006/relationships/fontTable" Target="fontTable.xml"/><Relationship Id="rId21" Type="http://schemas.openxmlformats.org/officeDocument/2006/relationships/hyperlink" Target="cdb:203753" TargetMode="External"/><Relationship Id="rId34" Type="http://schemas.openxmlformats.org/officeDocument/2006/relationships/header" Target="header2.xml"/><Relationship Id="rId7" Type="http://schemas.openxmlformats.org/officeDocument/2006/relationships/hyperlink" Target="https://cbd.minjust.gov.kg/230009319/edition/11300/ru" TargetMode="External"/><Relationship Id="rId12" Type="http://schemas.openxmlformats.org/officeDocument/2006/relationships/hyperlink" Target="cdb:203753" TargetMode="External"/><Relationship Id="rId17" Type="http://schemas.openxmlformats.org/officeDocument/2006/relationships/hyperlink" Target="cdb:112306" TargetMode="External"/><Relationship Id="rId25" Type="http://schemas.openxmlformats.org/officeDocument/2006/relationships/hyperlink" Target="cdb:112213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db:112308" TargetMode="External"/><Relationship Id="rId20" Type="http://schemas.openxmlformats.org/officeDocument/2006/relationships/hyperlink" Target="cdb:111716" TargetMode="External"/><Relationship Id="rId29" Type="http://schemas.openxmlformats.org/officeDocument/2006/relationships/hyperlink" Target="cdb:1122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db:430700" TargetMode="External"/><Relationship Id="rId24" Type="http://schemas.openxmlformats.org/officeDocument/2006/relationships/hyperlink" Target="cdb:111254" TargetMode="External"/><Relationship Id="rId32" Type="http://schemas.openxmlformats.org/officeDocument/2006/relationships/hyperlink" Target="https://cbd.minjust.gov.kg/230000498/edition/5192/k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db:112309" TargetMode="External"/><Relationship Id="rId23" Type="http://schemas.openxmlformats.org/officeDocument/2006/relationships/hyperlink" Target="cdb:112303" TargetMode="External"/><Relationship Id="rId28" Type="http://schemas.openxmlformats.org/officeDocument/2006/relationships/hyperlink" Target="cdb:112311" TargetMode="External"/><Relationship Id="rId36" Type="http://schemas.openxmlformats.org/officeDocument/2006/relationships/footer" Target="footer2.xml"/><Relationship Id="rId10" Type="http://schemas.openxmlformats.org/officeDocument/2006/relationships/hyperlink" Target="cdb:17562" TargetMode="External"/><Relationship Id="rId19" Type="http://schemas.openxmlformats.org/officeDocument/2006/relationships/hyperlink" Target="cdb:111829" TargetMode="External"/><Relationship Id="rId31" Type="http://schemas.openxmlformats.org/officeDocument/2006/relationships/hyperlink" Target="cdb:434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db:112213" TargetMode="External"/><Relationship Id="rId14" Type="http://schemas.openxmlformats.org/officeDocument/2006/relationships/hyperlink" Target="cdb:111716" TargetMode="External"/><Relationship Id="rId22" Type="http://schemas.openxmlformats.org/officeDocument/2006/relationships/hyperlink" Target="cdb:111716" TargetMode="External"/><Relationship Id="rId27" Type="http://schemas.openxmlformats.org/officeDocument/2006/relationships/hyperlink" Target="cdb:112315" TargetMode="External"/><Relationship Id="rId30" Type="http://schemas.openxmlformats.org/officeDocument/2006/relationships/hyperlink" Target="cdb:434881" TargetMode="External"/><Relationship Id="rId35" Type="http://schemas.openxmlformats.org/officeDocument/2006/relationships/footer" Target="footer1.xml"/><Relationship Id="rId8" Type="http://schemas.openxmlformats.org/officeDocument/2006/relationships/hyperlink" Target="cdb:175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13098</Words>
  <Characters>74665</Characters>
  <Application>Microsoft Office Word</Application>
  <DocSecurity>0</DocSecurity>
  <Lines>622</Lines>
  <Paragraphs>175</Paragraphs>
  <ScaleCrop>false</ScaleCrop>
  <Company>Krokoz™</Company>
  <LinksUpToDate>false</LinksUpToDate>
  <CharactersWithSpaces>87588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2024-10-03T09:16:00Z</dcterms:created>
  <dcterms:modified xsi:type="dcterms:W3CDTF">2024-10-03T09:16:00Z</dcterms:modified>
</cp:coreProperties>
</file>